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485C" w:rsidRDefault="008433DB">
      <w:pPr>
        <w:rPr>
          <w:rFonts w:ascii="Century Gothic" w:eastAsia="Century Gothic" w:hAnsi="Century Gothic"/>
          <w:b/>
          <w:bCs/>
          <w:spacing w:val="-1"/>
          <w:u w:val="thick" w:color="000000"/>
        </w:rPr>
      </w:pP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9A9B16" wp14:editId="503C5702">
                <wp:simplePos x="0" y="0"/>
                <wp:positionH relativeFrom="column">
                  <wp:posOffset>152400</wp:posOffset>
                </wp:positionH>
                <wp:positionV relativeFrom="paragraph">
                  <wp:posOffset>800099</wp:posOffset>
                </wp:positionV>
                <wp:extent cx="2343150" cy="219075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3150" cy="219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433DB" w:rsidRPr="005B7BF2" w:rsidRDefault="008433DB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9A9B1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2pt;margin-top:63pt;width:184.5pt;height:1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" filled="f" stroked="f" strokeweight=".5pt">
                <v:textbox>
                  <w:txbxContent>
                    <w:p w:rsidR="008433DB" w:rsidRPr="005B7BF2" w:rsidRDefault="008433DB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C3222F" wp14:editId="3C033672">
                <wp:simplePos x="0" y="0"/>
                <wp:positionH relativeFrom="column">
                  <wp:posOffset>152400</wp:posOffset>
                </wp:positionH>
                <wp:positionV relativeFrom="paragraph">
                  <wp:posOffset>1295400</wp:posOffset>
                </wp:positionV>
                <wp:extent cx="2343150" cy="22860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3150" cy="228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433DB" w:rsidRPr="005B7BF2" w:rsidRDefault="008433DB" w:rsidP="008433DB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C3222F" id="Text Box 3" o:spid="_x0000_s1027" type="#_x0000_t202" style="position:absolute;margin-left:12pt;margin-top:102pt;width:184.5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" filled="f" stroked="f" strokeweight=".5pt">
                <v:textbox>
                  <w:txbxContent>
                    <w:p w:rsidR="008433DB" w:rsidRPr="005B7BF2" w:rsidRDefault="008433DB" w:rsidP="008433DB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24C974B" wp14:editId="2F54F6F5">
                <wp:simplePos x="0" y="0"/>
                <wp:positionH relativeFrom="column">
                  <wp:posOffset>152400</wp:posOffset>
                </wp:positionH>
                <wp:positionV relativeFrom="paragraph">
                  <wp:posOffset>1781175</wp:posOffset>
                </wp:positionV>
                <wp:extent cx="2343150" cy="22860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3150" cy="228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433DB" w:rsidRPr="005B7BF2" w:rsidRDefault="008433DB" w:rsidP="008433DB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4C974B" id="Text Box 4" o:spid="_x0000_s1028" type="#_x0000_t202" style="position:absolute;margin-left:12pt;margin-top:140.25pt;width:184.5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" filled="f" stroked="f" strokeweight=".5pt">
                <v:textbox>
                  <w:txbxContent>
                    <w:p w:rsidR="008433DB" w:rsidRPr="005B7BF2" w:rsidRDefault="008433DB" w:rsidP="008433DB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bookmarkStart w:id="0" w:name="_GoBack"/>
      <w:r w:rsidR="00F67C57" w:rsidRPr="00F60233">
        <w:rPr>
          <w:noProof/>
          <w:lang w:eastAsia="ja-JP"/>
        </w:rPr>
        <w:drawing>
          <wp:anchor distT="0" distB="0" distL="114300" distR="114300" simplePos="0" relativeHeight="251658240" behindDoc="0" locked="0" layoutInCell="1" allowOverlap="1" wp14:anchorId="5381F232" wp14:editId="3B354F91">
            <wp:simplePos x="0" y="0"/>
            <wp:positionH relativeFrom="column">
              <wp:posOffset>0</wp:posOffset>
            </wp:positionH>
            <wp:positionV relativeFrom="topMargin">
              <wp:posOffset>361950</wp:posOffset>
            </wp:positionV>
            <wp:extent cx="7342632" cy="9500616"/>
            <wp:effectExtent l="0" t="0" r="0" b="5715"/>
            <wp:wrapTopAndBottom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2632" cy="95006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9D11D0" w:rsidRDefault="00F67C57" w:rsidP="00F67C57">
      <w:pPr>
        <w:pStyle w:val="Heading1"/>
        <w:spacing w:before="0"/>
        <w:ind w:left="3557"/>
        <w:rPr>
          <w:b w:val="0"/>
          <w:bCs w:val="0"/>
        </w:rPr>
      </w:pPr>
      <w:r>
        <w:rPr>
          <w:spacing w:val="-2"/>
        </w:rPr>
        <w:lastRenderedPageBreak/>
        <w:t>Description</w:t>
      </w:r>
      <w:r>
        <w:rPr>
          <w:spacing w:val="-3"/>
        </w:rPr>
        <w:t xml:space="preserve"> </w:t>
      </w:r>
      <w:r>
        <w:rPr>
          <w:spacing w:val="-2"/>
        </w:rPr>
        <w:t>of</w:t>
      </w:r>
      <w:r>
        <w:rPr>
          <w:spacing w:val="-1"/>
        </w:rPr>
        <w:t xml:space="preserve"> </w:t>
      </w:r>
      <w:r>
        <w:rPr>
          <w:spacing w:val="-2"/>
        </w:rPr>
        <w:t>Duties</w:t>
      </w:r>
      <w:r>
        <w:rPr>
          <w:spacing w:val="-3"/>
        </w:rPr>
        <w:t xml:space="preserve"> </w:t>
      </w:r>
      <w:r>
        <w:rPr>
          <w:spacing w:val="-1"/>
        </w:rPr>
        <w:t xml:space="preserve">and </w:t>
      </w:r>
      <w:r>
        <w:rPr>
          <w:spacing w:val="-2"/>
        </w:rPr>
        <w:t>Allocation</w:t>
      </w:r>
      <w:r>
        <w:rPr>
          <w:spacing w:val="-5"/>
        </w:rPr>
        <w:t xml:space="preserve"> </w:t>
      </w:r>
      <w:r>
        <w:rPr>
          <w:spacing w:val="-2"/>
        </w:rPr>
        <w:t>of</w:t>
      </w:r>
      <w:r>
        <w:rPr>
          <w:spacing w:val="-1"/>
        </w:rPr>
        <w:t xml:space="preserve"> </w:t>
      </w:r>
      <w:r>
        <w:rPr>
          <w:spacing w:val="-2"/>
        </w:rPr>
        <w:t>Hours</w:t>
      </w:r>
    </w:p>
    <w:p w:rsidR="009D11D0" w:rsidRDefault="009D11D0">
      <w:pPr>
        <w:spacing w:before="8"/>
        <w:rPr>
          <w:rFonts w:ascii="Century Gothic" w:eastAsia="Century Gothic" w:hAnsi="Century Gothic" w:cs="Century Gothic"/>
          <w:b/>
          <w:bCs/>
          <w:sz w:val="9"/>
          <w:szCs w:val="9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86"/>
        <w:gridCol w:w="5623"/>
      </w:tblGrid>
      <w:tr w:rsidR="009D11D0">
        <w:trPr>
          <w:trHeight w:hRule="exact" w:val="300"/>
        </w:trPr>
        <w:tc>
          <w:tcPr>
            <w:tcW w:w="5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11D0" w:rsidRDefault="00F67C57">
            <w:pPr>
              <w:pStyle w:val="TableParagraph"/>
              <w:spacing w:line="261" w:lineRule="exact"/>
              <w:ind w:left="102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/>
                <w:b/>
                <w:spacing w:val="-1"/>
              </w:rPr>
              <w:t>Academic</w:t>
            </w:r>
            <w:r>
              <w:rPr>
                <w:rFonts w:ascii="Century Gothic"/>
                <w:b/>
                <w:spacing w:val="-21"/>
              </w:rPr>
              <w:t xml:space="preserve"> </w:t>
            </w:r>
            <w:r>
              <w:rPr>
                <w:rFonts w:ascii="Century Gothic"/>
                <w:b/>
                <w:spacing w:val="-1"/>
              </w:rPr>
              <w:t>Term(s):</w:t>
            </w:r>
          </w:p>
        </w:tc>
        <w:tc>
          <w:tcPr>
            <w:tcW w:w="5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11D0" w:rsidRDefault="009D11D0"/>
        </w:tc>
      </w:tr>
      <w:tr w:rsidR="009D11D0">
        <w:trPr>
          <w:trHeight w:hRule="exact" w:val="300"/>
        </w:trPr>
        <w:tc>
          <w:tcPr>
            <w:tcW w:w="5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11D0" w:rsidRDefault="00F67C57">
            <w:pPr>
              <w:pStyle w:val="TableParagraph"/>
              <w:spacing w:line="261" w:lineRule="exact"/>
              <w:ind w:left="102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/>
                <w:b/>
                <w:spacing w:val="-2"/>
              </w:rPr>
              <w:t>Dept./Fac.</w:t>
            </w:r>
            <w:r>
              <w:rPr>
                <w:rFonts w:ascii="Century Gothic"/>
                <w:b/>
                <w:spacing w:val="-16"/>
              </w:rPr>
              <w:t xml:space="preserve"> </w:t>
            </w:r>
            <w:r>
              <w:rPr>
                <w:rFonts w:ascii="Century Gothic"/>
                <w:b/>
              </w:rPr>
              <w:t>of</w:t>
            </w:r>
            <w:r>
              <w:rPr>
                <w:rFonts w:ascii="Century Gothic"/>
                <w:b/>
                <w:spacing w:val="-18"/>
              </w:rPr>
              <w:t xml:space="preserve"> </w:t>
            </w:r>
            <w:r>
              <w:rPr>
                <w:rFonts w:ascii="Century Gothic"/>
                <w:b/>
                <w:spacing w:val="-2"/>
              </w:rPr>
              <w:t>Employment:</w:t>
            </w:r>
          </w:p>
        </w:tc>
        <w:tc>
          <w:tcPr>
            <w:tcW w:w="5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11D0" w:rsidRDefault="009D11D0"/>
        </w:tc>
      </w:tr>
      <w:tr w:rsidR="009D11D0">
        <w:trPr>
          <w:trHeight w:hRule="exact" w:val="300"/>
        </w:trPr>
        <w:tc>
          <w:tcPr>
            <w:tcW w:w="5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11D0" w:rsidRDefault="00F67C57">
            <w:pPr>
              <w:pStyle w:val="TableParagraph"/>
              <w:spacing w:line="261" w:lineRule="exact"/>
              <w:ind w:left="102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/>
                <w:b/>
                <w:spacing w:val="-1"/>
              </w:rPr>
              <w:t>Start</w:t>
            </w:r>
            <w:r>
              <w:rPr>
                <w:rFonts w:ascii="Century Gothic"/>
                <w:b/>
                <w:spacing w:val="-8"/>
              </w:rPr>
              <w:t xml:space="preserve"> </w:t>
            </w:r>
            <w:r>
              <w:rPr>
                <w:rFonts w:ascii="Century Gothic"/>
                <w:b/>
                <w:spacing w:val="-1"/>
              </w:rPr>
              <w:t>and</w:t>
            </w:r>
            <w:r>
              <w:rPr>
                <w:rFonts w:ascii="Century Gothic"/>
                <w:b/>
                <w:spacing w:val="-9"/>
              </w:rPr>
              <w:t xml:space="preserve"> </w:t>
            </w:r>
            <w:r>
              <w:rPr>
                <w:rFonts w:ascii="Century Gothic"/>
                <w:b/>
                <w:spacing w:val="-1"/>
              </w:rPr>
              <w:t>End</w:t>
            </w:r>
            <w:r>
              <w:rPr>
                <w:rFonts w:ascii="Century Gothic"/>
                <w:b/>
                <w:spacing w:val="-9"/>
              </w:rPr>
              <w:t xml:space="preserve"> </w:t>
            </w:r>
            <w:r>
              <w:rPr>
                <w:rFonts w:ascii="Century Gothic"/>
                <w:b/>
                <w:spacing w:val="-2"/>
              </w:rPr>
              <w:t>Dates:</w:t>
            </w:r>
          </w:p>
        </w:tc>
        <w:tc>
          <w:tcPr>
            <w:tcW w:w="5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11D0" w:rsidRDefault="009D11D0"/>
        </w:tc>
      </w:tr>
      <w:tr w:rsidR="009D11D0">
        <w:trPr>
          <w:trHeight w:hRule="exact" w:val="300"/>
        </w:trPr>
        <w:tc>
          <w:tcPr>
            <w:tcW w:w="5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11D0" w:rsidRDefault="00F67C57">
            <w:pPr>
              <w:pStyle w:val="TableParagraph"/>
              <w:spacing w:line="261" w:lineRule="exact"/>
              <w:ind w:left="102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/>
                <w:b/>
                <w:spacing w:val="-1"/>
              </w:rPr>
              <w:t>Course</w:t>
            </w:r>
            <w:r>
              <w:rPr>
                <w:rFonts w:ascii="Century Gothic"/>
                <w:b/>
                <w:spacing w:val="-11"/>
              </w:rPr>
              <w:t xml:space="preserve"> </w:t>
            </w:r>
            <w:r>
              <w:rPr>
                <w:rFonts w:ascii="Century Gothic"/>
                <w:b/>
                <w:spacing w:val="-1"/>
              </w:rPr>
              <w:t>Name</w:t>
            </w:r>
            <w:r>
              <w:rPr>
                <w:rFonts w:ascii="Century Gothic"/>
                <w:b/>
                <w:spacing w:val="-11"/>
              </w:rPr>
              <w:t xml:space="preserve"> </w:t>
            </w:r>
            <w:r>
              <w:rPr>
                <w:rFonts w:ascii="Century Gothic"/>
                <w:b/>
                <w:spacing w:val="-1"/>
              </w:rPr>
              <w:t>and</w:t>
            </w:r>
            <w:r>
              <w:rPr>
                <w:rFonts w:ascii="Century Gothic"/>
                <w:b/>
                <w:spacing w:val="-9"/>
              </w:rPr>
              <w:t xml:space="preserve"> </w:t>
            </w:r>
            <w:r>
              <w:rPr>
                <w:rFonts w:ascii="Century Gothic"/>
                <w:b/>
                <w:spacing w:val="-2"/>
              </w:rPr>
              <w:t>Number:</w:t>
            </w:r>
          </w:p>
        </w:tc>
        <w:tc>
          <w:tcPr>
            <w:tcW w:w="5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11D0" w:rsidRDefault="009D11D0"/>
        </w:tc>
      </w:tr>
      <w:tr w:rsidR="009D11D0">
        <w:trPr>
          <w:trHeight w:hRule="exact" w:val="300"/>
        </w:trPr>
        <w:tc>
          <w:tcPr>
            <w:tcW w:w="5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11D0" w:rsidRDefault="00F67C57">
            <w:pPr>
              <w:pStyle w:val="TableParagraph"/>
              <w:spacing w:line="261" w:lineRule="exact"/>
              <w:ind w:left="102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/>
                <w:b/>
                <w:spacing w:val="-1"/>
              </w:rPr>
              <w:t>Hourly</w:t>
            </w:r>
            <w:r>
              <w:rPr>
                <w:rFonts w:ascii="Century Gothic"/>
                <w:b/>
                <w:spacing w:val="-8"/>
              </w:rPr>
              <w:t xml:space="preserve"> </w:t>
            </w:r>
            <w:r>
              <w:rPr>
                <w:rFonts w:ascii="Century Gothic"/>
                <w:b/>
                <w:spacing w:val="-1"/>
              </w:rPr>
              <w:t>Rate</w:t>
            </w:r>
            <w:r>
              <w:rPr>
                <w:rFonts w:ascii="Century Gothic"/>
                <w:b/>
                <w:spacing w:val="-9"/>
              </w:rPr>
              <w:t xml:space="preserve"> </w:t>
            </w:r>
            <w:r>
              <w:rPr>
                <w:rFonts w:ascii="Century Gothic"/>
                <w:b/>
              </w:rPr>
              <w:t>of</w:t>
            </w:r>
            <w:r>
              <w:rPr>
                <w:rFonts w:ascii="Century Gothic"/>
                <w:b/>
                <w:spacing w:val="-6"/>
              </w:rPr>
              <w:t xml:space="preserve"> </w:t>
            </w:r>
            <w:r>
              <w:rPr>
                <w:rFonts w:ascii="Century Gothic"/>
                <w:b/>
                <w:spacing w:val="-1"/>
              </w:rPr>
              <w:t>Pay:</w:t>
            </w:r>
          </w:p>
        </w:tc>
        <w:tc>
          <w:tcPr>
            <w:tcW w:w="5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11D0" w:rsidRDefault="009D11D0"/>
        </w:tc>
      </w:tr>
      <w:tr w:rsidR="009D11D0">
        <w:trPr>
          <w:trHeight w:hRule="exact" w:val="300"/>
        </w:trPr>
        <w:tc>
          <w:tcPr>
            <w:tcW w:w="5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11D0" w:rsidRDefault="00F67C57">
            <w:pPr>
              <w:pStyle w:val="TableParagraph"/>
              <w:spacing w:line="261" w:lineRule="exact"/>
              <w:ind w:left="102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/>
                <w:b/>
                <w:spacing w:val="-1"/>
              </w:rPr>
              <w:t>Student</w:t>
            </w:r>
            <w:r>
              <w:rPr>
                <w:rFonts w:ascii="Century Gothic"/>
                <w:b/>
                <w:spacing w:val="-16"/>
              </w:rPr>
              <w:t xml:space="preserve"> </w:t>
            </w:r>
            <w:r>
              <w:rPr>
                <w:rFonts w:ascii="Century Gothic"/>
                <w:b/>
                <w:spacing w:val="-1"/>
              </w:rPr>
              <w:t>Status:</w:t>
            </w:r>
            <w:r>
              <w:rPr>
                <w:rFonts w:ascii="Century Gothic"/>
                <w:b/>
                <w:spacing w:val="-13"/>
              </w:rPr>
              <w:t xml:space="preserve"> </w:t>
            </w:r>
            <w:r>
              <w:rPr>
                <w:rFonts w:ascii="Century Gothic"/>
                <w:b/>
                <w:spacing w:val="-2"/>
              </w:rPr>
              <w:t>Full-time/Part-time</w:t>
            </w:r>
            <w:r>
              <w:rPr>
                <w:rFonts w:ascii="Century Gothic"/>
                <w:b/>
                <w:spacing w:val="-14"/>
              </w:rPr>
              <w:t xml:space="preserve"> </w:t>
            </w:r>
            <w:r>
              <w:rPr>
                <w:rFonts w:ascii="Century Gothic"/>
                <w:b/>
                <w:spacing w:val="-1"/>
              </w:rPr>
              <w:t>(F/P)</w:t>
            </w:r>
          </w:p>
        </w:tc>
        <w:tc>
          <w:tcPr>
            <w:tcW w:w="5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11D0" w:rsidRDefault="009D11D0"/>
        </w:tc>
      </w:tr>
      <w:tr w:rsidR="009D11D0">
        <w:trPr>
          <w:trHeight w:hRule="exact" w:val="300"/>
        </w:trPr>
        <w:tc>
          <w:tcPr>
            <w:tcW w:w="5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11D0" w:rsidRDefault="00F67C57">
            <w:pPr>
              <w:pStyle w:val="TableParagraph"/>
              <w:spacing w:line="261" w:lineRule="exact"/>
              <w:ind w:left="102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/>
                <w:b/>
                <w:spacing w:val="-1"/>
              </w:rPr>
              <w:t>Student</w:t>
            </w:r>
            <w:r>
              <w:rPr>
                <w:rFonts w:ascii="Century Gothic"/>
                <w:b/>
                <w:spacing w:val="-18"/>
              </w:rPr>
              <w:t xml:space="preserve"> </w:t>
            </w:r>
            <w:r>
              <w:rPr>
                <w:rFonts w:ascii="Century Gothic"/>
                <w:b/>
                <w:spacing w:val="-2"/>
              </w:rPr>
              <w:t>Number:</w:t>
            </w:r>
          </w:p>
        </w:tc>
        <w:tc>
          <w:tcPr>
            <w:tcW w:w="5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11D0" w:rsidRDefault="009D11D0"/>
        </w:tc>
      </w:tr>
      <w:tr w:rsidR="009D11D0">
        <w:trPr>
          <w:trHeight w:hRule="exact" w:val="300"/>
        </w:trPr>
        <w:tc>
          <w:tcPr>
            <w:tcW w:w="5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11D0" w:rsidRDefault="00F67C57">
            <w:pPr>
              <w:pStyle w:val="TableParagraph"/>
              <w:spacing w:line="261" w:lineRule="exact"/>
              <w:ind w:left="102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/>
                <w:b/>
                <w:spacing w:val="-1"/>
              </w:rPr>
              <w:t>Student</w:t>
            </w:r>
            <w:r>
              <w:rPr>
                <w:rFonts w:ascii="Century Gothic"/>
                <w:b/>
                <w:spacing w:val="-18"/>
              </w:rPr>
              <w:t xml:space="preserve"> </w:t>
            </w:r>
            <w:r>
              <w:rPr>
                <w:rFonts w:ascii="Century Gothic"/>
                <w:b/>
                <w:spacing w:val="-1"/>
              </w:rPr>
              <w:t>E-mail:</w:t>
            </w:r>
          </w:p>
        </w:tc>
        <w:tc>
          <w:tcPr>
            <w:tcW w:w="5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11D0" w:rsidRDefault="009D11D0"/>
        </w:tc>
      </w:tr>
      <w:tr w:rsidR="009D11D0">
        <w:trPr>
          <w:trHeight w:hRule="exact" w:val="300"/>
        </w:trPr>
        <w:tc>
          <w:tcPr>
            <w:tcW w:w="5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11D0" w:rsidRDefault="00F67C57">
            <w:pPr>
              <w:pStyle w:val="TableParagraph"/>
              <w:spacing w:line="261" w:lineRule="exact"/>
              <w:ind w:left="102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/>
                <w:b/>
                <w:spacing w:val="-1"/>
              </w:rPr>
              <w:t>Student</w:t>
            </w:r>
            <w:r>
              <w:rPr>
                <w:rFonts w:ascii="Century Gothic"/>
                <w:b/>
                <w:spacing w:val="-16"/>
              </w:rPr>
              <w:t xml:space="preserve"> </w:t>
            </w:r>
            <w:r>
              <w:rPr>
                <w:rFonts w:ascii="Century Gothic"/>
                <w:b/>
                <w:spacing w:val="-1"/>
              </w:rPr>
              <w:t>Phone</w:t>
            </w:r>
            <w:r>
              <w:rPr>
                <w:rFonts w:ascii="Century Gothic"/>
                <w:b/>
                <w:spacing w:val="-14"/>
              </w:rPr>
              <w:t xml:space="preserve"> </w:t>
            </w:r>
            <w:r>
              <w:rPr>
                <w:rFonts w:ascii="Century Gothic"/>
                <w:b/>
                <w:spacing w:val="-2"/>
              </w:rPr>
              <w:t>Number(s)</w:t>
            </w:r>
          </w:p>
        </w:tc>
        <w:tc>
          <w:tcPr>
            <w:tcW w:w="5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11D0" w:rsidRDefault="009D11D0"/>
        </w:tc>
      </w:tr>
      <w:tr w:rsidR="009D11D0">
        <w:trPr>
          <w:trHeight w:hRule="exact" w:val="300"/>
        </w:trPr>
        <w:tc>
          <w:tcPr>
            <w:tcW w:w="5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11D0" w:rsidRDefault="00F67C57">
            <w:pPr>
              <w:pStyle w:val="TableParagraph"/>
              <w:spacing w:line="261" w:lineRule="exact"/>
              <w:ind w:left="102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spacing w:val="-1"/>
              </w:rPr>
              <w:t>GSTA</w:t>
            </w:r>
            <w:r>
              <w:rPr>
                <w:rFonts w:ascii="Century Gothic" w:eastAsia="Century Gothic" w:hAnsi="Century Gothic" w:cs="Century Gothic"/>
                <w:b/>
                <w:bCs/>
                <w:spacing w:val="-14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b/>
                <w:bCs/>
                <w:spacing w:val="-1"/>
              </w:rPr>
              <w:t>Employment</w:t>
            </w:r>
            <w:r>
              <w:rPr>
                <w:rFonts w:ascii="Century Gothic" w:eastAsia="Century Gothic" w:hAnsi="Century Gothic" w:cs="Century Gothic"/>
                <w:b/>
                <w:bCs/>
                <w:spacing w:val="-13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b/>
                <w:bCs/>
                <w:spacing w:val="-1"/>
              </w:rPr>
              <w:t>Supervisor’s</w:t>
            </w:r>
            <w:r>
              <w:rPr>
                <w:rFonts w:ascii="Century Gothic" w:eastAsia="Century Gothic" w:hAnsi="Century Gothic" w:cs="Century Gothic"/>
                <w:b/>
                <w:bCs/>
                <w:spacing w:val="-15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b/>
                <w:bCs/>
                <w:spacing w:val="-1"/>
              </w:rPr>
              <w:t>E-mail:</w:t>
            </w:r>
          </w:p>
        </w:tc>
        <w:tc>
          <w:tcPr>
            <w:tcW w:w="5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11D0" w:rsidRDefault="009D11D0"/>
        </w:tc>
      </w:tr>
      <w:tr w:rsidR="009D11D0">
        <w:trPr>
          <w:trHeight w:hRule="exact" w:val="300"/>
        </w:trPr>
        <w:tc>
          <w:tcPr>
            <w:tcW w:w="5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11D0" w:rsidRDefault="00F67C57">
            <w:pPr>
              <w:pStyle w:val="TableParagraph"/>
              <w:spacing w:line="261" w:lineRule="exact"/>
              <w:ind w:left="102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spacing w:val="-1"/>
              </w:rPr>
              <w:t>GSTA</w:t>
            </w:r>
            <w:r>
              <w:rPr>
                <w:rFonts w:ascii="Century Gothic" w:eastAsia="Century Gothic" w:hAnsi="Century Gothic" w:cs="Century Gothic"/>
                <w:b/>
                <w:bCs/>
                <w:spacing w:val="-14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b/>
                <w:bCs/>
                <w:spacing w:val="-1"/>
              </w:rPr>
              <w:t>Employment</w:t>
            </w:r>
            <w:r>
              <w:rPr>
                <w:rFonts w:ascii="Century Gothic" w:eastAsia="Century Gothic" w:hAnsi="Century Gothic" w:cs="Century Gothic"/>
                <w:b/>
                <w:bCs/>
                <w:spacing w:val="-13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b/>
                <w:bCs/>
                <w:spacing w:val="-1"/>
              </w:rPr>
              <w:t>Supervisor’s</w:t>
            </w:r>
            <w:r>
              <w:rPr>
                <w:rFonts w:ascii="Century Gothic" w:eastAsia="Century Gothic" w:hAnsi="Century Gothic" w:cs="Century Gothic"/>
                <w:b/>
                <w:bCs/>
                <w:spacing w:val="-15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b/>
                <w:bCs/>
                <w:spacing w:val="-1"/>
              </w:rPr>
              <w:t>Phone</w:t>
            </w:r>
            <w:r>
              <w:rPr>
                <w:rFonts w:ascii="Century Gothic" w:eastAsia="Century Gothic" w:hAnsi="Century Gothic" w:cs="Century Gothic"/>
                <w:b/>
                <w:bCs/>
                <w:spacing w:val="-14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b/>
                <w:bCs/>
                <w:spacing w:val="-2"/>
              </w:rPr>
              <w:t>Number(s):</w:t>
            </w:r>
          </w:p>
        </w:tc>
        <w:tc>
          <w:tcPr>
            <w:tcW w:w="5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11D0" w:rsidRDefault="009D11D0"/>
        </w:tc>
      </w:tr>
    </w:tbl>
    <w:p w:rsidR="009D11D0" w:rsidRDefault="009D11D0">
      <w:pPr>
        <w:spacing w:before="1"/>
        <w:rPr>
          <w:rFonts w:ascii="Century Gothic" w:eastAsia="Century Gothic" w:hAnsi="Century Gothic" w:cs="Century Gothic"/>
          <w:b/>
          <w:bCs/>
          <w:sz w:val="14"/>
          <w:szCs w:val="14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97"/>
        <w:gridCol w:w="1572"/>
        <w:gridCol w:w="5518"/>
      </w:tblGrid>
      <w:tr w:rsidR="009D11D0">
        <w:trPr>
          <w:trHeight w:hRule="exact" w:val="1529"/>
        </w:trPr>
        <w:tc>
          <w:tcPr>
            <w:tcW w:w="4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11D0" w:rsidRDefault="009D11D0">
            <w:pPr>
              <w:pStyle w:val="TableParagraph"/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</w:pPr>
          </w:p>
          <w:p w:rsidR="009D11D0" w:rsidRDefault="009D11D0">
            <w:pPr>
              <w:pStyle w:val="TableParagraph"/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</w:pPr>
          </w:p>
          <w:p w:rsidR="009D11D0" w:rsidRDefault="00F67C57">
            <w:pPr>
              <w:pStyle w:val="TableParagraph"/>
              <w:spacing w:before="14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GSTA</w:t>
            </w:r>
            <w:r>
              <w:rPr>
                <w:rFonts w:ascii="Arial"/>
                <w:b/>
                <w:spacing w:val="-20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Duties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11D0" w:rsidRDefault="009D11D0">
            <w:pPr>
              <w:pStyle w:val="TableParagraph"/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</w:pPr>
          </w:p>
          <w:p w:rsidR="009D11D0" w:rsidRDefault="00F67C57">
            <w:pPr>
              <w:pStyle w:val="TableParagraph"/>
              <w:spacing w:before="163"/>
              <w:ind w:left="186" w:right="15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w w:val="95"/>
                <w:sz w:val="20"/>
              </w:rPr>
              <w:t>Approximate</w:t>
            </w:r>
            <w:r>
              <w:rPr>
                <w:rFonts w:ascii="Arial"/>
                <w:b/>
                <w:spacing w:val="22"/>
                <w:w w:val="99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Hours</w:t>
            </w:r>
          </w:p>
          <w:p w:rsidR="009D11D0" w:rsidRDefault="00F67C57">
            <w:pPr>
              <w:pStyle w:val="TableParagraph"/>
              <w:spacing w:line="226" w:lineRule="exact"/>
              <w:ind w:left="2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(per</w:t>
            </w:r>
            <w:r>
              <w:rPr>
                <w:rFonts w:ascii="Arial"/>
                <w:b/>
                <w:spacing w:val="-13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term)</w:t>
            </w:r>
          </w:p>
        </w:tc>
        <w:tc>
          <w:tcPr>
            <w:tcW w:w="5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11D0" w:rsidRDefault="00F67C57">
            <w:pPr>
              <w:pStyle w:val="TableParagraph"/>
              <w:ind w:left="145" w:right="157" w:hanging="6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  <w:sz w:val="20"/>
              </w:rPr>
              <w:t>Details: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</w:rPr>
              <w:t>(Include</w:t>
            </w:r>
            <w:r>
              <w:rPr>
                <w:rFonts w:ascii="Arial"/>
                <w:spacing w:val="-5"/>
              </w:rPr>
              <w:t xml:space="preserve"> </w:t>
            </w:r>
            <w:r>
              <w:rPr>
                <w:rFonts w:ascii="Arial"/>
              </w:rPr>
              <w:t>the</w:t>
            </w:r>
            <w:r>
              <w:rPr>
                <w:rFonts w:ascii="Arial"/>
                <w:spacing w:val="-8"/>
              </w:rPr>
              <w:t xml:space="preserve"> </w:t>
            </w:r>
            <w:r>
              <w:rPr>
                <w:rFonts w:ascii="Arial"/>
                <w:spacing w:val="-1"/>
              </w:rPr>
              <w:t>nature</w:t>
            </w:r>
            <w:r>
              <w:rPr>
                <w:rFonts w:ascii="Arial"/>
                <w:spacing w:val="-8"/>
              </w:rPr>
              <w:t xml:space="preserve"> </w:t>
            </w:r>
            <w:r>
              <w:rPr>
                <w:rFonts w:ascii="Arial"/>
                <w:spacing w:val="-2"/>
              </w:rPr>
              <w:t>of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</w:rPr>
              <w:t>the</w:t>
            </w:r>
            <w:r>
              <w:rPr>
                <w:rFonts w:ascii="Arial"/>
                <w:spacing w:val="-8"/>
              </w:rPr>
              <w:t xml:space="preserve"> </w:t>
            </w:r>
            <w:r>
              <w:rPr>
                <w:rFonts w:ascii="Arial"/>
                <w:spacing w:val="-1"/>
              </w:rPr>
              <w:t>GSTA</w:t>
            </w:r>
            <w:r>
              <w:rPr>
                <w:rFonts w:ascii="Arial"/>
                <w:spacing w:val="-8"/>
              </w:rPr>
              <w:t xml:space="preserve"> </w:t>
            </w:r>
            <w:r>
              <w:rPr>
                <w:rFonts w:ascii="Arial"/>
                <w:spacing w:val="-1"/>
              </w:rPr>
              <w:t>tasks</w:t>
            </w:r>
            <w:r>
              <w:rPr>
                <w:rFonts w:ascii="Arial"/>
                <w:spacing w:val="-7"/>
              </w:rPr>
              <w:t xml:space="preserve"> </w:t>
            </w:r>
            <w:r>
              <w:rPr>
                <w:rFonts w:ascii="Arial"/>
              </w:rPr>
              <w:t>to</w:t>
            </w:r>
            <w:r>
              <w:rPr>
                <w:rFonts w:ascii="Arial"/>
                <w:spacing w:val="-5"/>
              </w:rPr>
              <w:t xml:space="preserve"> </w:t>
            </w:r>
            <w:r>
              <w:rPr>
                <w:rFonts w:ascii="Arial"/>
                <w:spacing w:val="-3"/>
              </w:rPr>
              <w:t>be</w:t>
            </w:r>
            <w:r>
              <w:rPr>
                <w:rFonts w:ascii="Arial"/>
                <w:spacing w:val="30"/>
              </w:rPr>
              <w:t xml:space="preserve"> </w:t>
            </w:r>
            <w:r>
              <w:rPr>
                <w:rFonts w:ascii="Arial"/>
                <w:spacing w:val="-1"/>
              </w:rPr>
              <w:t>performed</w:t>
            </w:r>
            <w:r>
              <w:rPr>
                <w:rFonts w:ascii="Arial"/>
                <w:spacing w:val="-9"/>
              </w:rPr>
              <w:t xml:space="preserve"> </w:t>
            </w:r>
            <w:r>
              <w:rPr>
                <w:rFonts w:ascii="Arial"/>
                <w:spacing w:val="-1"/>
              </w:rPr>
              <w:t>and</w:t>
            </w:r>
            <w:r>
              <w:rPr>
                <w:rFonts w:ascii="Arial"/>
                <w:spacing w:val="-9"/>
              </w:rPr>
              <w:t xml:space="preserve"> </w:t>
            </w:r>
            <w:r>
              <w:rPr>
                <w:rFonts w:ascii="Arial"/>
                <w:spacing w:val="-1"/>
              </w:rPr>
              <w:t>any</w:t>
            </w:r>
            <w:r>
              <w:rPr>
                <w:rFonts w:ascii="Arial"/>
                <w:spacing w:val="-9"/>
              </w:rPr>
              <w:t xml:space="preserve"> </w:t>
            </w:r>
            <w:r>
              <w:rPr>
                <w:rFonts w:ascii="Arial"/>
                <w:spacing w:val="-1"/>
              </w:rPr>
              <w:t>expectations</w:t>
            </w:r>
            <w:r>
              <w:rPr>
                <w:rFonts w:ascii="Arial"/>
                <w:spacing w:val="-11"/>
              </w:rPr>
              <w:t xml:space="preserve"> </w:t>
            </w:r>
            <w:r>
              <w:rPr>
                <w:rFonts w:ascii="Arial"/>
                <w:spacing w:val="-2"/>
              </w:rPr>
              <w:t>related</w:t>
            </w:r>
            <w:r>
              <w:rPr>
                <w:rFonts w:ascii="Arial"/>
                <w:spacing w:val="-9"/>
              </w:rPr>
              <w:t xml:space="preserve"> </w:t>
            </w:r>
            <w:r>
              <w:rPr>
                <w:rFonts w:ascii="Arial"/>
              </w:rPr>
              <w:t>to</w:t>
            </w:r>
            <w:r>
              <w:rPr>
                <w:rFonts w:ascii="Arial"/>
                <w:spacing w:val="-9"/>
              </w:rPr>
              <w:t xml:space="preserve"> </w:t>
            </w:r>
            <w:r>
              <w:rPr>
                <w:rFonts w:ascii="Arial"/>
                <w:spacing w:val="-1"/>
              </w:rPr>
              <w:t>them.</w:t>
            </w:r>
            <w:r>
              <w:rPr>
                <w:rFonts w:ascii="Arial"/>
                <w:spacing w:val="41"/>
              </w:rPr>
              <w:t xml:space="preserve"> </w:t>
            </w:r>
            <w:r>
              <w:rPr>
                <w:rFonts w:ascii="Arial"/>
                <w:spacing w:val="-1"/>
              </w:rPr>
              <w:t>There</w:t>
            </w:r>
            <w:r>
              <w:rPr>
                <w:rFonts w:ascii="Arial"/>
                <w:spacing w:val="-7"/>
              </w:rPr>
              <w:t xml:space="preserve"> </w:t>
            </w:r>
            <w:r>
              <w:rPr>
                <w:rFonts w:ascii="Arial"/>
                <w:spacing w:val="-1"/>
              </w:rPr>
              <w:t>is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  <w:spacing w:val="-1"/>
              </w:rPr>
              <w:t>no</w:t>
            </w:r>
            <w:r>
              <w:rPr>
                <w:rFonts w:ascii="Arial"/>
                <w:spacing w:val="-7"/>
              </w:rPr>
              <w:t xml:space="preserve"> </w:t>
            </w:r>
            <w:r>
              <w:rPr>
                <w:rFonts w:ascii="Arial"/>
                <w:spacing w:val="-1"/>
              </w:rPr>
              <w:t>expectation</w:t>
            </w:r>
            <w:r>
              <w:rPr>
                <w:rFonts w:ascii="Arial"/>
                <w:spacing w:val="-9"/>
              </w:rPr>
              <w:t xml:space="preserve"> </w:t>
            </w:r>
            <w:r>
              <w:rPr>
                <w:rFonts w:ascii="Arial"/>
              </w:rPr>
              <w:t>for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  <w:spacing w:val="-1"/>
              </w:rPr>
              <w:t>an</w:t>
            </w:r>
            <w:r>
              <w:rPr>
                <w:rFonts w:ascii="Arial"/>
                <w:spacing w:val="-7"/>
              </w:rPr>
              <w:t xml:space="preserve"> </w:t>
            </w:r>
            <w:r>
              <w:rPr>
                <w:rFonts w:ascii="Arial"/>
                <w:spacing w:val="-2"/>
              </w:rPr>
              <w:t>individual</w:t>
            </w:r>
            <w:r>
              <w:rPr>
                <w:rFonts w:ascii="Arial"/>
                <w:spacing w:val="-7"/>
              </w:rPr>
              <w:t xml:space="preserve"> </w:t>
            </w:r>
            <w:r>
              <w:rPr>
                <w:rFonts w:ascii="Arial"/>
              </w:rPr>
              <w:t>to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2"/>
              </w:rPr>
              <w:t>perform</w:t>
            </w:r>
            <w:r>
              <w:rPr>
                <w:rFonts w:ascii="Arial"/>
                <w:spacing w:val="45"/>
              </w:rPr>
              <w:t xml:space="preserve"> </w:t>
            </w:r>
            <w:r>
              <w:rPr>
                <w:rFonts w:ascii="Arial"/>
                <w:spacing w:val="-2"/>
              </w:rPr>
              <w:t>work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  <w:spacing w:val="-2"/>
              </w:rPr>
              <w:t>not</w:t>
            </w:r>
            <w:r>
              <w:rPr>
                <w:rFonts w:ascii="Arial"/>
                <w:spacing w:val="-5"/>
              </w:rPr>
              <w:t xml:space="preserve"> </w:t>
            </w:r>
            <w:r>
              <w:rPr>
                <w:rFonts w:ascii="Arial"/>
                <w:spacing w:val="-1"/>
              </w:rPr>
              <w:t>related</w:t>
            </w:r>
            <w:r>
              <w:rPr>
                <w:rFonts w:ascii="Arial"/>
                <w:spacing w:val="-7"/>
              </w:rPr>
              <w:t xml:space="preserve"> </w:t>
            </w:r>
            <w:r>
              <w:rPr>
                <w:rFonts w:ascii="Arial"/>
              </w:rPr>
              <w:t>to</w:t>
            </w:r>
            <w:r>
              <w:rPr>
                <w:rFonts w:ascii="Arial"/>
                <w:spacing w:val="-7"/>
              </w:rPr>
              <w:t xml:space="preserve"> </w:t>
            </w:r>
            <w:r>
              <w:rPr>
                <w:rFonts w:ascii="Arial"/>
              </w:rPr>
              <w:t>the</w:t>
            </w:r>
            <w:r>
              <w:rPr>
                <w:rFonts w:ascii="Arial"/>
                <w:spacing w:val="-7"/>
              </w:rPr>
              <w:t xml:space="preserve"> </w:t>
            </w:r>
            <w:r>
              <w:rPr>
                <w:rFonts w:ascii="Arial"/>
                <w:spacing w:val="-2"/>
              </w:rPr>
              <w:t>duties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  <w:spacing w:val="-1"/>
              </w:rPr>
              <w:t>described</w:t>
            </w:r>
            <w:r>
              <w:rPr>
                <w:rFonts w:ascii="Arial"/>
                <w:spacing w:val="-7"/>
              </w:rPr>
              <w:t xml:space="preserve"> </w:t>
            </w:r>
            <w:r>
              <w:rPr>
                <w:rFonts w:ascii="Arial"/>
                <w:spacing w:val="-1"/>
              </w:rPr>
              <w:t>in</w:t>
            </w:r>
            <w:r>
              <w:rPr>
                <w:rFonts w:ascii="Arial"/>
                <w:spacing w:val="-7"/>
              </w:rPr>
              <w:t xml:space="preserve"> </w:t>
            </w:r>
            <w:r>
              <w:rPr>
                <w:rFonts w:ascii="Arial"/>
                <w:spacing w:val="-1"/>
              </w:rPr>
              <w:t>this</w:t>
            </w:r>
            <w:r>
              <w:rPr>
                <w:rFonts w:ascii="Arial"/>
                <w:spacing w:val="31"/>
              </w:rPr>
              <w:t xml:space="preserve"> </w:t>
            </w:r>
            <w:r>
              <w:rPr>
                <w:rFonts w:ascii="Arial"/>
                <w:spacing w:val="-1"/>
              </w:rPr>
              <w:t>contract.</w:t>
            </w:r>
            <w:r>
              <w:rPr>
                <w:rFonts w:ascii="Arial"/>
                <w:spacing w:val="-8"/>
              </w:rPr>
              <w:t xml:space="preserve"> </w:t>
            </w:r>
            <w:r>
              <w:rPr>
                <w:rFonts w:ascii="Arial"/>
                <w:spacing w:val="-2"/>
              </w:rPr>
              <w:t>Further,</w:t>
            </w:r>
            <w:r>
              <w:rPr>
                <w:rFonts w:ascii="Arial"/>
                <w:spacing w:val="-8"/>
              </w:rPr>
              <w:t xml:space="preserve"> </w:t>
            </w:r>
            <w:r>
              <w:rPr>
                <w:rFonts w:ascii="Arial"/>
                <w:spacing w:val="-2"/>
              </w:rPr>
              <w:t>if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  <w:spacing w:val="-1"/>
              </w:rPr>
              <w:t>possible,</w:t>
            </w:r>
            <w:r>
              <w:rPr>
                <w:rFonts w:ascii="Arial"/>
                <w:spacing w:val="-5"/>
              </w:rPr>
              <w:t xml:space="preserve"> </w:t>
            </w:r>
            <w:r>
              <w:rPr>
                <w:rFonts w:ascii="Arial"/>
                <w:spacing w:val="-1"/>
              </w:rPr>
              <w:t>note</w:t>
            </w:r>
            <w:r>
              <w:rPr>
                <w:rFonts w:ascii="Arial"/>
                <w:spacing w:val="-9"/>
              </w:rPr>
              <w:t xml:space="preserve"> </w:t>
            </w:r>
            <w:r>
              <w:rPr>
                <w:rFonts w:ascii="Arial"/>
                <w:spacing w:val="-2"/>
              </w:rPr>
              <w:t>where</w:t>
            </w:r>
            <w:r>
              <w:rPr>
                <w:rFonts w:ascii="Arial"/>
                <w:spacing w:val="-9"/>
              </w:rPr>
              <w:t xml:space="preserve"> </w:t>
            </w:r>
            <w:r>
              <w:rPr>
                <w:rFonts w:ascii="Arial"/>
              </w:rPr>
              <w:t>the</w:t>
            </w:r>
            <w:r>
              <w:rPr>
                <w:rFonts w:ascii="Arial"/>
                <w:spacing w:val="-9"/>
              </w:rPr>
              <w:t xml:space="preserve"> </w:t>
            </w:r>
            <w:r>
              <w:rPr>
                <w:rFonts w:ascii="Arial"/>
                <w:spacing w:val="-1"/>
              </w:rPr>
              <w:t>projected</w:t>
            </w:r>
            <w:r>
              <w:rPr>
                <w:rFonts w:ascii="Arial"/>
                <w:spacing w:val="33"/>
              </w:rPr>
              <w:t xml:space="preserve"> </w:t>
            </w:r>
            <w:r>
              <w:rPr>
                <w:rFonts w:ascii="Arial"/>
                <w:spacing w:val="-1"/>
              </w:rPr>
              <w:t>workload</w:t>
            </w:r>
            <w:r>
              <w:rPr>
                <w:rFonts w:ascii="Arial"/>
                <w:spacing w:val="-7"/>
              </w:rPr>
              <w:t xml:space="preserve"> </w:t>
            </w:r>
            <w:r>
              <w:rPr>
                <w:rFonts w:ascii="Arial"/>
                <w:spacing w:val="-1"/>
              </w:rPr>
              <w:t>is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>likely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</w:rPr>
              <w:t>to</w:t>
            </w:r>
            <w:r>
              <w:rPr>
                <w:rFonts w:ascii="Arial"/>
                <w:spacing w:val="-7"/>
              </w:rPr>
              <w:t xml:space="preserve"> </w:t>
            </w:r>
            <w:r>
              <w:rPr>
                <w:rFonts w:ascii="Arial"/>
                <w:spacing w:val="-1"/>
              </w:rPr>
              <w:t>exceed</w:t>
            </w:r>
            <w:r>
              <w:rPr>
                <w:rFonts w:ascii="Arial"/>
                <w:spacing w:val="-7"/>
              </w:rPr>
              <w:t xml:space="preserve"> </w:t>
            </w:r>
            <w:r>
              <w:rPr>
                <w:rFonts w:ascii="Arial"/>
                <w:spacing w:val="-1"/>
              </w:rPr>
              <w:t>10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>hours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  <w:spacing w:val="-2"/>
              </w:rPr>
              <w:t>per</w:t>
            </w:r>
            <w:r>
              <w:rPr>
                <w:rFonts w:ascii="Arial"/>
                <w:spacing w:val="-5"/>
              </w:rPr>
              <w:t xml:space="preserve"> </w:t>
            </w:r>
            <w:r>
              <w:rPr>
                <w:rFonts w:ascii="Arial"/>
                <w:spacing w:val="-1"/>
              </w:rPr>
              <w:t>week.)</w:t>
            </w:r>
          </w:p>
        </w:tc>
      </w:tr>
      <w:tr w:rsidR="009D11D0">
        <w:trPr>
          <w:trHeight w:hRule="exact" w:val="1022"/>
        </w:trPr>
        <w:tc>
          <w:tcPr>
            <w:tcW w:w="4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11D0" w:rsidRDefault="00F67C57">
            <w:pPr>
              <w:pStyle w:val="TableParagraph"/>
              <w:ind w:left="20" w:right="68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1.</w:t>
            </w:r>
            <w:r>
              <w:rPr>
                <w:rFonts w:ascii="Arial"/>
                <w:spacing w:val="-8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Preparation:</w:t>
            </w:r>
            <w:r>
              <w:rPr>
                <w:rFonts w:ascii="Arial"/>
                <w:b/>
                <w:spacing w:val="-8"/>
              </w:rPr>
              <w:t xml:space="preserve"> </w:t>
            </w:r>
            <w:r>
              <w:rPr>
                <w:rFonts w:ascii="Arial"/>
                <w:spacing w:val="-1"/>
              </w:rPr>
              <w:t>e.g.</w:t>
            </w:r>
            <w:r>
              <w:rPr>
                <w:rFonts w:ascii="Arial"/>
                <w:spacing w:val="-10"/>
              </w:rPr>
              <w:t xml:space="preserve"> </w:t>
            </w:r>
            <w:r>
              <w:rPr>
                <w:rFonts w:ascii="Arial"/>
                <w:spacing w:val="-1"/>
              </w:rPr>
              <w:t>GSTA</w:t>
            </w:r>
            <w:r>
              <w:rPr>
                <w:rFonts w:ascii="Arial"/>
                <w:spacing w:val="-7"/>
              </w:rPr>
              <w:t xml:space="preserve"> </w:t>
            </w:r>
            <w:r>
              <w:rPr>
                <w:rFonts w:ascii="Arial"/>
                <w:spacing w:val="-1"/>
              </w:rPr>
              <w:t>orientation</w:t>
            </w:r>
            <w:r>
              <w:rPr>
                <w:rFonts w:ascii="Arial"/>
                <w:spacing w:val="27"/>
              </w:rPr>
              <w:t xml:space="preserve"> </w:t>
            </w:r>
            <w:r>
              <w:rPr>
                <w:rFonts w:ascii="Arial"/>
                <w:spacing w:val="-1"/>
              </w:rPr>
              <w:t>(including</w:t>
            </w:r>
            <w:r>
              <w:rPr>
                <w:rFonts w:ascii="Arial"/>
                <w:spacing w:val="-11"/>
              </w:rPr>
              <w:t xml:space="preserve"> </w:t>
            </w:r>
            <w:r>
              <w:rPr>
                <w:rFonts w:ascii="Arial"/>
                <w:spacing w:val="-2"/>
              </w:rPr>
              <w:t>workplace</w:t>
            </w:r>
            <w:r>
              <w:rPr>
                <w:rFonts w:ascii="Arial"/>
                <w:spacing w:val="-14"/>
              </w:rPr>
              <w:t xml:space="preserve"> </w:t>
            </w:r>
            <w:r>
              <w:rPr>
                <w:rFonts w:ascii="Arial"/>
                <w:spacing w:val="-2"/>
              </w:rPr>
              <w:t>safety),</w:t>
            </w:r>
            <w:r>
              <w:rPr>
                <w:rFonts w:ascii="Arial"/>
                <w:spacing w:val="-15"/>
              </w:rPr>
              <w:t xml:space="preserve"> </w:t>
            </w:r>
            <w:r>
              <w:rPr>
                <w:rFonts w:ascii="Arial"/>
                <w:spacing w:val="-1"/>
              </w:rPr>
              <w:t>researching,</w:t>
            </w:r>
            <w:r>
              <w:rPr>
                <w:rFonts w:ascii="Arial"/>
                <w:spacing w:val="20"/>
              </w:rPr>
              <w:t xml:space="preserve"> </w:t>
            </w:r>
            <w:r>
              <w:rPr>
                <w:rFonts w:ascii="Arial"/>
                <w:spacing w:val="-1"/>
              </w:rPr>
              <w:t>reading,</w:t>
            </w:r>
            <w:r>
              <w:rPr>
                <w:rFonts w:ascii="Arial"/>
                <w:spacing w:val="-7"/>
              </w:rPr>
              <w:t xml:space="preserve"> </w:t>
            </w:r>
            <w:r>
              <w:rPr>
                <w:rFonts w:ascii="Arial"/>
                <w:spacing w:val="-2"/>
              </w:rPr>
              <w:t>writing</w:t>
            </w:r>
            <w:r>
              <w:rPr>
                <w:rFonts w:ascii="Arial"/>
                <w:spacing w:val="-7"/>
              </w:rPr>
              <w:t xml:space="preserve"> </w:t>
            </w:r>
            <w:r>
              <w:rPr>
                <w:rFonts w:ascii="Arial"/>
                <w:spacing w:val="-1"/>
              </w:rPr>
              <w:t>lecture</w:t>
            </w:r>
            <w:r>
              <w:rPr>
                <w:rFonts w:ascii="Arial"/>
                <w:spacing w:val="-12"/>
              </w:rPr>
              <w:t xml:space="preserve"> </w:t>
            </w:r>
            <w:r>
              <w:rPr>
                <w:rFonts w:ascii="Arial"/>
                <w:spacing w:val="-2"/>
              </w:rPr>
              <w:t>notes,</w:t>
            </w:r>
            <w:r>
              <w:rPr>
                <w:rFonts w:ascii="Arial"/>
                <w:spacing w:val="25"/>
              </w:rPr>
              <w:t xml:space="preserve"> </w:t>
            </w:r>
            <w:r>
              <w:rPr>
                <w:rFonts w:ascii="Arial"/>
                <w:spacing w:val="-2"/>
              </w:rPr>
              <w:t>presentations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11D0" w:rsidRDefault="009D11D0"/>
        </w:tc>
        <w:tc>
          <w:tcPr>
            <w:tcW w:w="5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11D0" w:rsidRDefault="009D11D0"/>
        </w:tc>
      </w:tr>
      <w:tr w:rsidR="009D11D0">
        <w:trPr>
          <w:trHeight w:hRule="exact" w:val="1020"/>
        </w:trPr>
        <w:tc>
          <w:tcPr>
            <w:tcW w:w="4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11D0" w:rsidRDefault="00F67C57">
            <w:pPr>
              <w:pStyle w:val="TableParagraph"/>
              <w:ind w:left="20" w:right="143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2.</w:t>
            </w:r>
            <w:r>
              <w:rPr>
                <w:rFonts w:ascii="Arial"/>
                <w:spacing w:val="-8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Presentation</w:t>
            </w:r>
            <w:r>
              <w:rPr>
                <w:rFonts w:ascii="Arial"/>
                <w:b/>
                <w:spacing w:val="-9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and</w:t>
            </w:r>
            <w:r>
              <w:rPr>
                <w:rFonts w:ascii="Arial"/>
                <w:b/>
                <w:spacing w:val="-12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Participation:</w:t>
            </w:r>
            <w:r>
              <w:rPr>
                <w:rFonts w:ascii="Arial"/>
                <w:b/>
                <w:spacing w:val="-10"/>
              </w:rPr>
              <w:t xml:space="preserve"> </w:t>
            </w:r>
            <w:r>
              <w:rPr>
                <w:rFonts w:ascii="Arial"/>
                <w:spacing w:val="-2"/>
              </w:rPr>
              <w:t>e.g.</w:t>
            </w:r>
            <w:r>
              <w:rPr>
                <w:rFonts w:ascii="Arial"/>
                <w:spacing w:val="22"/>
              </w:rPr>
              <w:t xml:space="preserve"> </w:t>
            </w:r>
            <w:r>
              <w:rPr>
                <w:rFonts w:ascii="Arial"/>
                <w:spacing w:val="-1"/>
              </w:rPr>
              <w:t>conducting,</w:t>
            </w:r>
            <w:r>
              <w:rPr>
                <w:rFonts w:ascii="Arial"/>
                <w:spacing w:val="-7"/>
              </w:rPr>
              <w:t xml:space="preserve"> </w:t>
            </w:r>
            <w:r>
              <w:rPr>
                <w:rFonts w:ascii="Arial"/>
                <w:spacing w:val="-2"/>
              </w:rPr>
              <w:t>and,</w:t>
            </w:r>
            <w:r>
              <w:rPr>
                <w:rFonts w:ascii="Arial"/>
                <w:spacing w:val="-5"/>
              </w:rPr>
              <w:t xml:space="preserve"> </w:t>
            </w:r>
            <w:r>
              <w:rPr>
                <w:rFonts w:ascii="Arial"/>
                <w:spacing w:val="-2"/>
              </w:rPr>
              <w:t>or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  <w:spacing w:val="-1"/>
              </w:rPr>
              <w:t>participating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>in</w:t>
            </w:r>
            <w:r>
              <w:rPr>
                <w:rFonts w:ascii="Arial"/>
                <w:spacing w:val="-9"/>
              </w:rPr>
              <w:t xml:space="preserve"> </w:t>
            </w:r>
            <w:r>
              <w:rPr>
                <w:rFonts w:ascii="Arial"/>
                <w:spacing w:val="-3"/>
              </w:rPr>
              <w:t>and,</w:t>
            </w:r>
            <w:r>
              <w:rPr>
                <w:rFonts w:ascii="Arial"/>
                <w:spacing w:val="26"/>
              </w:rPr>
              <w:t xml:space="preserve"> </w:t>
            </w:r>
            <w:r>
              <w:rPr>
                <w:rFonts w:ascii="Arial"/>
                <w:spacing w:val="-1"/>
              </w:rPr>
              <w:t>or,</w:t>
            </w:r>
            <w:r>
              <w:rPr>
                <w:rFonts w:ascii="Arial"/>
                <w:spacing w:val="-8"/>
              </w:rPr>
              <w:t xml:space="preserve"> </w:t>
            </w:r>
            <w:r>
              <w:rPr>
                <w:rFonts w:ascii="Arial"/>
                <w:spacing w:val="-2"/>
              </w:rPr>
              <w:t>observing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2"/>
              </w:rPr>
              <w:t>classes,</w:t>
            </w:r>
            <w:r>
              <w:rPr>
                <w:rFonts w:ascii="Arial"/>
                <w:spacing w:val="-10"/>
              </w:rPr>
              <w:t xml:space="preserve"> </w:t>
            </w:r>
            <w:r>
              <w:rPr>
                <w:rFonts w:ascii="Arial"/>
                <w:spacing w:val="-2"/>
              </w:rPr>
              <w:t>tutorials,</w:t>
            </w:r>
            <w:r>
              <w:rPr>
                <w:rFonts w:ascii="Arial"/>
                <w:spacing w:val="-8"/>
              </w:rPr>
              <w:t xml:space="preserve"> </w:t>
            </w:r>
            <w:r>
              <w:rPr>
                <w:rFonts w:ascii="Arial"/>
                <w:spacing w:val="-2"/>
              </w:rPr>
              <w:t>labs,</w:t>
            </w:r>
            <w:r>
              <w:rPr>
                <w:rFonts w:ascii="Arial"/>
                <w:spacing w:val="-8"/>
              </w:rPr>
              <w:t xml:space="preserve"> </w:t>
            </w:r>
            <w:r>
              <w:rPr>
                <w:rFonts w:ascii="Arial"/>
                <w:spacing w:val="-1"/>
              </w:rPr>
              <w:t>and</w:t>
            </w:r>
            <w:r>
              <w:rPr>
                <w:rFonts w:ascii="Arial"/>
                <w:spacing w:val="38"/>
              </w:rPr>
              <w:t xml:space="preserve"> </w:t>
            </w:r>
            <w:r>
              <w:rPr>
                <w:rFonts w:ascii="Arial"/>
                <w:spacing w:val="-1"/>
              </w:rPr>
              <w:t>fieldwork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11D0" w:rsidRDefault="009D11D0"/>
        </w:tc>
        <w:tc>
          <w:tcPr>
            <w:tcW w:w="5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11D0" w:rsidRDefault="009D11D0"/>
        </w:tc>
      </w:tr>
      <w:tr w:rsidR="009D11D0">
        <w:trPr>
          <w:trHeight w:hRule="exact" w:val="802"/>
        </w:trPr>
        <w:tc>
          <w:tcPr>
            <w:tcW w:w="4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11D0" w:rsidRDefault="00F67C57">
            <w:pPr>
              <w:pStyle w:val="TableParagraph"/>
              <w:spacing w:before="28"/>
              <w:ind w:left="-4" w:right="53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3.</w:t>
            </w:r>
            <w:r>
              <w:rPr>
                <w:rFonts w:ascii="Arial"/>
                <w:spacing w:val="-8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Student</w:t>
            </w:r>
            <w:r>
              <w:rPr>
                <w:rFonts w:ascii="Arial"/>
                <w:b/>
                <w:spacing w:val="-8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Assessment:</w:t>
            </w:r>
            <w:r>
              <w:rPr>
                <w:rFonts w:ascii="Arial"/>
                <w:b/>
                <w:spacing w:val="-8"/>
              </w:rPr>
              <w:t xml:space="preserve"> </w:t>
            </w:r>
            <w:r>
              <w:rPr>
                <w:rFonts w:ascii="Arial"/>
                <w:spacing w:val="-1"/>
              </w:rPr>
              <w:t>e.g.</w:t>
            </w:r>
            <w:r>
              <w:rPr>
                <w:rFonts w:ascii="Arial"/>
                <w:spacing w:val="-10"/>
              </w:rPr>
              <w:t xml:space="preserve"> </w:t>
            </w:r>
            <w:r>
              <w:rPr>
                <w:rFonts w:ascii="Arial"/>
                <w:spacing w:val="-2"/>
              </w:rPr>
              <w:t>invigilation,</w:t>
            </w:r>
            <w:r>
              <w:rPr>
                <w:rFonts w:ascii="Arial"/>
                <w:spacing w:val="51"/>
              </w:rPr>
              <w:t xml:space="preserve"> </w:t>
            </w:r>
            <w:r>
              <w:rPr>
                <w:rFonts w:ascii="Arial"/>
                <w:spacing w:val="-1"/>
              </w:rPr>
              <w:t>marking,</w:t>
            </w:r>
            <w:r>
              <w:rPr>
                <w:rFonts w:ascii="Arial"/>
                <w:spacing w:val="-8"/>
              </w:rPr>
              <w:t xml:space="preserve"> </w:t>
            </w:r>
            <w:r>
              <w:rPr>
                <w:rFonts w:ascii="Arial"/>
                <w:spacing w:val="-2"/>
              </w:rPr>
              <w:t>and,</w:t>
            </w:r>
            <w:r>
              <w:rPr>
                <w:rFonts w:ascii="Arial"/>
                <w:spacing w:val="-8"/>
              </w:rPr>
              <w:t xml:space="preserve"> </w:t>
            </w:r>
            <w:r>
              <w:rPr>
                <w:rFonts w:ascii="Arial"/>
                <w:spacing w:val="-1"/>
              </w:rPr>
              <w:t>or</w:t>
            </w:r>
            <w:r>
              <w:rPr>
                <w:rFonts w:ascii="Arial"/>
                <w:spacing w:val="-8"/>
              </w:rPr>
              <w:t xml:space="preserve"> </w:t>
            </w:r>
            <w:r>
              <w:rPr>
                <w:rFonts w:ascii="Arial"/>
                <w:spacing w:val="-2"/>
              </w:rPr>
              <w:t>compiling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  <w:spacing w:val="-1"/>
              </w:rPr>
              <w:t>student</w:t>
            </w:r>
            <w:r>
              <w:rPr>
                <w:rFonts w:ascii="Arial"/>
                <w:spacing w:val="32"/>
              </w:rPr>
              <w:t xml:space="preserve"> </w:t>
            </w:r>
            <w:r>
              <w:rPr>
                <w:rFonts w:ascii="Arial"/>
                <w:spacing w:val="-1"/>
              </w:rPr>
              <w:t>assessment</w:t>
            </w:r>
            <w:r>
              <w:rPr>
                <w:rFonts w:ascii="Arial"/>
                <w:spacing w:val="-20"/>
              </w:rPr>
              <w:t xml:space="preserve"> </w:t>
            </w:r>
            <w:r>
              <w:rPr>
                <w:rFonts w:ascii="Arial"/>
                <w:spacing w:val="-1"/>
              </w:rPr>
              <w:t>results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11D0" w:rsidRDefault="009D11D0"/>
        </w:tc>
        <w:tc>
          <w:tcPr>
            <w:tcW w:w="5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11D0" w:rsidRDefault="009D11D0"/>
        </w:tc>
      </w:tr>
      <w:tr w:rsidR="009D11D0">
        <w:trPr>
          <w:trHeight w:hRule="exact" w:val="516"/>
        </w:trPr>
        <w:tc>
          <w:tcPr>
            <w:tcW w:w="4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11D0" w:rsidRDefault="00F67C57">
            <w:pPr>
              <w:pStyle w:val="TableParagraph"/>
              <w:ind w:left="20" w:right="534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4.</w:t>
            </w:r>
            <w:r>
              <w:rPr>
                <w:rFonts w:ascii="Arial"/>
                <w:spacing w:val="-8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Student</w:t>
            </w:r>
            <w:r>
              <w:rPr>
                <w:rFonts w:ascii="Arial"/>
                <w:b/>
                <w:spacing w:val="-8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Consultation:</w:t>
            </w:r>
            <w:r>
              <w:rPr>
                <w:rFonts w:ascii="Arial"/>
                <w:b/>
                <w:spacing w:val="-8"/>
              </w:rPr>
              <w:t xml:space="preserve"> </w:t>
            </w:r>
            <w:r>
              <w:rPr>
                <w:rFonts w:ascii="Arial"/>
                <w:spacing w:val="-1"/>
              </w:rPr>
              <w:t>e.g.</w:t>
            </w:r>
            <w:r>
              <w:rPr>
                <w:rFonts w:ascii="Arial"/>
                <w:spacing w:val="-8"/>
              </w:rPr>
              <w:t xml:space="preserve"> </w:t>
            </w:r>
            <w:r>
              <w:rPr>
                <w:rFonts w:ascii="Arial"/>
                <w:spacing w:val="-1"/>
              </w:rPr>
              <w:t>office</w:t>
            </w:r>
            <w:r>
              <w:rPr>
                <w:rFonts w:ascii="Arial"/>
                <w:spacing w:val="29"/>
              </w:rPr>
              <w:t xml:space="preserve"> </w:t>
            </w:r>
            <w:r>
              <w:rPr>
                <w:rFonts w:ascii="Arial"/>
                <w:spacing w:val="-1"/>
              </w:rPr>
              <w:t>hours,</w:t>
            </w:r>
            <w:r>
              <w:rPr>
                <w:rFonts w:ascii="Arial"/>
                <w:spacing w:val="-10"/>
              </w:rPr>
              <w:t xml:space="preserve"> </w:t>
            </w:r>
            <w:r>
              <w:rPr>
                <w:rFonts w:ascii="Arial"/>
                <w:spacing w:val="-2"/>
              </w:rPr>
              <w:t>e-mail,</w:t>
            </w:r>
            <w:r>
              <w:rPr>
                <w:rFonts w:ascii="Arial"/>
                <w:spacing w:val="-5"/>
              </w:rPr>
              <w:t xml:space="preserve"> </w:t>
            </w:r>
            <w:r>
              <w:rPr>
                <w:rFonts w:ascii="Arial"/>
                <w:spacing w:val="-2"/>
              </w:rPr>
              <w:t>etc.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11D0" w:rsidRDefault="009D11D0"/>
        </w:tc>
        <w:tc>
          <w:tcPr>
            <w:tcW w:w="5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11D0" w:rsidRDefault="009D11D0"/>
        </w:tc>
      </w:tr>
      <w:tr w:rsidR="009D11D0">
        <w:trPr>
          <w:trHeight w:hRule="exact" w:val="516"/>
        </w:trPr>
        <w:tc>
          <w:tcPr>
            <w:tcW w:w="4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11D0" w:rsidRDefault="00F67C57">
            <w:pPr>
              <w:pStyle w:val="TableParagraph"/>
              <w:ind w:left="20" w:right="218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5.</w:t>
            </w:r>
            <w:r>
              <w:rPr>
                <w:rFonts w:ascii="Arial"/>
                <w:spacing w:val="-5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Supervision:</w:t>
            </w:r>
            <w:r>
              <w:rPr>
                <w:rFonts w:ascii="Arial"/>
                <w:b/>
                <w:spacing w:val="-6"/>
              </w:rPr>
              <w:t xml:space="preserve"> </w:t>
            </w:r>
            <w:r>
              <w:rPr>
                <w:rFonts w:ascii="Arial"/>
                <w:spacing w:val="-1"/>
              </w:rPr>
              <w:t>e.g.</w:t>
            </w:r>
            <w:r>
              <w:rPr>
                <w:rFonts w:ascii="Arial"/>
                <w:spacing w:val="-8"/>
              </w:rPr>
              <w:t xml:space="preserve"> </w:t>
            </w:r>
            <w:r>
              <w:rPr>
                <w:rFonts w:ascii="Arial"/>
                <w:spacing w:val="-1"/>
              </w:rPr>
              <w:t>field</w:t>
            </w:r>
            <w:r>
              <w:rPr>
                <w:rFonts w:ascii="Arial"/>
                <w:spacing w:val="-7"/>
              </w:rPr>
              <w:t xml:space="preserve"> </w:t>
            </w:r>
            <w:r>
              <w:rPr>
                <w:rFonts w:ascii="Arial"/>
                <w:spacing w:val="-2"/>
              </w:rPr>
              <w:t>work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>or</w:t>
            </w:r>
            <w:r>
              <w:rPr>
                <w:rFonts w:ascii="Arial"/>
                <w:spacing w:val="-8"/>
              </w:rPr>
              <w:t xml:space="preserve"> </w:t>
            </w:r>
            <w:r>
              <w:rPr>
                <w:rFonts w:ascii="Arial"/>
                <w:spacing w:val="-1"/>
              </w:rPr>
              <w:t>group</w:t>
            </w:r>
            <w:r>
              <w:rPr>
                <w:rFonts w:ascii="Arial"/>
                <w:spacing w:val="24"/>
              </w:rPr>
              <w:t xml:space="preserve"> </w:t>
            </w:r>
            <w:r>
              <w:rPr>
                <w:rFonts w:ascii="Arial"/>
                <w:spacing w:val="-2"/>
              </w:rPr>
              <w:t>work</w:t>
            </w:r>
            <w:r>
              <w:rPr>
                <w:rFonts w:ascii="Arial"/>
                <w:spacing w:val="-11"/>
              </w:rPr>
              <w:t xml:space="preserve"> </w:t>
            </w:r>
            <w:r>
              <w:rPr>
                <w:rFonts w:ascii="Arial"/>
                <w:spacing w:val="-2"/>
              </w:rPr>
              <w:t>activities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11D0" w:rsidRDefault="009D11D0"/>
        </w:tc>
        <w:tc>
          <w:tcPr>
            <w:tcW w:w="5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11D0" w:rsidRDefault="009D11D0"/>
        </w:tc>
      </w:tr>
      <w:tr w:rsidR="009D11D0">
        <w:trPr>
          <w:trHeight w:hRule="exact" w:val="516"/>
        </w:trPr>
        <w:tc>
          <w:tcPr>
            <w:tcW w:w="4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11D0" w:rsidRDefault="00F67C57">
            <w:pPr>
              <w:pStyle w:val="TableParagraph"/>
              <w:spacing w:line="245" w:lineRule="exact"/>
              <w:ind w:left="20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6.</w:t>
            </w:r>
            <w:r>
              <w:rPr>
                <w:rFonts w:ascii="Arial"/>
                <w:spacing w:val="-5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Other: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spacing w:val="-1"/>
              </w:rPr>
              <w:t>as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>agreed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>to</w:t>
            </w:r>
            <w:r>
              <w:rPr>
                <w:rFonts w:ascii="Arial"/>
                <w:spacing w:val="-7"/>
              </w:rPr>
              <w:t xml:space="preserve"> </w:t>
            </w:r>
            <w:r>
              <w:rPr>
                <w:rFonts w:ascii="Arial"/>
                <w:spacing w:val="-2"/>
              </w:rPr>
              <w:t>on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>this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>date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11D0" w:rsidRDefault="009D11D0"/>
        </w:tc>
        <w:tc>
          <w:tcPr>
            <w:tcW w:w="5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11D0" w:rsidRDefault="009D11D0"/>
        </w:tc>
      </w:tr>
      <w:tr w:rsidR="009D11D0">
        <w:trPr>
          <w:trHeight w:hRule="exact" w:val="1320"/>
        </w:trPr>
        <w:tc>
          <w:tcPr>
            <w:tcW w:w="4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11D0" w:rsidRDefault="00F67C57">
            <w:pPr>
              <w:pStyle w:val="TableParagraph"/>
              <w:spacing w:line="245" w:lineRule="exact"/>
              <w:ind w:left="20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Total</w:t>
            </w:r>
            <w:r>
              <w:rPr>
                <w:rFonts w:ascii="Arial"/>
                <w:b/>
                <w:spacing w:val="-5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Hours</w:t>
            </w:r>
            <w:r>
              <w:rPr>
                <w:rFonts w:ascii="Arial"/>
                <w:b/>
                <w:spacing w:val="-7"/>
              </w:rPr>
              <w:t xml:space="preserve"> </w:t>
            </w:r>
            <w:r>
              <w:rPr>
                <w:rFonts w:ascii="Arial"/>
                <w:b/>
              </w:rPr>
              <w:t>/</w:t>
            </w:r>
            <w:r>
              <w:rPr>
                <w:rFonts w:ascii="Arial"/>
                <w:b/>
                <w:spacing w:val="-5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Term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11D0" w:rsidRDefault="009D11D0"/>
        </w:tc>
        <w:tc>
          <w:tcPr>
            <w:tcW w:w="5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11D0" w:rsidRDefault="00F67C57">
            <w:pPr>
              <w:pStyle w:val="TableParagraph"/>
              <w:spacing w:line="245" w:lineRule="exact"/>
              <w:ind w:left="1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Notes:</w:t>
            </w:r>
          </w:p>
        </w:tc>
      </w:tr>
      <w:tr w:rsidR="009D11D0">
        <w:trPr>
          <w:trHeight w:hRule="exact" w:val="1526"/>
        </w:trPr>
        <w:tc>
          <w:tcPr>
            <w:tcW w:w="111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1C1C1"/>
          </w:tcPr>
          <w:p w:rsidR="009D11D0" w:rsidRDefault="00F67C57">
            <w:pPr>
              <w:pStyle w:val="TableParagraph"/>
              <w:ind w:left="289" w:right="273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In</w:t>
            </w:r>
            <w:r>
              <w:rPr>
                <w:rFonts w:ascii="Arial"/>
                <w:spacing w:val="-7"/>
              </w:rPr>
              <w:t xml:space="preserve"> </w:t>
            </w:r>
            <w:r>
              <w:rPr>
                <w:rFonts w:ascii="Arial"/>
                <w:spacing w:val="-2"/>
              </w:rPr>
              <w:t>accordance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>with</w:t>
            </w:r>
            <w:r>
              <w:rPr>
                <w:rFonts w:ascii="Arial"/>
                <w:spacing w:val="-7"/>
              </w:rPr>
              <w:t xml:space="preserve"> </w:t>
            </w:r>
            <w:r>
              <w:rPr>
                <w:rFonts w:ascii="Arial"/>
                <w:spacing w:val="-1"/>
              </w:rPr>
              <w:t>Article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>13.02,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</w:rPr>
              <w:t>a</w:t>
            </w:r>
            <w:r>
              <w:rPr>
                <w:rFonts w:ascii="Arial"/>
                <w:spacing w:val="-9"/>
              </w:rPr>
              <w:t xml:space="preserve"> </w:t>
            </w:r>
            <w:r>
              <w:rPr>
                <w:rFonts w:ascii="Arial"/>
                <w:spacing w:val="-1"/>
              </w:rPr>
              <w:t>full</w:t>
            </w:r>
            <w:r>
              <w:rPr>
                <w:rFonts w:ascii="Arial"/>
                <w:spacing w:val="-7"/>
              </w:rPr>
              <w:t xml:space="preserve"> </w:t>
            </w:r>
            <w:r>
              <w:rPr>
                <w:rFonts w:ascii="Arial"/>
                <w:spacing w:val="-1"/>
              </w:rPr>
              <w:t>GSTA</w:t>
            </w:r>
            <w:r>
              <w:rPr>
                <w:rFonts w:ascii="Arial"/>
                <w:spacing w:val="-7"/>
              </w:rPr>
              <w:t xml:space="preserve"> </w:t>
            </w:r>
            <w:r>
              <w:rPr>
                <w:rFonts w:ascii="Arial"/>
                <w:spacing w:val="-1"/>
              </w:rPr>
              <w:t>appointment</w:t>
            </w:r>
            <w:r>
              <w:rPr>
                <w:rFonts w:ascii="Arial"/>
                <w:spacing w:val="-5"/>
              </w:rPr>
              <w:t xml:space="preserve"> </w:t>
            </w:r>
            <w:r>
              <w:rPr>
                <w:rFonts w:ascii="Arial"/>
                <w:spacing w:val="-1"/>
              </w:rPr>
              <w:t>is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  <w:spacing w:val="-1"/>
              </w:rPr>
              <w:t>considered</w:t>
            </w:r>
            <w:r>
              <w:rPr>
                <w:rFonts w:ascii="Arial"/>
                <w:spacing w:val="-9"/>
              </w:rPr>
              <w:t xml:space="preserve"> </w:t>
            </w:r>
            <w:r>
              <w:rPr>
                <w:rFonts w:ascii="Arial"/>
              </w:rPr>
              <w:t>to</w:t>
            </w:r>
            <w:r>
              <w:rPr>
                <w:rFonts w:ascii="Arial"/>
                <w:spacing w:val="-9"/>
              </w:rPr>
              <w:t xml:space="preserve"> </w:t>
            </w:r>
            <w:r>
              <w:rPr>
                <w:rFonts w:ascii="Arial"/>
                <w:spacing w:val="-1"/>
              </w:rPr>
              <w:t>be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>130</w:t>
            </w:r>
            <w:r>
              <w:rPr>
                <w:rFonts w:ascii="Arial"/>
                <w:spacing w:val="-7"/>
              </w:rPr>
              <w:t xml:space="preserve"> </w:t>
            </w:r>
            <w:r>
              <w:rPr>
                <w:rFonts w:ascii="Arial"/>
                <w:spacing w:val="-2"/>
              </w:rPr>
              <w:t>hours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  <w:spacing w:val="-1"/>
              </w:rPr>
              <w:t>in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>an</w:t>
            </w:r>
            <w:r>
              <w:rPr>
                <w:rFonts w:ascii="Arial"/>
                <w:spacing w:val="-7"/>
              </w:rPr>
              <w:t xml:space="preserve"> </w:t>
            </w:r>
            <w:r>
              <w:rPr>
                <w:rFonts w:ascii="Arial"/>
                <w:spacing w:val="-1"/>
              </w:rPr>
              <w:t>Academic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  <w:spacing w:val="-1"/>
              </w:rPr>
              <w:t>Term</w:t>
            </w:r>
            <w:r>
              <w:rPr>
                <w:rFonts w:ascii="Arial"/>
                <w:spacing w:val="49"/>
              </w:rPr>
              <w:t xml:space="preserve"> </w:t>
            </w:r>
            <w:r>
              <w:rPr>
                <w:rFonts w:ascii="Arial"/>
                <w:spacing w:val="-1"/>
              </w:rPr>
              <w:t>(average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  <w:spacing w:val="-1"/>
              </w:rPr>
              <w:t>10</w:t>
            </w:r>
            <w:r>
              <w:rPr>
                <w:rFonts w:ascii="Arial"/>
                <w:spacing w:val="-7"/>
              </w:rPr>
              <w:t xml:space="preserve"> </w:t>
            </w:r>
            <w:r>
              <w:rPr>
                <w:rFonts w:ascii="Arial"/>
                <w:spacing w:val="-1"/>
              </w:rPr>
              <w:t>hours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2"/>
              </w:rPr>
              <w:t>per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  <w:spacing w:val="-2"/>
              </w:rPr>
              <w:t>week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</w:rPr>
              <w:t>x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  <w:spacing w:val="-1"/>
              </w:rPr>
              <w:t>13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2"/>
              </w:rPr>
              <w:t>weeks)</w:t>
            </w:r>
          </w:p>
          <w:p w:rsidR="009D11D0" w:rsidRDefault="00F67C57">
            <w:pPr>
              <w:pStyle w:val="TableParagraph"/>
              <w:ind w:left="126" w:right="11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In</w:t>
            </w:r>
            <w:r>
              <w:rPr>
                <w:rFonts w:ascii="Arial"/>
                <w:spacing w:val="-7"/>
              </w:rPr>
              <w:t xml:space="preserve"> </w:t>
            </w:r>
            <w:r>
              <w:rPr>
                <w:rFonts w:ascii="Arial"/>
                <w:spacing w:val="-2"/>
              </w:rPr>
              <w:t>accordance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  <w:spacing w:val="-1"/>
              </w:rPr>
              <w:t>with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>Article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>15.07</w:t>
            </w:r>
            <w:r>
              <w:rPr>
                <w:rFonts w:ascii="Arial"/>
                <w:spacing w:val="-7"/>
              </w:rPr>
              <w:t xml:space="preserve"> </w:t>
            </w:r>
            <w:r>
              <w:rPr>
                <w:rFonts w:ascii="Arial"/>
                <w:spacing w:val="-1"/>
              </w:rPr>
              <w:t>an</w:t>
            </w:r>
            <w:r>
              <w:rPr>
                <w:rFonts w:ascii="Arial"/>
                <w:spacing w:val="-7"/>
              </w:rPr>
              <w:t xml:space="preserve"> </w:t>
            </w:r>
            <w:r>
              <w:rPr>
                <w:rFonts w:ascii="Arial"/>
                <w:spacing w:val="-1"/>
              </w:rPr>
              <w:t>Employee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>shall</w:t>
            </w:r>
            <w:r>
              <w:rPr>
                <w:rFonts w:ascii="Arial"/>
                <w:spacing w:val="-5"/>
              </w:rPr>
              <w:t xml:space="preserve"> </w:t>
            </w:r>
            <w:r>
              <w:rPr>
                <w:rFonts w:ascii="Arial"/>
                <w:spacing w:val="-1"/>
              </w:rPr>
              <w:t>not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  <w:spacing w:val="-1"/>
              </w:rPr>
              <w:t>be</w:t>
            </w:r>
            <w:r>
              <w:rPr>
                <w:rFonts w:ascii="Arial"/>
                <w:spacing w:val="-9"/>
              </w:rPr>
              <w:t xml:space="preserve"> </w:t>
            </w:r>
            <w:r>
              <w:rPr>
                <w:rFonts w:ascii="Arial"/>
                <w:spacing w:val="-2"/>
              </w:rPr>
              <w:t>required</w:t>
            </w:r>
            <w:r>
              <w:rPr>
                <w:rFonts w:ascii="Arial"/>
                <w:spacing w:val="-7"/>
              </w:rPr>
              <w:t xml:space="preserve"> </w:t>
            </w:r>
            <w:r>
              <w:rPr>
                <w:rFonts w:ascii="Arial"/>
              </w:rPr>
              <w:t>to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2"/>
              </w:rPr>
              <w:t>work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>more</w:t>
            </w:r>
            <w:r>
              <w:rPr>
                <w:rFonts w:ascii="Arial"/>
                <w:spacing w:val="-7"/>
              </w:rPr>
              <w:t xml:space="preserve"> </w:t>
            </w:r>
            <w:r>
              <w:rPr>
                <w:rFonts w:ascii="Arial"/>
                <w:spacing w:val="-1"/>
              </w:rPr>
              <w:t>than</w:t>
            </w:r>
            <w:r>
              <w:rPr>
                <w:rFonts w:ascii="Arial"/>
                <w:spacing w:val="-9"/>
              </w:rPr>
              <w:t xml:space="preserve"> </w:t>
            </w:r>
            <w:r>
              <w:rPr>
                <w:rFonts w:ascii="Arial"/>
                <w:spacing w:val="-1"/>
              </w:rPr>
              <w:t>fifteen</w:t>
            </w:r>
            <w:r>
              <w:rPr>
                <w:rFonts w:ascii="Arial"/>
                <w:spacing w:val="-7"/>
              </w:rPr>
              <w:t xml:space="preserve"> </w:t>
            </w:r>
            <w:r>
              <w:rPr>
                <w:rFonts w:ascii="Arial"/>
                <w:spacing w:val="-2"/>
              </w:rPr>
              <w:t>(15)</w:t>
            </w:r>
            <w:r>
              <w:rPr>
                <w:rFonts w:ascii="Arial"/>
                <w:spacing w:val="-5"/>
              </w:rPr>
              <w:t xml:space="preserve"> </w:t>
            </w:r>
            <w:r>
              <w:rPr>
                <w:rFonts w:ascii="Arial"/>
                <w:spacing w:val="-1"/>
              </w:rPr>
              <w:t>hours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>in</w:t>
            </w:r>
            <w:r>
              <w:rPr>
                <w:rFonts w:ascii="Arial"/>
                <w:spacing w:val="-7"/>
              </w:rPr>
              <w:t xml:space="preserve"> </w:t>
            </w:r>
            <w:r>
              <w:rPr>
                <w:rFonts w:ascii="Arial"/>
              </w:rPr>
              <w:t>a</w:t>
            </w:r>
            <w:r>
              <w:rPr>
                <w:rFonts w:ascii="Arial"/>
                <w:spacing w:val="-7"/>
              </w:rPr>
              <w:t xml:space="preserve"> </w:t>
            </w:r>
            <w:r>
              <w:rPr>
                <w:rFonts w:ascii="Arial"/>
                <w:spacing w:val="-2"/>
              </w:rPr>
              <w:t>week</w:t>
            </w:r>
            <w:r>
              <w:rPr>
                <w:rFonts w:ascii="Arial"/>
                <w:spacing w:val="72"/>
              </w:rPr>
              <w:t xml:space="preserve"> </w:t>
            </w:r>
            <w:r>
              <w:rPr>
                <w:rFonts w:ascii="Arial"/>
                <w:spacing w:val="-1"/>
              </w:rPr>
              <w:t>without</w:t>
            </w:r>
            <w:r>
              <w:rPr>
                <w:rFonts w:ascii="Arial"/>
                <w:spacing w:val="-10"/>
              </w:rPr>
              <w:t xml:space="preserve"> </w:t>
            </w:r>
            <w:r>
              <w:rPr>
                <w:rFonts w:ascii="Arial"/>
                <w:spacing w:val="-1"/>
              </w:rPr>
              <w:t>their</w:t>
            </w:r>
            <w:r>
              <w:rPr>
                <w:rFonts w:ascii="Arial"/>
                <w:spacing w:val="-10"/>
              </w:rPr>
              <w:t xml:space="preserve"> </w:t>
            </w:r>
            <w:r>
              <w:rPr>
                <w:rFonts w:ascii="Arial"/>
                <w:spacing w:val="-1"/>
              </w:rPr>
              <w:t>consent</w:t>
            </w:r>
          </w:p>
          <w:p w:rsidR="009D11D0" w:rsidRDefault="00F67C57">
            <w:pPr>
              <w:pStyle w:val="TableParagraph"/>
              <w:ind w:left="226" w:right="208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A</w:t>
            </w:r>
            <w:r>
              <w:rPr>
                <w:rFonts w:ascii="Arial"/>
                <w:spacing w:val="-7"/>
              </w:rPr>
              <w:t xml:space="preserve"> </w:t>
            </w:r>
            <w:r>
              <w:rPr>
                <w:rFonts w:ascii="Arial"/>
                <w:spacing w:val="-1"/>
              </w:rPr>
              <w:t>Full-time</w:t>
            </w:r>
            <w:r>
              <w:rPr>
                <w:rFonts w:ascii="Arial"/>
                <w:spacing w:val="-7"/>
              </w:rPr>
              <w:t xml:space="preserve"> </w:t>
            </w:r>
            <w:r>
              <w:rPr>
                <w:rFonts w:ascii="Arial"/>
                <w:spacing w:val="-1"/>
              </w:rPr>
              <w:t>Graduate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2"/>
              </w:rPr>
              <w:t>Student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  <w:spacing w:val="-2"/>
              </w:rPr>
              <w:t>will</w:t>
            </w:r>
            <w:r>
              <w:rPr>
                <w:rFonts w:ascii="Arial"/>
                <w:spacing w:val="-5"/>
              </w:rPr>
              <w:t xml:space="preserve"> </w:t>
            </w:r>
            <w:r>
              <w:rPr>
                <w:rFonts w:ascii="Arial"/>
                <w:spacing w:val="-1"/>
              </w:rPr>
              <w:t>not</w:t>
            </w:r>
            <w:r>
              <w:rPr>
                <w:rFonts w:ascii="Arial"/>
                <w:spacing w:val="-5"/>
              </w:rPr>
              <w:t xml:space="preserve"> </w:t>
            </w:r>
            <w:r>
              <w:rPr>
                <w:rFonts w:ascii="Arial"/>
                <w:spacing w:val="-1"/>
              </w:rPr>
              <w:t>normally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  <w:spacing w:val="-1"/>
              </w:rPr>
              <w:t>be</w:t>
            </w:r>
            <w:r>
              <w:rPr>
                <w:rFonts w:ascii="Arial"/>
                <w:spacing w:val="-7"/>
              </w:rPr>
              <w:t xml:space="preserve"> </w:t>
            </w:r>
            <w:r>
              <w:rPr>
                <w:rFonts w:ascii="Arial"/>
                <w:spacing w:val="-2"/>
              </w:rPr>
              <w:t>employed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>as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</w:rPr>
              <w:t>a</w:t>
            </w:r>
            <w:r>
              <w:rPr>
                <w:rFonts w:ascii="Arial"/>
                <w:spacing w:val="-7"/>
              </w:rPr>
              <w:t xml:space="preserve"> </w:t>
            </w:r>
            <w:r>
              <w:rPr>
                <w:rFonts w:ascii="Arial"/>
                <w:spacing w:val="-1"/>
              </w:rPr>
              <w:t>GSTA</w:t>
            </w:r>
            <w:r>
              <w:rPr>
                <w:rFonts w:ascii="Arial"/>
                <w:spacing w:val="-5"/>
              </w:rPr>
              <w:t xml:space="preserve"> </w:t>
            </w:r>
            <w:r>
              <w:rPr>
                <w:rFonts w:ascii="Arial"/>
                <w:spacing w:val="-2"/>
              </w:rPr>
              <w:t>and,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  <w:spacing w:val="-1"/>
              </w:rPr>
              <w:t>or,</w:t>
            </w:r>
            <w:r>
              <w:rPr>
                <w:rFonts w:ascii="Arial"/>
                <w:spacing w:val="-5"/>
              </w:rPr>
              <w:t xml:space="preserve"> </w:t>
            </w:r>
            <w:r>
              <w:rPr>
                <w:rFonts w:ascii="Arial"/>
                <w:spacing w:val="-1"/>
              </w:rPr>
              <w:t>GSRA</w:t>
            </w:r>
            <w:r>
              <w:rPr>
                <w:rFonts w:ascii="Arial"/>
                <w:spacing w:val="-10"/>
              </w:rPr>
              <w:t xml:space="preserve"> </w:t>
            </w:r>
            <w:r>
              <w:rPr>
                <w:rFonts w:ascii="Arial"/>
              </w:rPr>
              <w:t>for</w:t>
            </w:r>
            <w:r>
              <w:rPr>
                <w:rFonts w:ascii="Arial"/>
                <w:spacing w:val="-5"/>
              </w:rPr>
              <w:t xml:space="preserve"> </w:t>
            </w:r>
            <w:r>
              <w:rPr>
                <w:rFonts w:ascii="Arial"/>
                <w:spacing w:val="-1"/>
              </w:rPr>
              <w:t>more</w:t>
            </w:r>
            <w:r>
              <w:rPr>
                <w:rFonts w:ascii="Arial"/>
                <w:spacing w:val="-7"/>
              </w:rPr>
              <w:t xml:space="preserve"> </w:t>
            </w:r>
            <w:r>
              <w:rPr>
                <w:rFonts w:ascii="Arial"/>
                <w:spacing w:val="-1"/>
              </w:rPr>
              <w:t>than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>520</w:t>
            </w:r>
            <w:r>
              <w:rPr>
                <w:rFonts w:ascii="Arial"/>
                <w:spacing w:val="-7"/>
              </w:rPr>
              <w:t xml:space="preserve"> </w:t>
            </w:r>
            <w:r>
              <w:rPr>
                <w:rFonts w:ascii="Arial"/>
                <w:spacing w:val="-2"/>
              </w:rPr>
              <w:t>hours</w:t>
            </w:r>
            <w:r>
              <w:rPr>
                <w:rFonts w:ascii="Arial"/>
                <w:spacing w:val="79"/>
              </w:rPr>
              <w:t xml:space="preserve"> </w:t>
            </w:r>
            <w:r>
              <w:rPr>
                <w:rFonts w:ascii="Arial"/>
                <w:spacing w:val="-2"/>
              </w:rPr>
              <w:t>over</w:t>
            </w:r>
            <w:r>
              <w:rPr>
                <w:rFonts w:ascii="Arial"/>
                <w:spacing w:val="-5"/>
              </w:rPr>
              <w:t xml:space="preserve"> </w:t>
            </w:r>
            <w:r>
              <w:rPr>
                <w:rFonts w:ascii="Arial"/>
              </w:rPr>
              <w:t>a</w:t>
            </w:r>
            <w:r>
              <w:rPr>
                <w:rFonts w:ascii="Arial"/>
                <w:spacing w:val="-7"/>
              </w:rPr>
              <w:t xml:space="preserve"> </w:t>
            </w:r>
            <w:r>
              <w:rPr>
                <w:rFonts w:ascii="Arial"/>
                <w:spacing w:val="-1"/>
              </w:rPr>
              <w:t>12-month</w:t>
            </w:r>
            <w:r>
              <w:rPr>
                <w:rFonts w:ascii="Arial"/>
                <w:spacing w:val="-9"/>
              </w:rPr>
              <w:t xml:space="preserve"> </w:t>
            </w:r>
            <w:r>
              <w:rPr>
                <w:rFonts w:ascii="Arial"/>
                <w:spacing w:val="-1"/>
              </w:rPr>
              <w:t>period</w:t>
            </w:r>
          </w:p>
        </w:tc>
      </w:tr>
    </w:tbl>
    <w:p w:rsidR="009D11D0" w:rsidRDefault="009D11D0">
      <w:pPr>
        <w:rPr>
          <w:rFonts w:ascii="Century Gothic" w:eastAsia="Century Gothic" w:hAnsi="Century Gothic" w:cs="Century Gothic"/>
          <w:b/>
          <w:bCs/>
          <w:sz w:val="20"/>
          <w:szCs w:val="20"/>
        </w:rPr>
      </w:pPr>
    </w:p>
    <w:p w:rsidR="009D11D0" w:rsidRDefault="009D11D0">
      <w:pPr>
        <w:rPr>
          <w:rFonts w:ascii="Century Gothic" w:eastAsia="Century Gothic" w:hAnsi="Century Gothic" w:cs="Century Gothic"/>
          <w:b/>
          <w:bCs/>
          <w:sz w:val="20"/>
          <w:szCs w:val="20"/>
        </w:rPr>
      </w:pPr>
    </w:p>
    <w:p w:rsidR="009D11D0" w:rsidRDefault="009D11D0">
      <w:pPr>
        <w:spacing w:before="5"/>
        <w:rPr>
          <w:rFonts w:ascii="Century Gothic" w:eastAsia="Century Gothic" w:hAnsi="Century Gothic" w:cs="Century Gothic"/>
          <w:b/>
          <w:bCs/>
          <w:sz w:val="15"/>
          <w:szCs w:val="15"/>
        </w:rPr>
      </w:pPr>
    </w:p>
    <w:tbl>
      <w:tblPr>
        <w:tblW w:w="0" w:type="auto"/>
        <w:tblInd w:w="9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38"/>
        <w:gridCol w:w="3926"/>
        <w:gridCol w:w="4476"/>
      </w:tblGrid>
      <w:tr w:rsidR="009D11D0">
        <w:trPr>
          <w:trHeight w:hRule="exact" w:val="586"/>
        </w:trPr>
        <w:tc>
          <w:tcPr>
            <w:tcW w:w="2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11D0" w:rsidRDefault="00F67C57">
            <w:pPr>
              <w:pStyle w:val="TableParagraph"/>
              <w:tabs>
                <w:tab w:val="left" w:pos="2107"/>
              </w:tabs>
              <w:spacing w:before="165"/>
              <w:ind w:left="10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spacing w:val="-3"/>
                <w:sz w:val="20"/>
                <w:szCs w:val="20"/>
              </w:rPr>
              <w:t>GSTA’s</w:t>
            </w:r>
            <w:r>
              <w:rPr>
                <w:rFonts w:ascii="Century Gothic" w:eastAsia="Century Gothic" w:hAnsi="Century Gothic" w:cs="Century Gothic"/>
                <w:b/>
                <w:bCs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Initials</w:t>
            </w:r>
            <w:r>
              <w:rPr>
                <w:rFonts w:ascii="Century Gothic" w:eastAsia="Century Gothic" w:hAnsi="Century Gothic" w:cs="Century Gothic"/>
                <w:b/>
                <w:bCs/>
                <w:spacing w:val="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</w:rPr>
              <w:tab/>
            </w:r>
          </w:p>
        </w:tc>
        <w:tc>
          <w:tcPr>
            <w:tcW w:w="3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11D0" w:rsidRDefault="00F67C57">
            <w:pPr>
              <w:pStyle w:val="TableParagraph"/>
              <w:tabs>
                <w:tab w:val="left" w:pos="2909"/>
              </w:tabs>
              <w:spacing w:before="165"/>
              <w:ind w:left="10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Century Gothic"/>
                <w:b/>
                <w:spacing w:val="-1"/>
                <w:sz w:val="20"/>
              </w:rPr>
              <w:t>GSTA</w:t>
            </w:r>
            <w:r>
              <w:rPr>
                <w:rFonts w:ascii="Century Gothic"/>
                <w:b/>
                <w:spacing w:val="-14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2"/>
                <w:sz w:val="20"/>
              </w:rPr>
              <w:t>Supervisor</w:t>
            </w:r>
            <w:r>
              <w:rPr>
                <w:rFonts w:ascii="Century Gothic"/>
                <w:b/>
                <w:spacing w:val="-10"/>
                <w:sz w:val="20"/>
              </w:rPr>
              <w:t xml:space="preserve"> </w:t>
            </w:r>
            <w:r>
              <w:rPr>
                <w:rFonts w:ascii="Century Gothic"/>
                <w:b/>
                <w:sz w:val="20"/>
              </w:rPr>
              <w:t>Initials</w:t>
            </w:r>
            <w:r>
              <w:rPr>
                <w:rFonts w:ascii="Century Gothic"/>
                <w:b/>
                <w:spacing w:val="1"/>
                <w:sz w:val="20"/>
              </w:rPr>
              <w:t xml:space="preserve"> </w:t>
            </w:r>
            <w:r>
              <w:rPr>
                <w:rFonts w:ascii="Times New Roman"/>
                <w:w w:val="99"/>
                <w:sz w:val="20"/>
                <w:u w:val="single" w:color="000000"/>
              </w:rPr>
              <w:t xml:space="preserve"> </w:t>
            </w:r>
            <w:r>
              <w:rPr>
                <w:rFonts w:ascii="Times New Roman"/>
                <w:sz w:val="20"/>
                <w:u w:val="single" w:color="000000"/>
              </w:rPr>
              <w:tab/>
            </w:r>
          </w:p>
        </w:tc>
        <w:tc>
          <w:tcPr>
            <w:tcW w:w="4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11D0" w:rsidRDefault="00F67C57">
            <w:pPr>
              <w:pStyle w:val="TableParagraph"/>
              <w:tabs>
                <w:tab w:val="left" w:pos="3264"/>
              </w:tabs>
              <w:spacing w:before="165"/>
              <w:ind w:left="10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Century Gothic"/>
                <w:b/>
                <w:spacing w:val="-3"/>
                <w:sz w:val="20"/>
              </w:rPr>
              <w:t>DOGS/Chair/Dean</w:t>
            </w:r>
            <w:r>
              <w:rPr>
                <w:rFonts w:ascii="Century Gothic"/>
                <w:b/>
                <w:spacing w:val="-26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3"/>
                <w:sz w:val="20"/>
              </w:rPr>
              <w:t>Initials</w:t>
            </w:r>
            <w:r>
              <w:rPr>
                <w:rFonts w:ascii="Century Gothic"/>
                <w:b/>
                <w:sz w:val="20"/>
              </w:rPr>
              <w:t xml:space="preserve"> </w:t>
            </w:r>
            <w:r>
              <w:rPr>
                <w:rFonts w:ascii="Century Gothic"/>
                <w:b/>
                <w:spacing w:val="-25"/>
                <w:sz w:val="20"/>
              </w:rPr>
              <w:t xml:space="preserve"> </w:t>
            </w:r>
            <w:r>
              <w:rPr>
                <w:rFonts w:ascii="Times New Roman"/>
                <w:w w:val="99"/>
                <w:sz w:val="20"/>
                <w:u w:val="single" w:color="000000"/>
              </w:rPr>
              <w:t xml:space="preserve"> </w:t>
            </w:r>
            <w:r>
              <w:rPr>
                <w:rFonts w:ascii="Times New Roman"/>
                <w:sz w:val="20"/>
                <w:u w:val="single" w:color="000000"/>
              </w:rPr>
              <w:tab/>
            </w:r>
          </w:p>
        </w:tc>
      </w:tr>
    </w:tbl>
    <w:p w:rsidR="00B73308" w:rsidRDefault="00B73308"/>
    <w:sectPr w:rsidR="00B73308" w:rsidSect="00F67C57">
      <w:pgSz w:w="12240" w:h="15840" w:code="1"/>
      <w:pgMar w:top="600" w:right="260" w:bottom="280" w:left="420" w:header="288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7C57" w:rsidRDefault="00F67C57" w:rsidP="00F67C57">
      <w:r>
        <w:separator/>
      </w:r>
    </w:p>
  </w:endnote>
  <w:endnote w:type="continuationSeparator" w:id="0">
    <w:p w:rsidR="00F67C57" w:rsidRDefault="00F67C57" w:rsidP="00F67C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7C57" w:rsidRDefault="00F67C57" w:rsidP="00F67C57">
      <w:r>
        <w:separator/>
      </w:r>
    </w:p>
  </w:footnote>
  <w:footnote w:type="continuationSeparator" w:id="0">
    <w:p w:rsidR="00F67C57" w:rsidRDefault="00F67C57" w:rsidP="00F67C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E25708"/>
    <w:multiLevelType w:val="hybridMultilevel"/>
    <w:tmpl w:val="0BE80FBA"/>
    <w:lvl w:ilvl="0" w:tplc="D64A62D6">
      <w:start w:val="1"/>
      <w:numFmt w:val="bullet"/>
      <w:lvlText w:val=""/>
      <w:lvlJc w:val="left"/>
      <w:pPr>
        <w:ind w:left="704" w:hanging="326"/>
      </w:pPr>
      <w:rPr>
        <w:rFonts w:ascii="Wingdings" w:eastAsia="Wingdings" w:hAnsi="Wingdings" w:hint="default"/>
        <w:position w:val="-6"/>
        <w:sz w:val="22"/>
        <w:szCs w:val="22"/>
      </w:rPr>
    </w:lvl>
    <w:lvl w:ilvl="1" w:tplc="11A64AB4">
      <w:start w:val="1"/>
      <w:numFmt w:val="bullet"/>
      <w:lvlText w:val="•"/>
      <w:lvlJc w:val="left"/>
      <w:pPr>
        <w:ind w:left="1235" w:hanging="326"/>
      </w:pPr>
      <w:rPr>
        <w:rFonts w:hint="default"/>
      </w:rPr>
    </w:lvl>
    <w:lvl w:ilvl="2" w:tplc="3E3E389C">
      <w:start w:val="1"/>
      <w:numFmt w:val="bullet"/>
      <w:lvlText w:val="•"/>
      <w:lvlJc w:val="left"/>
      <w:pPr>
        <w:ind w:left="1765" w:hanging="326"/>
      </w:pPr>
      <w:rPr>
        <w:rFonts w:hint="default"/>
      </w:rPr>
    </w:lvl>
    <w:lvl w:ilvl="3" w:tplc="00FAB938">
      <w:start w:val="1"/>
      <w:numFmt w:val="bullet"/>
      <w:lvlText w:val="•"/>
      <w:lvlJc w:val="left"/>
      <w:pPr>
        <w:ind w:left="2296" w:hanging="326"/>
      </w:pPr>
      <w:rPr>
        <w:rFonts w:hint="default"/>
      </w:rPr>
    </w:lvl>
    <w:lvl w:ilvl="4" w:tplc="0A4C4AD8">
      <w:start w:val="1"/>
      <w:numFmt w:val="bullet"/>
      <w:lvlText w:val="•"/>
      <w:lvlJc w:val="left"/>
      <w:pPr>
        <w:ind w:left="2827" w:hanging="326"/>
      </w:pPr>
      <w:rPr>
        <w:rFonts w:hint="default"/>
      </w:rPr>
    </w:lvl>
    <w:lvl w:ilvl="5" w:tplc="CE5C52F4">
      <w:start w:val="1"/>
      <w:numFmt w:val="bullet"/>
      <w:lvlText w:val="•"/>
      <w:lvlJc w:val="left"/>
      <w:pPr>
        <w:ind w:left="3357" w:hanging="326"/>
      </w:pPr>
      <w:rPr>
        <w:rFonts w:hint="default"/>
      </w:rPr>
    </w:lvl>
    <w:lvl w:ilvl="6" w:tplc="C320555C">
      <w:start w:val="1"/>
      <w:numFmt w:val="bullet"/>
      <w:lvlText w:val="•"/>
      <w:lvlJc w:val="left"/>
      <w:pPr>
        <w:ind w:left="3888" w:hanging="326"/>
      </w:pPr>
      <w:rPr>
        <w:rFonts w:hint="default"/>
      </w:rPr>
    </w:lvl>
    <w:lvl w:ilvl="7" w:tplc="0624FFE6">
      <w:start w:val="1"/>
      <w:numFmt w:val="bullet"/>
      <w:lvlText w:val="•"/>
      <w:lvlJc w:val="left"/>
      <w:pPr>
        <w:ind w:left="4418" w:hanging="326"/>
      </w:pPr>
      <w:rPr>
        <w:rFonts w:hint="default"/>
      </w:rPr>
    </w:lvl>
    <w:lvl w:ilvl="8" w:tplc="A43AE3A0">
      <w:start w:val="1"/>
      <w:numFmt w:val="bullet"/>
      <w:lvlText w:val="•"/>
      <w:lvlJc w:val="left"/>
      <w:pPr>
        <w:ind w:left="4949" w:hanging="326"/>
      </w:pPr>
      <w:rPr>
        <w:rFonts w:hint="default"/>
      </w:rPr>
    </w:lvl>
  </w:abstractNum>
  <w:abstractNum w:abstractNumId="1">
    <w:nsid w:val="0D657EA2"/>
    <w:multiLevelType w:val="hybridMultilevel"/>
    <w:tmpl w:val="D2FCC252"/>
    <w:lvl w:ilvl="0" w:tplc="7C6A8F22">
      <w:start w:val="1"/>
      <w:numFmt w:val="bullet"/>
      <w:lvlText w:val=""/>
      <w:lvlJc w:val="left"/>
      <w:pPr>
        <w:ind w:left="748" w:hanging="293"/>
      </w:pPr>
      <w:rPr>
        <w:rFonts w:ascii="Wingdings" w:eastAsia="Wingdings" w:hAnsi="Wingdings" w:hint="default"/>
        <w:position w:val="-7"/>
        <w:sz w:val="22"/>
        <w:szCs w:val="22"/>
      </w:rPr>
    </w:lvl>
    <w:lvl w:ilvl="1" w:tplc="726067F2">
      <w:start w:val="1"/>
      <w:numFmt w:val="bullet"/>
      <w:lvlText w:val="•"/>
      <w:lvlJc w:val="left"/>
      <w:pPr>
        <w:ind w:left="1226" w:hanging="293"/>
      </w:pPr>
      <w:rPr>
        <w:rFonts w:hint="default"/>
      </w:rPr>
    </w:lvl>
    <w:lvl w:ilvl="2" w:tplc="0DF83A0A">
      <w:start w:val="1"/>
      <w:numFmt w:val="bullet"/>
      <w:lvlText w:val="•"/>
      <w:lvlJc w:val="left"/>
      <w:pPr>
        <w:ind w:left="1704" w:hanging="293"/>
      </w:pPr>
      <w:rPr>
        <w:rFonts w:hint="default"/>
      </w:rPr>
    </w:lvl>
    <w:lvl w:ilvl="3" w:tplc="E12A9AE8">
      <w:start w:val="1"/>
      <w:numFmt w:val="bullet"/>
      <w:lvlText w:val="•"/>
      <w:lvlJc w:val="left"/>
      <w:pPr>
        <w:ind w:left="2182" w:hanging="293"/>
      </w:pPr>
      <w:rPr>
        <w:rFonts w:hint="default"/>
      </w:rPr>
    </w:lvl>
    <w:lvl w:ilvl="4" w:tplc="4F6EC488">
      <w:start w:val="1"/>
      <w:numFmt w:val="bullet"/>
      <w:lvlText w:val="•"/>
      <w:lvlJc w:val="left"/>
      <w:pPr>
        <w:ind w:left="2660" w:hanging="293"/>
      </w:pPr>
      <w:rPr>
        <w:rFonts w:hint="default"/>
      </w:rPr>
    </w:lvl>
    <w:lvl w:ilvl="5" w:tplc="089E013A">
      <w:start w:val="1"/>
      <w:numFmt w:val="bullet"/>
      <w:lvlText w:val="•"/>
      <w:lvlJc w:val="left"/>
      <w:pPr>
        <w:ind w:left="3138" w:hanging="293"/>
      </w:pPr>
      <w:rPr>
        <w:rFonts w:hint="default"/>
      </w:rPr>
    </w:lvl>
    <w:lvl w:ilvl="6" w:tplc="8AA8E3AC">
      <w:start w:val="1"/>
      <w:numFmt w:val="bullet"/>
      <w:lvlText w:val="•"/>
      <w:lvlJc w:val="left"/>
      <w:pPr>
        <w:ind w:left="3616" w:hanging="293"/>
      </w:pPr>
      <w:rPr>
        <w:rFonts w:hint="default"/>
      </w:rPr>
    </w:lvl>
    <w:lvl w:ilvl="7" w:tplc="EAFA14C4">
      <w:start w:val="1"/>
      <w:numFmt w:val="bullet"/>
      <w:lvlText w:val="•"/>
      <w:lvlJc w:val="left"/>
      <w:pPr>
        <w:ind w:left="4095" w:hanging="293"/>
      </w:pPr>
      <w:rPr>
        <w:rFonts w:hint="default"/>
      </w:rPr>
    </w:lvl>
    <w:lvl w:ilvl="8" w:tplc="EF507C8A">
      <w:start w:val="1"/>
      <w:numFmt w:val="bullet"/>
      <w:lvlText w:val="•"/>
      <w:lvlJc w:val="left"/>
      <w:pPr>
        <w:ind w:left="4573" w:hanging="293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1D0"/>
    <w:rsid w:val="0004485C"/>
    <w:rsid w:val="005460CB"/>
    <w:rsid w:val="005B7BF2"/>
    <w:rsid w:val="008433DB"/>
    <w:rsid w:val="009D11D0"/>
    <w:rsid w:val="00B73308"/>
    <w:rsid w:val="00BC2028"/>
    <w:rsid w:val="00C1464A"/>
    <w:rsid w:val="00F60233"/>
    <w:rsid w:val="00F64292"/>
    <w:rsid w:val="00F67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8"/>
      <w:ind w:left="59"/>
      <w:outlineLvl w:val="0"/>
    </w:pPr>
    <w:rPr>
      <w:rFonts w:ascii="Century Gothic" w:eastAsia="Century Gothic" w:hAnsi="Century Gothic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9"/>
    </w:pPr>
    <w:rPr>
      <w:rFonts w:ascii="Century Gothic" w:eastAsia="Century Gothic" w:hAnsi="Century Gothic"/>
      <w:sz w:val="21"/>
      <w:szCs w:val="2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C146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67C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7C57"/>
  </w:style>
  <w:style w:type="paragraph" w:styleId="Footer">
    <w:name w:val="footer"/>
    <w:basedOn w:val="Normal"/>
    <w:link w:val="FooterChar"/>
    <w:uiPriority w:val="99"/>
    <w:unhideWhenUsed/>
    <w:rsid w:val="00F67C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7C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929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5F86AE-2257-4EA3-A604-09D1654A34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Appendices</vt:lpstr>
    </vt:vector>
  </TitlesOfParts>
  <Manager/>
  <Company/>
  <LinksUpToDate>false</LinksUpToDate>
  <CharactersWithSpaces>1766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Appendices</dc:title>
  <dc:creator/>
  <cp:lastModifiedBy/>
  <cp:revision>1</cp:revision>
  <dcterms:created xsi:type="dcterms:W3CDTF">2019-01-07T17:58:00Z</dcterms:created>
  <dcterms:modified xsi:type="dcterms:W3CDTF">2019-01-07T18:00:00Z</dcterms:modified>
</cp:coreProperties>
</file>