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45DD0" w14:textId="5B095AE3" w:rsidR="00D227E3" w:rsidRPr="00010BBE" w:rsidRDefault="009442A8" w:rsidP="004C6C16">
      <w:pPr>
        <w:pStyle w:val="Logo"/>
        <w:jc w:val="center"/>
        <w:rPr>
          <w:rFonts w:ascii="Century Gothic" w:hAnsi="Century Gothic"/>
          <w:szCs w:val="24"/>
        </w:rPr>
      </w:pPr>
      <w:r w:rsidRPr="00010BBE">
        <w:rPr>
          <w:rFonts w:ascii="Century Gothic" w:hAnsi="Century Gothic"/>
          <w:szCs w:val="24"/>
        </w:rPr>
        <w:drawing>
          <wp:inline distT="0" distB="0" distL="0" distR="0" wp14:anchorId="0C045E6C" wp14:editId="16210FFF">
            <wp:extent cx="5580659" cy="1799539"/>
            <wp:effectExtent l="0" t="0" r="0" b="0"/>
            <wp:docPr id="16496076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25104" cy="1813871"/>
                    </a:xfrm>
                    <a:prstGeom prst="rect">
                      <a:avLst/>
                    </a:prstGeom>
                    <a:noFill/>
                    <a:ln>
                      <a:noFill/>
                    </a:ln>
                  </pic:spPr>
                </pic:pic>
              </a:graphicData>
            </a:graphic>
          </wp:inline>
        </w:drawing>
      </w:r>
    </w:p>
    <w:p w14:paraId="296A1747" w14:textId="77777777" w:rsidR="00161293" w:rsidRPr="00010BBE" w:rsidRDefault="00161293" w:rsidP="00962590">
      <w:pPr>
        <w:pStyle w:val="Logo"/>
        <w:rPr>
          <w:rFonts w:ascii="Century Gothic" w:hAnsi="Century Gothic"/>
          <w:szCs w:val="24"/>
        </w:rPr>
      </w:pPr>
    </w:p>
    <w:p w14:paraId="660BD88E" w14:textId="77777777" w:rsidR="00161293" w:rsidRPr="00010BBE" w:rsidRDefault="00161293" w:rsidP="00962590">
      <w:pPr>
        <w:pStyle w:val="Logo"/>
        <w:rPr>
          <w:rFonts w:ascii="Century Gothic" w:hAnsi="Century Gothic"/>
          <w:szCs w:val="24"/>
        </w:rPr>
      </w:pPr>
    </w:p>
    <w:p w14:paraId="6F7FB0A6" w14:textId="77777777" w:rsidR="00161293" w:rsidRPr="00010BBE" w:rsidRDefault="00161293" w:rsidP="00962590">
      <w:pPr>
        <w:pStyle w:val="Logo"/>
        <w:rPr>
          <w:rFonts w:ascii="Century Gothic" w:hAnsi="Century Gothic"/>
          <w:szCs w:val="24"/>
        </w:rPr>
      </w:pPr>
    </w:p>
    <w:p w14:paraId="10A8D42F" w14:textId="77777777" w:rsidR="00161293" w:rsidRPr="00010BBE" w:rsidRDefault="00161293" w:rsidP="00962590">
      <w:pPr>
        <w:pStyle w:val="Logo"/>
        <w:rPr>
          <w:rFonts w:ascii="Century Gothic" w:hAnsi="Century Gothic"/>
          <w:szCs w:val="24"/>
        </w:rPr>
      </w:pPr>
    </w:p>
    <w:p w14:paraId="37E0B690" w14:textId="77777777" w:rsidR="00161293" w:rsidRPr="00010BBE" w:rsidRDefault="00161293" w:rsidP="00962590">
      <w:pPr>
        <w:pStyle w:val="Logo"/>
        <w:rPr>
          <w:rFonts w:ascii="Century Gothic" w:hAnsi="Century Gothic"/>
          <w:szCs w:val="24"/>
        </w:rPr>
      </w:pPr>
    </w:p>
    <w:p w14:paraId="42C88196" w14:textId="77777777" w:rsidR="00161293" w:rsidRPr="00010BBE" w:rsidRDefault="00161293" w:rsidP="00962590">
      <w:pPr>
        <w:pStyle w:val="Logo"/>
        <w:rPr>
          <w:rFonts w:ascii="Century Gothic" w:hAnsi="Century Gothic"/>
          <w:szCs w:val="24"/>
        </w:rPr>
      </w:pPr>
    </w:p>
    <w:sdt>
      <w:sdtPr>
        <w:rPr>
          <w:rFonts w:ascii="Century Gothic" w:hAnsi="Century Gothic"/>
          <w:sz w:val="24"/>
          <w:szCs w:val="24"/>
        </w:rPr>
        <w:alias w:val="Company"/>
        <w:tag w:val="Company"/>
        <w:id w:val="981473879"/>
        <w:placeholder>
          <w:docPart w:val="BE66B76E45414E3CB6967599AE3D7CFB"/>
        </w:placeholder>
        <w:dataBinding w:prefixMappings="xmlns:ns0='http://purl.org/dc/elements/1.1/' xmlns:ns1='http://schemas.openxmlformats.org/package/2006/metadata/core-properties' " w:xpath="/ns1:coreProperties[1]/ns0:subject[1]" w:storeItemID="{6C3C8BC8-F283-45AE-878A-BAB7291924A1}"/>
        <w:text/>
      </w:sdtPr>
      <w:sdtEndPr/>
      <w:sdtContent>
        <w:p w14:paraId="543FCA48" w14:textId="734B636A" w:rsidR="00D227E3" w:rsidRPr="00010BBE" w:rsidRDefault="00FB1362" w:rsidP="00962590">
          <w:pPr>
            <w:pStyle w:val="CompanyName"/>
            <w:rPr>
              <w:rFonts w:ascii="Century Gothic" w:hAnsi="Century Gothic"/>
              <w:sz w:val="24"/>
              <w:szCs w:val="24"/>
            </w:rPr>
          </w:pPr>
          <w:r w:rsidRPr="00010BBE">
            <w:rPr>
              <w:rFonts w:ascii="Century Gothic" w:hAnsi="Century Gothic"/>
              <w:sz w:val="24"/>
              <w:szCs w:val="24"/>
            </w:rPr>
            <w:t xml:space="preserve">New Brunswick </w:t>
          </w:r>
          <w:r w:rsidR="00C64771" w:rsidRPr="00010BBE">
            <w:rPr>
              <w:rFonts w:ascii="Century Gothic" w:hAnsi="Century Gothic"/>
              <w:sz w:val="24"/>
              <w:szCs w:val="24"/>
            </w:rPr>
            <w:t>Provincial Assessments</w:t>
          </w:r>
          <w:r w:rsidRPr="00010BBE">
            <w:rPr>
              <w:rFonts w:ascii="Century Gothic" w:hAnsi="Century Gothic"/>
              <w:sz w:val="24"/>
              <w:szCs w:val="24"/>
            </w:rPr>
            <w:t>’ Results</w:t>
          </w:r>
          <w:r w:rsidR="00C64771" w:rsidRPr="00010BBE">
            <w:rPr>
              <w:rFonts w:ascii="Century Gothic" w:hAnsi="Century Gothic"/>
              <w:sz w:val="24"/>
              <w:szCs w:val="24"/>
            </w:rPr>
            <w:t xml:space="preserve"> (Anglophone)</w:t>
          </w:r>
        </w:p>
      </w:sdtContent>
    </w:sdt>
    <w:p w14:paraId="18F968AE" w14:textId="77777777" w:rsidR="00CF780B" w:rsidRPr="00010BBE" w:rsidRDefault="00CF780B" w:rsidP="00962590">
      <w:pPr>
        <w:pStyle w:val="Caption"/>
        <w:rPr>
          <w:rFonts w:ascii="Century Gothic" w:hAnsi="Century Gothic"/>
          <w:sz w:val="24"/>
          <w:szCs w:val="24"/>
        </w:rPr>
      </w:pPr>
    </w:p>
    <w:p w14:paraId="2EB5143F" w14:textId="09D8D47A" w:rsidR="009F1D85" w:rsidRPr="00010BBE" w:rsidRDefault="009F1D85" w:rsidP="00962590">
      <w:pPr>
        <w:pStyle w:val="Caption"/>
        <w:rPr>
          <w:rFonts w:ascii="Century Gothic" w:hAnsi="Century Gothic"/>
          <w:sz w:val="24"/>
          <w:szCs w:val="24"/>
        </w:rPr>
      </w:pPr>
    </w:p>
    <w:p w14:paraId="5E5C0018" w14:textId="77777777" w:rsidR="008A2C31" w:rsidRPr="00010BBE" w:rsidRDefault="008A2C31" w:rsidP="008A2C31">
      <w:pPr>
        <w:rPr>
          <w:rFonts w:ascii="Century Gothic" w:hAnsi="Century Gothic"/>
          <w:szCs w:val="24"/>
        </w:rPr>
      </w:pPr>
    </w:p>
    <w:p w14:paraId="6807E6C2" w14:textId="19DEE8DA" w:rsidR="00D227E3" w:rsidRPr="00010BBE" w:rsidRDefault="00DA5DDF" w:rsidP="004671FD">
      <w:pPr>
        <w:pStyle w:val="Caption"/>
        <w:jc w:val="center"/>
        <w:rPr>
          <w:rFonts w:ascii="Century Gothic" w:hAnsi="Century Gothic"/>
          <w:sz w:val="24"/>
          <w:szCs w:val="24"/>
        </w:rPr>
      </w:pPr>
      <w:r w:rsidRPr="00010BBE">
        <w:rPr>
          <w:rFonts w:ascii="Century Gothic" w:hAnsi="Century Gothic"/>
          <w:sz w:val="24"/>
          <w:szCs w:val="24"/>
        </w:rPr>
        <w:t>Codebook</w:t>
      </w:r>
    </w:p>
    <w:p w14:paraId="5048FC7E" w14:textId="03E5A562" w:rsidR="00D227E3" w:rsidRPr="00010BBE" w:rsidRDefault="00161293" w:rsidP="004671FD">
      <w:pPr>
        <w:pStyle w:val="Caption"/>
        <w:jc w:val="center"/>
        <w:rPr>
          <w:rFonts w:ascii="Century Gothic" w:hAnsi="Century Gothic"/>
          <w:sz w:val="24"/>
          <w:szCs w:val="24"/>
        </w:rPr>
      </w:pPr>
      <w:r w:rsidRPr="00010BBE">
        <w:rPr>
          <w:rFonts w:ascii="Century Gothic" w:hAnsi="Century Gothic"/>
          <w:sz w:val="24"/>
          <w:szCs w:val="24"/>
        </w:rPr>
        <w:t xml:space="preserve">For Years </w:t>
      </w:r>
      <w:r w:rsidR="00421103" w:rsidRPr="00010BBE">
        <w:rPr>
          <w:rFonts w:ascii="Century Gothic" w:hAnsi="Century Gothic"/>
          <w:sz w:val="24"/>
          <w:szCs w:val="24"/>
        </w:rPr>
        <w:t>2015</w:t>
      </w:r>
      <w:r w:rsidR="00164FE4" w:rsidRPr="00010BBE">
        <w:rPr>
          <w:rFonts w:ascii="Century Gothic" w:hAnsi="Century Gothic"/>
          <w:sz w:val="24"/>
          <w:szCs w:val="24"/>
        </w:rPr>
        <w:t>-</w:t>
      </w:r>
      <w:r w:rsidR="00421103" w:rsidRPr="00010BBE">
        <w:rPr>
          <w:rFonts w:ascii="Century Gothic" w:hAnsi="Century Gothic"/>
          <w:sz w:val="24"/>
          <w:szCs w:val="24"/>
        </w:rPr>
        <w:t>2023</w:t>
      </w:r>
    </w:p>
    <w:p w14:paraId="1BCF97D0" w14:textId="77777777" w:rsidR="00D227E3" w:rsidRPr="00010BBE" w:rsidRDefault="00D227E3" w:rsidP="004671FD">
      <w:pPr>
        <w:jc w:val="center"/>
        <w:rPr>
          <w:rFonts w:ascii="Century Gothic" w:hAnsi="Century Gothic"/>
          <w:szCs w:val="24"/>
        </w:rPr>
      </w:pPr>
    </w:p>
    <w:p w14:paraId="1998D935" w14:textId="77777777" w:rsidR="000733AF" w:rsidRPr="00010BBE" w:rsidRDefault="000733AF" w:rsidP="004671FD">
      <w:pPr>
        <w:jc w:val="center"/>
        <w:rPr>
          <w:rFonts w:ascii="Century Gothic" w:hAnsi="Century Gothic"/>
          <w:szCs w:val="24"/>
        </w:rPr>
      </w:pPr>
    </w:p>
    <w:p w14:paraId="17D175C3" w14:textId="0A7C8644" w:rsidR="000733AF" w:rsidRPr="00010BBE" w:rsidRDefault="000733AF" w:rsidP="004671FD">
      <w:pPr>
        <w:jc w:val="center"/>
        <w:rPr>
          <w:rFonts w:ascii="Century Gothic" w:hAnsi="Century Gothic"/>
          <w:szCs w:val="24"/>
        </w:rPr>
      </w:pPr>
    </w:p>
    <w:p w14:paraId="6637A79B" w14:textId="0025DB66" w:rsidR="008A2C31" w:rsidRPr="00010BBE" w:rsidRDefault="008A2C31" w:rsidP="004671FD">
      <w:pPr>
        <w:jc w:val="center"/>
        <w:rPr>
          <w:rFonts w:ascii="Century Gothic" w:hAnsi="Century Gothic"/>
          <w:szCs w:val="24"/>
        </w:rPr>
      </w:pPr>
    </w:p>
    <w:p w14:paraId="475E95B8" w14:textId="77777777" w:rsidR="008A2C31" w:rsidRPr="00010BBE" w:rsidRDefault="008A2C31" w:rsidP="004671FD">
      <w:pPr>
        <w:jc w:val="center"/>
        <w:rPr>
          <w:rFonts w:ascii="Century Gothic" w:hAnsi="Century Gothic"/>
          <w:szCs w:val="24"/>
        </w:rPr>
      </w:pPr>
    </w:p>
    <w:p w14:paraId="3031467D" w14:textId="499AB851" w:rsidR="000733AF" w:rsidRPr="00010BBE" w:rsidRDefault="000733AF" w:rsidP="004671FD">
      <w:pPr>
        <w:jc w:val="center"/>
        <w:rPr>
          <w:rFonts w:ascii="Century Gothic" w:hAnsi="Century Gothic"/>
          <w:szCs w:val="24"/>
        </w:rPr>
      </w:pPr>
    </w:p>
    <w:p w14:paraId="62E809A4" w14:textId="14E22BD8" w:rsidR="004B477B" w:rsidRPr="00010BBE" w:rsidRDefault="004B477B" w:rsidP="004671FD">
      <w:pPr>
        <w:jc w:val="center"/>
        <w:rPr>
          <w:rFonts w:ascii="Century Gothic" w:hAnsi="Century Gothic"/>
          <w:szCs w:val="24"/>
        </w:rPr>
      </w:pPr>
      <w:r w:rsidRPr="00010BBE">
        <w:rPr>
          <w:rFonts w:ascii="Century Gothic" w:hAnsi="Century Gothic"/>
          <w:szCs w:val="24"/>
        </w:rPr>
        <w:t xml:space="preserve">Compiled by: </w:t>
      </w:r>
      <w:r w:rsidR="00311CD7" w:rsidRPr="00010BBE">
        <w:rPr>
          <w:rFonts w:ascii="Century Gothic" w:hAnsi="Century Gothic"/>
          <w:szCs w:val="24"/>
        </w:rPr>
        <w:t>Ali Beykzadeh</w:t>
      </w:r>
    </w:p>
    <w:p w14:paraId="43B8AABA" w14:textId="43F458E3" w:rsidR="00311CD7" w:rsidRPr="00010BBE" w:rsidRDefault="00241760" w:rsidP="004671FD">
      <w:pPr>
        <w:jc w:val="center"/>
        <w:rPr>
          <w:rFonts w:ascii="Century Gothic" w:hAnsi="Century Gothic"/>
          <w:szCs w:val="24"/>
        </w:rPr>
      </w:pPr>
      <w:r w:rsidRPr="00010BBE">
        <w:rPr>
          <w:rFonts w:ascii="Century Gothic" w:hAnsi="Century Gothic"/>
          <w:szCs w:val="24"/>
        </w:rPr>
        <w:t xml:space="preserve">Created </w:t>
      </w:r>
      <w:r w:rsidR="00636EE9" w:rsidRPr="00010BBE">
        <w:rPr>
          <w:rFonts w:ascii="Century Gothic" w:hAnsi="Century Gothic"/>
          <w:szCs w:val="24"/>
        </w:rPr>
        <w:t>February</w:t>
      </w:r>
      <w:r w:rsidRPr="00010BBE">
        <w:rPr>
          <w:rFonts w:ascii="Century Gothic" w:hAnsi="Century Gothic"/>
          <w:szCs w:val="24"/>
        </w:rPr>
        <w:t xml:space="preserve"> 2026</w:t>
      </w:r>
    </w:p>
    <w:p w14:paraId="2C841A7F" w14:textId="6BAA47E2" w:rsidR="004B477B" w:rsidRPr="00010BBE" w:rsidRDefault="004B477B" w:rsidP="00962590">
      <w:pPr>
        <w:rPr>
          <w:rFonts w:ascii="Century Gothic" w:hAnsi="Century Gothic"/>
          <w:szCs w:val="24"/>
        </w:rPr>
      </w:pPr>
    </w:p>
    <w:p w14:paraId="0DB38210" w14:textId="0E7EF417" w:rsidR="004B477B" w:rsidRPr="00010BBE" w:rsidRDefault="004B477B" w:rsidP="00962590">
      <w:pPr>
        <w:rPr>
          <w:rFonts w:ascii="Century Gothic" w:hAnsi="Century Gothic"/>
          <w:szCs w:val="24"/>
        </w:rPr>
      </w:pPr>
    </w:p>
    <w:p w14:paraId="3A9152EA" w14:textId="26A551E8" w:rsidR="004B477B" w:rsidRPr="00010BBE" w:rsidRDefault="004B477B" w:rsidP="00962590">
      <w:pPr>
        <w:rPr>
          <w:rFonts w:ascii="Century Gothic" w:hAnsi="Century Gothic"/>
          <w:szCs w:val="24"/>
        </w:rPr>
      </w:pPr>
    </w:p>
    <w:p w14:paraId="7426B033" w14:textId="4885FE2E" w:rsidR="004B477B" w:rsidRPr="00010BBE" w:rsidRDefault="004B477B" w:rsidP="00962590">
      <w:pPr>
        <w:rPr>
          <w:rFonts w:ascii="Century Gothic" w:hAnsi="Century Gothic"/>
          <w:szCs w:val="24"/>
        </w:rPr>
      </w:pPr>
    </w:p>
    <w:p w14:paraId="0B428287" w14:textId="3766BEF8" w:rsidR="004B477B" w:rsidRPr="00010BBE" w:rsidRDefault="008A2C31" w:rsidP="00962590">
      <w:pPr>
        <w:rPr>
          <w:rFonts w:ascii="Century Gothic" w:hAnsi="Century Gothic"/>
          <w:szCs w:val="24"/>
        </w:rPr>
      </w:pPr>
      <w:r w:rsidRPr="00010BBE">
        <w:rPr>
          <w:rFonts w:ascii="Century Gothic" w:hAnsi="Century Gothic"/>
          <w:noProof/>
          <w:szCs w:val="24"/>
        </w:rPr>
        <w:drawing>
          <wp:anchor distT="0" distB="0" distL="114300" distR="114300" simplePos="0" relativeHeight="251658240" behindDoc="1" locked="0" layoutInCell="1" allowOverlap="1" wp14:anchorId="19414F15" wp14:editId="00260AAC">
            <wp:simplePos x="0" y="0"/>
            <wp:positionH relativeFrom="column">
              <wp:posOffset>-114300</wp:posOffset>
            </wp:positionH>
            <wp:positionV relativeFrom="paragraph">
              <wp:posOffset>151032</wp:posOffset>
            </wp:positionV>
            <wp:extent cx="7844007" cy="2768241"/>
            <wp:effectExtent l="0" t="0" r="508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B-IRDT swoop.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44007" cy="2768241"/>
                    </a:xfrm>
                    <a:prstGeom prst="rect">
                      <a:avLst/>
                    </a:prstGeom>
                  </pic:spPr>
                </pic:pic>
              </a:graphicData>
            </a:graphic>
            <wp14:sizeRelH relativeFrom="page">
              <wp14:pctWidth>0</wp14:pctWidth>
            </wp14:sizeRelH>
            <wp14:sizeRelV relativeFrom="page">
              <wp14:pctHeight>0</wp14:pctHeight>
            </wp14:sizeRelV>
          </wp:anchor>
        </w:drawing>
      </w:r>
    </w:p>
    <w:p w14:paraId="11961B09" w14:textId="20FAEDE8" w:rsidR="004B477B" w:rsidRPr="00010BBE" w:rsidRDefault="004B477B" w:rsidP="00962590">
      <w:pPr>
        <w:rPr>
          <w:rFonts w:ascii="Century Gothic" w:hAnsi="Century Gothic"/>
          <w:szCs w:val="24"/>
        </w:rPr>
      </w:pPr>
    </w:p>
    <w:p w14:paraId="4697DF44" w14:textId="4A137654" w:rsidR="004B477B" w:rsidRPr="00010BBE" w:rsidRDefault="004B477B" w:rsidP="00962590">
      <w:pPr>
        <w:rPr>
          <w:rFonts w:ascii="Century Gothic" w:hAnsi="Century Gothic"/>
          <w:szCs w:val="24"/>
        </w:rPr>
      </w:pPr>
    </w:p>
    <w:p w14:paraId="4B5D19FB" w14:textId="26F586BE" w:rsidR="004B477B" w:rsidRPr="00010BBE" w:rsidRDefault="004B477B" w:rsidP="00962590">
      <w:pPr>
        <w:rPr>
          <w:rFonts w:ascii="Century Gothic" w:hAnsi="Century Gothic"/>
          <w:szCs w:val="24"/>
        </w:rPr>
      </w:pPr>
    </w:p>
    <w:p w14:paraId="4DBA89B3" w14:textId="46F59D68" w:rsidR="004B477B" w:rsidRPr="00010BBE" w:rsidRDefault="004B477B" w:rsidP="00962590">
      <w:pPr>
        <w:rPr>
          <w:rFonts w:ascii="Century Gothic" w:hAnsi="Century Gothic"/>
          <w:szCs w:val="24"/>
        </w:rPr>
      </w:pPr>
    </w:p>
    <w:p w14:paraId="5F2BD45B" w14:textId="77777777" w:rsidR="004B477B" w:rsidRPr="00010BBE" w:rsidRDefault="004B477B" w:rsidP="00962590">
      <w:pPr>
        <w:rPr>
          <w:rFonts w:ascii="Century Gothic" w:hAnsi="Century Gothic"/>
          <w:szCs w:val="24"/>
        </w:rPr>
      </w:pPr>
    </w:p>
    <w:p w14:paraId="2F7E95CE" w14:textId="77777777" w:rsidR="004B477B" w:rsidRPr="00010BBE" w:rsidRDefault="004B477B" w:rsidP="00962590">
      <w:pPr>
        <w:rPr>
          <w:rFonts w:ascii="Century Gothic" w:hAnsi="Century Gothic"/>
          <w:szCs w:val="24"/>
        </w:rPr>
      </w:pPr>
    </w:p>
    <w:p w14:paraId="2645C526" w14:textId="77777777" w:rsidR="004B477B" w:rsidRPr="00010BBE" w:rsidRDefault="004B477B" w:rsidP="00962590">
      <w:pPr>
        <w:rPr>
          <w:rFonts w:ascii="Century Gothic" w:hAnsi="Century Gothic"/>
          <w:szCs w:val="24"/>
        </w:rPr>
      </w:pPr>
    </w:p>
    <w:p w14:paraId="7A18A535" w14:textId="32468FE1" w:rsidR="00D227E3" w:rsidRPr="00010BBE" w:rsidRDefault="00D227E3" w:rsidP="00962590">
      <w:pPr>
        <w:rPr>
          <w:rFonts w:ascii="Century Gothic" w:hAnsi="Century Gothic"/>
          <w:szCs w:val="24"/>
        </w:rPr>
        <w:sectPr w:rsidR="00D227E3" w:rsidRPr="00010BBE" w:rsidSect="004B477B">
          <w:headerReference w:type="default" r:id="rId13"/>
          <w:footerReference w:type="default" r:id="rId14"/>
          <w:pgSz w:w="12240" w:h="15840" w:code="1"/>
          <w:pgMar w:top="1440" w:right="144" w:bottom="144" w:left="144" w:header="720" w:footer="1022" w:gutter="0"/>
          <w:cols w:space="720"/>
          <w:titlePg/>
          <w:docGrid w:linePitch="326"/>
        </w:sectPr>
      </w:pPr>
    </w:p>
    <w:p w14:paraId="1E86DB91" w14:textId="1797529F" w:rsidR="00D227E3" w:rsidRPr="00010BBE" w:rsidRDefault="00D227E3" w:rsidP="004C5873">
      <w:pPr>
        <w:pStyle w:val="Heading1"/>
        <w:spacing w:before="0"/>
        <w:rPr>
          <w:rFonts w:ascii="Century Gothic" w:hAnsi="Century Gothic"/>
          <w:sz w:val="24"/>
          <w:szCs w:val="24"/>
        </w:rPr>
      </w:pPr>
      <w:bookmarkStart w:id="0" w:name="_Toc454286121"/>
      <w:bookmarkStart w:id="1" w:name="_Toc221098114"/>
      <w:r w:rsidRPr="00010BBE">
        <w:rPr>
          <w:rFonts w:ascii="Century Gothic" w:hAnsi="Century Gothic"/>
          <w:sz w:val="24"/>
          <w:szCs w:val="24"/>
        </w:rPr>
        <w:lastRenderedPageBreak/>
        <w:t>How to obtain more information</w:t>
      </w:r>
      <w:bookmarkEnd w:id="0"/>
      <w:bookmarkEnd w:id="1"/>
    </w:p>
    <w:p w14:paraId="66365BC2" w14:textId="3ADBB348" w:rsidR="00693E6B" w:rsidRPr="00010BBE" w:rsidRDefault="00D227E3" w:rsidP="003A6C7E">
      <w:pPr>
        <w:spacing w:before="80" w:after="80"/>
        <w:rPr>
          <w:rFonts w:ascii="Century Gothic" w:hAnsi="Century Gothic"/>
          <w:szCs w:val="24"/>
        </w:rPr>
      </w:pPr>
      <w:r w:rsidRPr="00010BBE">
        <w:rPr>
          <w:rFonts w:ascii="Century Gothic" w:hAnsi="Century Gothic"/>
          <w:szCs w:val="24"/>
        </w:rPr>
        <w:t>For</w:t>
      </w:r>
      <w:r w:rsidR="008452B9" w:rsidRPr="00010BBE">
        <w:rPr>
          <w:rFonts w:ascii="Century Gothic" w:hAnsi="Century Gothic"/>
          <w:szCs w:val="24"/>
        </w:rPr>
        <w:t xml:space="preserve"> more</w:t>
      </w:r>
      <w:r w:rsidRPr="00010BBE">
        <w:rPr>
          <w:rFonts w:ascii="Century Gothic" w:hAnsi="Century Gothic"/>
          <w:szCs w:val="24"/>
        </w:rPr>
        <w:t xml:space="preserve"> information about this </w:t>
      </w:r>
      <w:r w:rsidR="00FD7BD1">
        <w:rPr>
          <w:rFonts w:ascii="Century Gothic" w:hAnsi="Century Gothic"/>
          <w:szCs w:val="24"/>
        </w:rPr>
        <w:t>c</w:t>
      </w:r>
      <w:r w:rsidR="001314C8" w:rsidRPr="00010BBE">
        <w:rPr>
          <w:rFonts w:ascii="Century Gothic" w:hAnsi="Century Gothic"/>
          <w:szCs w:val="24"/>
        </w:rPr>
        <w:t xml:space="preserve">odebook </w:t>
      </w:r>
      <w:r w:rsidRPr="00010BBE">
        <w:rPr>
          <w:rFonts w:ascii="Century Gothic" w:hAnsi="Century Gothic"/>
          <w:szCs w:val="24"/>
        </w:rPr>
        <w:t>or other servic</w:t>
      </w:r>
      <w:r w:rsidR="00F6038B" w:rsidRPr="00010BBE">
        <w:rPr>
          <w:rFonts w:ascii="Century Gothic" w:hAnsi="Century Gothic"/>
          <w:szCs w:val="24"/>
        </w:rPr>
        <w:t>es and data available from DataNB</w:t>
      </w:r>
      <w:r w:rsidRPr="00010BBE">
        <w:rPr>
          <w:rFonts w:ascii="Century Gothic" w:hAnsi="Century Gothic"/>
          <w:szCs w:val="24"/>
        </w:rPr>
        <w:t xml:space="preserve">, </w:t>
      </w:r>
      <w:r w:rsidR="00693E6B" w:rsidRPr="00010BBE">
        <w:rPr>
          <w:rFonts w:ascii="Century Gothic" w:hAnsi="Century Gothic"/>
          <w:szCs w:val="24"/>
        </w:rPr>
        <w:t>contact us in any of the following ways:</w:t>
      </w:r>
    </w:p>
    <w:p w14:paraId="20DE2FF7" w14:textId="0BDBF4F5" w:rsidR="0044186D" w:rsidRPr="00010BBE" w:rsidRDefault="00D227E3" w:rsidP="0044186D">
      <w:pPr>
        <w:pStyle w:val="ListParagraph"/>
        <w:numPr>
          <w:ilvl w:val="0"/>
          <w:numId w:val="8"/>
        </w:numPr>
        <w:spacing w:before="120" w:after="120"/>
        <w:ind w:left="714" w:hanging="357"/>
        <w:rPr>
          <w:rFonts w:ascii="Century Gothic" w:hAnsi="Century Gothic"/>
          <w:szCs w:val="24"/>
        </w:rPr>
      </w:pPr>
      <w:r w:rsidRPr="00010BBE">
        <w:rPr>
          <w:rFonts w:ascii="Century Gothic" w:hAnsi="Century Gothic"/>
          <w:szCs w:val="24"/>
        </w:rPr>
        <w:t>visit our website at</w:t>
      </w:r>
      <w:r w:rsidR="00022C47" w:rsidRPr="00010BBE">
        <w:rPr>
          <w:rFonts w:ascii="Century Gothic" w:hAnsi="Century Gothic"/>
          <w:szCs w:val="24"/>
        </w:rPr>
        <w:t xml:space="preserve"> </w:t>
      </w:r>
      <w:hyperlink r:id="rId15" w:history="1">
        <w:r w:rsidR="00293DB1" w:rsidRPr="00010BBE">
          <w:rPr>
            <w:rStyle w:val="Hyperlink"/>
            <w:rFonts w:ascii="Century Gothic" w:hAnsi="Century Gothic"/>
            <w:szCs w:val="24"/>
          </w:rPr>
          <w:t>www.unb.ca/datanb</w:t>
        </w:r>
      </w:hyperlink>
    </w:p>
    <w:p w14:paraId="449F2CEA" w14:textId="20AC2B20" w:rsidR="00693E6B" w:rsidRPr="00010BBE" w:rsidRDefault="00D227E3" w:rsidP="003A6C7E">
      <w:pPr>
        <w:pStyle w:val="ListParagraph"/>
        <w:numPr>
          <w:ilvl w:val="0"/>
          <w:numId w:val="8"/>
        </w:numPr>
        <w:spacing w:before="120" w:after="120"/>
        <w:ind w:left="714" w:hanging="357"/>
        <w:rPr>
          <w:rFonts w:ascii="Century Gothic" w:hAnsi="Century Gothic"/>
          <w:szCs w:val="24"/>
        </w:rPr>
      </w:pPr>
      <w:r w:rsidRPr="00010BBE">
        <w:rPr>
          <w:rFonts w:ascii="Century Gothic" w:hAnsi="Century Gothic"/>
          <w:szCs w:val="24"/>
        </w:rPr>
        <w:t xml:space="preserve">email us at </w:t>
      </w:r>
      <w:hyperlink r:id="rId16" w:history="1">
        <w:r w:rsidR="00C47C6B" w:rsidRPr="00010BBE">
          <w:rPr>
            <w:rStyle w:val="Hyperlink"/>
            <w:rFonts w:ascii="Century Gothic" w:hAnsi="Century Gothic"/>
            <w:szCs w:val="24"/>
          </w:rPr>
          <w:t>datanb@unb.ca</w:t>
        </w:r>
      </w:hyperlink>
    </w:p>
    <w:p w14:paraId="0EE2E89D" w14:textId="02B4DE8A" w:rsidR="00D227E3" w:rsidRPr="00010BBE" w:rsidRDefault="008452B9" w:rsidP="003A6C7E">
      <w:pPr>
        <w:pStyle w:val="ListParagraph"/>
        <w:numPr>
          <w:ilvl w:val="0"/>
          <w:numId w:val="8"/>
        </w:numPr>
        <w:spacing w:before="120" w:after="120"/>
        <w:ind w:left="714" w:hanging="357"/>
        <w:rPr>
          <w:rFonts w:ascii="Century Gothic" w:hAnsi="Century Gothic"/>
          <w:szCs w:val="24"/>
        </w:rPr>
      </w:pPr>
      <w:r w:rsidRPr="00010BBE">
        <w:rPr>
          <w:rFonts w:ascii="Century Gothic" w:hAnsi="Century Gothic"/>
          <w:szCs w:val="24"/>
        </w:rPr>
        <w:t xml:space="preserve">call us </w:t>
      </w:r>
      <w:r w:rsidR="00693E6B" w:rsidRPr="00010BBE">
        <w:rPr>
          <w:rFonts w:ascii="Century Gothic" w:hAnsi="Century Gothic"/>
          <w:szCs w:val="24"/>
        </w:rPr>
        <w:t>at 506-447-3363</w:t>
      </w:r>
      <w:r w:rsidR="00204003" w:rsidRPr="00010BBE">
        <w:rPr>
          <w:rFonts w:ascii="Century Gothic" w:hAnsi="Century Gothic"/>
          <w:szCs w:val="24"/>
        </w:rPr>
        <w:t xml:space="preserve"> Monday to Friday, 8:</w:t>
      </w:r>
      <w:r w:rsidR="00693E6B" w:rsidRPr="00010BBE">
        <w:rPr>
          <w:rFonts w:ascii="Century Gothic" w:hAnsi="Century Gothic"/>
          <w:szCs w:val="24"/>
        </w:rPr>
        <w:t>30am</w:t>
      </w:r>
      <w:r w:rsidR="00D227E3" w:rsidRPr="00010BBE">
        <w:rPr>
          <w:rFonts w:ascii="Century Gothic" w:hAnsi="Century Gothic"/>
          <w:szCs w:val="24"/>
        </w:rPr>
        <w:t xml:space="preserve"> </w:t>
      </w:r>
      <w:r w:rsidR="007106B8" w:rsidRPr="00010BBE">
        <w:rPr>
          <w:rFonts w:ascii="Century Gothic" w:hAnsi="Century Gothic"/>
          <w:szCs w:val="24"/>
        </w:rPr>
        <w:t>t</w:t>
      </w:r>
      <w:r w:rsidR="00DB6E2F" w:rsidRPr="00010BBE">
        <w:rPr>
          <w:rFonts w:ascii="Century Gothic" w:hAnsi="Century Gothic"/>
          <w:szCs w:val="24"/>
        </w:rPr>
        <w:t>o</w:t>
      </w:r>
      <w:r w:rsidR="00204003" w:rsidRPr="00010BBE">
        <w:rPr>
          <w:rFonts w:ascii="Century Gothic" w:hAnsi="Century Gothic"/>
          <w:szCs w:val="24"/>
        </w:rPr>
        <w:t xml:space="preserve"> 4:</w:t>
      </w:r>
      <w:r w:rsidR="00156DBF" w:rsidRPr="00010BBE">
        <w:rPr>
          <w:rFonts w:ascii="Century Gothic" w:hAnsi="Century Gothic"/>
          <w:szCs w:val="24"/>
        </w:rPr>
        <w:t>30pm</w:t>
      </w:r>
    </w:p>
    <w:p w14:paraId="32027EC4" w14:textId="77777777" w:rsidR="00D227E3" w:rsidRPr="00010BBE" w:rsidRDefault="00D227E3" w:rsidP="003A6C7E">
      <w:pPr>
        <w:spacing w:before="80" w:after="80"/>
        <w:rPr>
          <w:rFonts w:ascii="Century Gothic" w:hAnsi="Century Gothic"/>
          <w:szCs w:val="24"/>
        </w:rPr>
      </w:pPr>
    </w:p>
    <w:p w14:paraId="24C5F3BB" w14:textId="77777777" w:rsidR="00D227E3" w:rsidRPr="00010BBE" w:rsidRDefault="00D227E3" w:rsidP="00962590">
      <w:pPr>
        <w:rPr>
          <w:rFonts w:ascii="Century Gothic" w:hAnsi="Century Gothic"/>
          <w:szCs w:val="24"/>
        </w:rPr>
      </w:pPr>
    </w:p>
    <w:p w14:paraId="57417605" w14:textId="77777777" w:rsidR="00D227E3" w:rsidRPr="00010BBE" w:rsidRDefault="00D227E3" w:rsidP="00962590">
      <w:pPr>
        <w:rPr>
          <w:rFonts w:ascii="Century Gothic" w:hAnsi="Century Gothic"/>
          <w:szCs w:val="24"/>
        </w:rPr>
      </w:pPr>
    </w:p>
    <w:p w14:paraId="05598033" w14:textId="77777777" w:rsidR="00D227E3" w:rsidRPr="00010BBE" w:rsidRDefault="00D227E3" w:rsidP="00962590">
      <w:pPr>
        <w:rPr>
          <w:rFonts w:ascii="Century Gothic" w:hAnsi="Century Gothic"/>
          <w:szCs w:val="24"/>
        </w:rPr>
      </w:pPr>
    </w:p>
    <w:p w14:paraId="5597EAF5" w14:textId="77777777" w:rsidR="00D227E3" w:rsidRPr="00010BBE" w:rsidRDefault="00D227E3" w:rsidP="00962590">
      <w:pPr>
        <w:rPr>
          <w:rFonts w:ascii="Century Gothic" w:hAnsi="Century Gothic"/>
          <w:szCs w:val="24"/>
        </w:rPr>
      </w:pPr>
    </w:p>
    <w:p w14:paraId="401DAF51" w14:textId="77777777" w:rsidR="00D227E3" w:rsidRPr="00010BBE" w:rsidRDefault="00D227E3" w:rsidP="00962590">
      <w:pPr>
        <w:rPr>
          <w:rFonts w:ascii="Century Gothic" w:hAnsi="Century Gothic"/>
          <w:szCs w:val="24"/>
        </w:rPr>
      </w:pPr>
    </w:p>
    <w:p w14:paraId="4DDB88FF" w14:textId="77777777" w:rsidR="00D227E3" w:rsidRPr="00010BBE" w:rsidRDefault="00D227E3" w:rsidP="00962590">
      <w:pPr>
        <w:rPr>
          <w:rFonts w:ascii="Century Gothic" w:hAnsi="Century Gothic"/>
          <w:szCs w:val="24"/>
        </w:rPr>
      </w:pPr>
    </w:p>
    <w:p w14:paraId="7A237EEB" w14:textId="77777777" w:rsidR="00D227E3" w:rsidRPr="00010BBE" w:rsidRDefault="00D227E3" w:rsidP="00962590">
      <w:pPr>
        <w:rPr>
          <w:rFonts w:ascii="Century Gothic" w:hAnsi="Century Gothic"/>
          <w:szCs w:val="24"/>
        </w:rPr>
      </w:pPr>
    </w:p>
    <w:p w14:paraId="3EC8E6DF" w14:textId="77777777" w:rsidR="00D227E3" w:rsidRPr="00010BBE" w:rsidRDefault="00D227E3" w:rsidP="00962590">
      <w:pPr>
        <w:rPr>
          <w:rFonts w:ascii="Century Gothic" w:hAnsi="Century Gothic"/>
          <w:szCs w:val="24"/>
        </w:rPr>
      </w:pPr>
    </w:p>
    <w:p w14:paraId="3C4DC943" w14:textId="77777777" w:rsidR="00D227E3" w:rsidRPr="00010BBE" w:rsidRDefault="00D227E3" w:rsidP="00962590">
      <w:pPr>
        <w:rPr>
          <w:rFonts w:ascii="Century Gothic" w:hAnsi="Century Gothic"/>
          <w:szCs w:val="24"/>
        </w:rPr>
      </w:pPr>
    </w:p>
    <w:p w14:paraId="0F2ED76D" w14:textId="77777777" w:rsidR="00D227E3" w:rsidRPr="00010BBE" w:rsidRDefault="00D227E3" w:rsidP="00962590">
      <w:pPr>
        <w:rPr>
          <w:rFonts w:ascii="Century Gothic" w:hAnsi="Century Gothic"/>
          <w:szCs w:val="24"/>
        </w:rPr>
      </w:pPr>
    </w:p>
    <w:p w14:paraId="130B1A09" w14:textId="77777777" w:rsidR="00D227E3" w:rsidRPr="00010BBE" w:rsidRDefault="00D227E3" w:rsidP="00962590">
      <w:pPr>
        <w:rPr>
          <w:rFonts w:ascii="Century Gothic" w:hAnsi="Century Gothic"/>
          <w:szCs w:val="24"/>
        </w:rPr>
      </w:pPr>
    </w:p>
    <w:p w14:paraId="2BF28FE8" w14:textId="77777777" w:rsidR="00D227E3" w:rsidRPr="00010BBE" w:rsidRDefault="00D227E3" w:rsidP="00962590">
      <w:pPr>
        <w:rPr>
          <w:rFonts w:ascii="Century Gothic" w:hAnsi="Century Gothic"/>
          <w:szCs w:val="24"/>
        </w:rPr>
      </w:pPr>
    </w:p>
    <w:p w14:paraId="13877972" w14:textId="77777777" w:rsidR="00D227E3" w:rsidRPr="00010BBE" w:rsidRDefault="00D227E3" w:rsidP="00962590">
      <w:pPr>
        <w:rPr>
          <w:rFonts w:ascii="Century Gothic" w:hAnsi="Century Gothic"/>
          <w:szCs w:val="24"/>
        </w:rPr>
      </w:pPr>
    </w:p>
    <w:p w14:paraId="4F4ACCCD" w14:textId="77777777" w:rsidR="00D227E3" w:rsidRPr="00010BBE" w:rsidRDefault="00D227E3" w:rsidP="00962590">
      <w:pPr>
        <w:rPr>
          <w:rFonts w:ascii="Century Gothic" w:hAnsi="Century Gothic"/>
          <w:szCs w:val="24"/>
        </w:rPr>
      </w:pPr>
    </w:p>
    <w:p w14:paraId="039FABC5" w14:textId="2B7DD770" w:rsidR="00DA5DDF" w:rsidRPr="00010BBE" w:rsidRDefault="00DA5DDF" w:rsidP="00962590">
      <w:pPr>
        <w:rPr>
          <w:rFonts w:ascii="Century Gothic" w:hAnsi="Century Gothic"/>
          <w:szCs w:val="24"/>
        </w:rPr>
      </w:pPr>
    </w:p>
    <w:p w14:paraId="3C3706FB" w14:textId="77777777" w:rsidR="00DA5DDF" w:rsidRPr="00010BBE" w:rsidRDefault="00DA5DDF" w:rsidP="00DA5DDF">
      <w:pPr>
        <w:rPr>
          <w:rFonts w:ascii="Century Gothic" w:hAnsi="Century Gothic"/>
          <w:szCs w:val="24"/>
        </w:rPr>
      </w:pPr>
    </w:p>
    <w:p w14:paraId="573C308E" w14:textId="77777777" w:rsidR="00DA5DDF" w:rsidRPr="00010BBE" w:rsidRDefault="00DA5DDF" w:rsidP="00DE5C4A">
      <w:pPr>
        <w:rPr>
          <w:rFonts w:ascii="Century Gothic" w:hAnsi="Century Gothic"/>
          <w:szCs w:val="24"/>
        </w:rPr>
      </w:pPr>
    </w:p>
    <w:p w14:paraId="44E9F678" w14:textId="77777777" w:rsidR="00DA5DDF" w:rsidRPr="00010BBE" w:rsidRDefault="00DA5DDF" w:rsidP="001E1EEE">
      <w:pPr>
        <w:rPr>
          <w:rFonts w:ascii="Century Gothic" w:hAnsi="Century Gothic"/>
          <w:szCs w:val="24"/>
        </w:rPr>
      </w:pPr>
    </w:p>
    <w:p w14:paraId="682DE748" w14:textId="77777777" w:rsidR="00DA5DDF" w:rsidRPr="00010BBE" w:rsidRDefault="00DA5DDF" w:rsidP="001E1EEE">
      <w:pPr>
        <w:rPr>
          <w:rFonts w:ascii="Century Gothic" w:hAnsi="Century Gothic"/>
          <w:szCs w:val="24"/>
        </w:rPr>
      </w:pPr>
    </w:p>
    <w:p w14:paraId="7EAD3180" w14:textId="77777777" w:rsidR="00DA5DDF" w:rsidRPr="00010BBE" w:rsidRDefault="00DA5DDF" w:rsidP="001E1EEE">
      <w:pPr>
        <w:rPr>
          <w:rFonts w:ascii="Century Gothic" w:hAnsi="Century Gothic"/>
          <w:szCs w:val="24"/>
        </w:rPr>
      </w:pPr>
    </w:p>
    <w:p w14:paraId="20DD42A8" w14:textId="77777777" w:rsidR="00DA5DDF" w:rsidRPr="00010BBE" w:rsidRDefault="00DA5DDF" w:rsidP="001E1EEE">
      <w:pPr>
        <w:rPr>
          <w:rFonts w:ascii="Century Gothic" w:hAnsi="Century Gothic"/>
          <w:szCs w:val="24"/>
        </w:rPr>
      </w:pPr>
    </w:p>
    <w:p w14:paraId="7FB77AD0" w14:textId="77777777" w:rsidR="00DA5DDF" w:rsidRPr="00010BBE" w:rsidRDefault="00DA5DDF" w:rsidP="001E1EEE">
      <w:pPr>
        <w:rPr>
          <w:rFonts w:ascii="Century Gothic" w:hAnsi="Century Gothic"/>
          <w:szCs w:val="24"/>
        </w:rPr>
      </w:pPr>
    </w:p>
    <w:p w14:paraId="4AD278B6" w14:textId="77777777" w:rsidR="00DA5DDF" w:rsidRPr="00010BBE" w:rsidRDefault="00DA5DDF" w:rsidP="001E1EEE">
      <w:pPr>
        <w:rPr>
          <w:rFonts w:ascii="Century Gothic" w:hAnsi="Century Gothic"/>
          <w:szCs w:val="24"/>
        </w:rPr>
      </w:pPr>
    </w:p>
    <w:p w14:paraId="1756A242" w14:textId="77777777" w:rsidR="00DA5DDF" w:rsidRPr="00010BBE" w:rsidRDefault="00DA5DDF" w:rsidP="001E1EEE">
      <w:pPr>
        <w:rPr>
          <w:rFonts w:ascii="Century Gothic" w:hAnsi="Century Gothic"/>
          <w:szCs w:val="24"/>
        </w:rPr>
      </w:pPr>
    </w:p>
    <w:p w14:paraId="723FAD9D" w14:textId="77777777" w:rsidR="00DA5DDF" w:rsidRPr="00010BBE" w:rsidRDefault="00DA5DDF" w:rsidP="001E1EEE">
      <w:pPr>
        <w:rPr>
          <w:rFonts w:ascii="Century Gothic" w:hAnsi="Century Gothic"/>
          <w:szCs w:val="24"/>
        </w:rPr>
      </w:pPr>
    </w:p>
    <w:p w14:paraId="2AF4EEBD" w14:textId="77777777" w:rsidR="00DA5DDF" w:rsidRPr="00010BBE" w:rsidRDefault="00DA5DDF" w:rsidP="001E1EEE">
      <w:pPr>
        <w:rPr>
          <w:rFonts w:ascii="Century Gothic" w:hAnsi="Century Gothic"/>
          <w:szCs w:val="24"/>
        </w:rPr>
      </w:pPr>
    </w:p>
    <w:p w14:paraId="347407C1" w14:textId="77777777" w:rsidR="00DA5DDF" w:rsidRPr="00010BBE" w:rsidRDefault="00DA5DDF" w:rsidP="001E1EEE">
      <w:pPr>
        <w:rPr>
          <w:rFonts w:ascii="Century Gothic" w:hAnsi="Century Gothic"/>
          <w:szCs w:val="24"/>
        </w:rPr>
      </w:pPr>
    </w:p>
    <w:p w14:paraId="39AA82CF" w14:textId="77777777" w:rsidR="00DA5DDF" w:rsidRPr="00010BBE" w:rsidRDefault="00DA5DDF" w:rsidP="001E1EEE">
      <w:pPr>
        <w:rPr>
          <w:rFonts w:ascii="Century Gothic" w:hAnsi="Century Gothic"/>
          <w:szCs w:val="24"/>
        </w:rPr>
      </w:pPr>
    </w:p>
    <w:p w14:paraId="2581F455" w14:textId="77777777" w:rsidR="00DA5DDF" w:rsidRPr="00010BBE" w:rsidRDefault="00DA5DDF" w:rsidP="001E1EEE">
      <w:pPr>
        <w:rPr>
          <w:rFonts w:ascii="Century Gothic" w:hAnsi="Century Gothic"/>
          <w:szCs w:val="24"/>
        </w:rPr>
      </w:pPr>
    </w:p>
    <w:p w14:paraId="2A7814FB" w14:textId="77777777" w:rsidR="00DA5DDF" w:rsidRPr="00010BBE" w:rsidRDefault="00DA5DDF" w:rsidP="001E1EEE">
      <w:pPr>
        <w:rPr>
          <w:rFonts w:ascii="Century Gothic" w:hAnsi="Century Gothic"/>
          <w:szCs w:val="24"/>
        </w:rPr>
      </w:pPr>
    </w:p>
    <w:p w14:paraId="645DCF41" w14:textId="77777777" w:rsidR="00DA5DDF" w:rsidRPr="00010BBE" w:rsidRDefault="00DA5DDF" w:rsidP="001E1EEE">
      <w:pPr>
        <w:rPr>
          <w:rFonts w:ascii="Century Gothic" w:hAnsi="Century Gothic"/>
          <w:szCs w:val="24"/>
        </w:rPr>
      </w:pPr>
    </w:p>
    <w:p w14:paraId="15BE9C90" w14:textId="68C487CA" w:rsidR="00D227E3" w:rsidRPr="00010BBE" w:rsidRDefault="00DA5DDF" w:rsidP="001E1EEE">
      <w:pPr>
        <w:tabs>
          <w:tab w:val="left" w:pos="8520"/>
        </w:tabs>
        <w:rPr>
          <w:rFonts w:ascii="Century Gothic" w:hAnsi="Century Gothic"/>
          <w:szCs w:val="24"/>
        </w:rPr>
      </w:pPr>
      <w:r w:rsidRPr="00010BBE">
        <w:rPr>
          <w:rFonts w:ascii="Century Gothic" w:hAnsi="Century Gothic"/>
          <w:szCs w:val="24"/>
        </w:rPr>
        <w:tab/>
      </w:r>
    </w:p>
    <w:sdt>
      <w:sdtPr>
        <w:rPr>
          <w:rFonts w:ascii="Century Gothic" w:eastAsia="Times" w:hAnsi="Century Gothic" w:cs="Times New Roman"/>
          <w:bCs/>
          <w:color w:val="000000"/>
          <w:sz w:val="24"/>
          <w:szCs w:val="24"/>
        </w:rPr>
        <w:id w:val="-1322804655"/>
        <w:docPartObj>
          <w:docPartGallery w:val="Table of Contents"/>
          <w:docPartUnique/>
        </w:docPartObj>
      </w:sdtPr>
      <w:sdtEndPr>
        <w:rPr>
          <w:b/>
          <w:noProof/>
        </w:rPr>
      </w:sdtEndPr>
      <w:sdtContent>
        <w:p w14:paraId="712093FB" w14:textId="77777777" w:rsidR="003B6DB7" w:rsidRPr="00010BBE" w:rsidRDefault="003B6DB7">
          <w:pPr>
            <w:pStyle w:val="TOCHeading"/>
            <w:rPr>
              <w:rStyle w:val="Heading1Char"/>
              <w:rFonts w:ascii="Century Gothic" w:hAnsi="Century Gothic"/>
              <w:color w:val="CC0000"/>
              <w:sz w:val="24"/>
              <w:szCs w:val="24"/>
            </w:rPr>
          </w:pPr>
          <w:r w:rsidRPr="00010BBE">
            <w:rPr>
              <w:rStyle w:val="Heading1Char"/>
              <w:rFonts w:ascii="Century Gothic" w:hAnsi="Century Gothic"/>
              <w:color w:val="CC0000"/>
              <w:sz w:val="24"/>
              <w:szCs w:val="24"/>
            </w:rPr>
            <w:t>Table of Contents</w:t>
          </w:r>
        </w:p>
        <w:p w14:paraId="167A5909" w14:textId="390061BE" w:rsidR="009B5865" w:rsidRDefault="003B6DB7">
          <w:pPr>
            <w:pStyle w:val="TOC1"/>
            <w:tabs>
              <w:tab w:val="right" w:leader="dot" w:pos="9350"/>
            </w:tabs>
            <w:rPr>
              <w:rFonts w:asciiTheme="minorHAnsi" w:hAnsiTheme="minorHAnsi" w:cstheme="minorBidi"/>
              <w:bCs w:val="0"/>
              <w:noProof/>
              <w:color w:val="auto"/>
              <w:kern w:val="2"/>
              <w:szCs w:val="24"/>
              <w:lang w:val="en-CA" w:eastAsia="en-CA"/>
              <w14:ligatures w14:val="standardContextual"/>
            </w:rPr>
          </w:pPr>
          <w:r w:rsidRPr="00010BBE">
            <w:rPr>
              <w:rFonts w:ascii="Century Gothic" w:hAnsi="Century Gothic"/>
              <w:szCs w:val="24"/>
            </w:rPr>
            <w:fldChar w:fldCharType="begin"/>
          </w:r>
          <w:r w:rsidRPr="00010BBE">
            <w:rPr>
              <w:rFonts w:ascii="Century Gothic" w:hAnsi="Century Gothic"/>
              <w:szCs w:val="24"/>
            </w:rPr>
            <w:instrText xml:space="preserve"> TOC \o "1-3" \h \z \u </w:instrText>
          </w:r>
          <w:r w:rsidRPr="00010BBE">
            <w:rPr>
              <w:rFonts w:ascii="Century Gothic" w:hAnsi="Century Gothic"/>
              <w:szCs w:val="24"/>
            </w:rPr>
            <w:fldChar w:fldCharType="separate"/>
          </w:r>
          <w:hyperlink w:anchor="_Toc221098114" w:history="1">
            <w:r w:rsidR="009B5865" w:rsidRPr="00905728">
              <w:rPr>
                <w:rStyle w:val="Hyperlink"/>
                <w:rFonts w:ascii="Century Gothic" w:hAnsi="Century Gothic"/>
                <w:noProof/>
              </w:rPr>
              <w:t>How to obtain more information</w:t>
            </w:r>
            <w:r w:rsidR="009B5865">
              <w:rPr>
                <w:noProof/>
                <w:webHidden/>
              </w:rPr>
              <w:tab/>
            </w:r>
            <w:r w:rsidR="009B5865">
              <w:rPr>
                <w:noProof/>
                <w:webHidden/>
              </w:rPr>
              <w:fldChar w:fldCharType="begin"/>
            </w:r>
            <w:r w:rsidR="009B5865">
              <w:rPr>
                <w:noProof/>
                <w:webHidden/>
              </w:rPr>
              <w:instrText xml:space="preserve"> PAGEREF _Toc221098114 \h </w:instrText>
            </w:r>
            <w:r w:rsidR="009B5865">
              <w:rPr>
                <w:noProof/>
                <w:webHidden/>
              </w:rPr>
            </w:r>
            <w:r w:rsidR="009B5865">
              <w:rPr>
                <w:noProof/>
                <w:webHidden/>
              </w:rPr>
              <w:fldChar w:fldCharType="separate"/>
            </w:r>
            <w:r w:rsidR="009B5865">
              <w:rPr>
                <w:noProof/>
                <w:webHidden/>
              </w:rPr>
              <w:t>2</w:t>
            </w:r>
            <w:r w:rsidR="009B5865">
              <w:rPr>
                <w:noProof/>
                <w:webHidden/>
              </w:rPr>
              <w:fldChar w:fldCharType="end"/>
            </w:r>
          </w:hyperlink>
        </w:p>
        <w:p w14:paraId="6EB679F2" w14:textId="0387FFFD" w:rsidR="009B5865" w:rsidRDefault="009B5865">
          <w:pPr>
            <w:pStyle w:val="TOC1"/>
            <w:tabs>
              <w:tab w:val="right" w:leader="dot" w:pos="9350"/>
            </w:tabs>
            <w:rPr>
              <w:rFonts w:asciiTheme="minorHAnsi" w:hAnsiTheme="minorHAnsi" w:cstheme="minorBidi"/>
              <w:bCs w:val="0"/>
              <w:noProof/>
              <w:color w:val="auto"/>
              <w:kern w:val="2"/>
              <w:szCs w:val="24"/>
              <w:lang w:val="en-CA" w:eastAsia="en-CA"/>
              <w14:ligatures w14:val="standardContextual"/>
            </w:rPr>
          </w:pPr>
          <w:hyperlink w:anchor="_Toc221098115" w:history="1">
            <w:r w:rsidRPr="00905728">
              <w:rPr>
                <w:rStyle w:val="Hyperlink"/>
                <w:rFonts w:ascii="Century Gothic" w:hAnsi="Century Gothic"/>
                <w:noProof/>
              </w:rPr>
              <w:t>About this Codebook</w:t>
            </w:r>
            <w:r>
              <w:rPr>
                <w:noProof/>
                <w:webHidden/>
              </w:rPr>
              <w:tab/>
            </w:r>
            <w:r>
              <w:rPr>
                <w:noProof/>
                <w:webHidden/>
              </w:rPr>
              <w:fldChar w:fldCharType="begin"/>
            </w:r>
            <w:r>
              <w:rPr>
                <w:noProof/>
                <w:webHidden/>
              </w:rPr>
              <w:instrText xml:space="preserve"> PAGEREF _Toc221098115 \h </w:instrText>
            </w:r>
            <w:r>
              <w:rPr>
                <w:noProof/>
                <w:webHidden/>
              </w:rPr>
            </w:r>
            <w:r>
              <w:rPr>
                <w:noProof/>
                <w:webHidden/>
              </w:rPr>
              <w:fldChar w:fldCharType="separate"/>
            </w:r>
            <w:r>
              <w:rPr>
                <w:noProof/>
                <w:webHidden/>
              </w:rPr>
              <w:t>5</w:t>
            </w:r>
            <w:r>
              <w:rPr>
                <w:noProof/>
                <w:webHidden/>
              </w:rPr>
              <w:fldChar w:fldCharType="end"/>
            </w:r>
          </w:hyperlink>
        </w:p>
        <w:p w14:paraId="69712449" w14:textId="6B10E794" w:rsidR="009B5865" w:rsidRDefault="009B5865">
          <w:pPr>
            <w:pStyle w:val="TOC1"/>
            <w:tabs>
              <w:tab w:val="right" w:leader="dot" w:pos="9350"/>
            </w:tabs>
            <w:rPr>
              <w:rFonts w:asciiTheme="minorHAnsi" w:hAnsiTheme="minorHAnsi" w:cstheme="minorBidi"/>
              <w:bCs w:val="0"/>
              <w:noProof/>
              <w:color w:val="auto"/>
              <w:kern w:val="2"/>
              <w:szCs w:val="24"/>
              <w:lang w:val="en-CA" w:eastAsia="en-CA"/>
              <w14:ligatures w14:val="standardContextual"/>
            </w:rPr>
          </w:pPr>
          <w:hyperlink w:anchor="_Toc221098116" w:history="1">
            <w:r w:rsidRPr="00905728">
              <w:rPr>
                <w:rStyle w:val="Hyperlink"/>
                <w:rFonts w:ascii="Century Gothic" w:hAnsi="Century Gothic"/>
                <w:noProof/>
              </w:rPr>
              <w:t>Overview</w:t>
            </w:r>
            <w:r>
              <w:rPr>
                <w:noProof/>
                <w:webHidden/>
              </w:rPr>
              <w:tab/>
            </w:r>
            <w:r>
              <w:rPr>
                <w:noProof/>
                <w:webHidden/>
              </w:rPr>
              <w:fldChar w:fldCharType="begin"/>
            </w:r>
            <w:r>
              <w:rPr>
                <w:noProof/>
                <w:webHidden/>
              </w:rPr>
              <w:instrText xml:space="preserve"> PAGEREF _Toc221098116 \h </w:instrText>
            </w:r>
            <w:r>
              <w:rPr>
                <w:noProof/>
                <w:webHidden/>
              </w:rPr>
            </w:r>
            <w:r>
              <w:rPr>
                <w:noProof/>
                <w:webHidden/>
              </w:rPr>
              <w:fldChar w:fldCharType="separate"/>
            </w:r>
            <w:r>
              <w:rPr>
                <w:noProof/>
                <w:webHidden/>
              </w:rPr>
              <w:t>6</w:t>
            </w:r>
            <w:r>
              <w:rPr>
                <w:noProof/>
                <w:webHidden/>
              </w:rPr>
              <w:fldChar w:fldCharType="end"/>
            </w:r>
          </w:hyperlink>
        </w:p>
        <w:p w14:paraId="3489E999" w14:textId="10B7739A" w:rsidR="009B5865" w:rsidRDefault="009B5865">
          <w:pPr>
            <w:pStyle w:val="TOC2"/>
            <w:tabs>
              <w:tab w:val="right" w:leader="dot" w:pos="9350"/>
            </w:tabs>
            <w:rPr>
              <w:rFonts w:asciiTheme="minorHAnsi" w:hAnsiTheme="minorHAnsi" w:cstheme="minorBidi"/>
              <w:bCs w:val="0"/>
              <w:noProof/>
              <w:color w:val="auto"/>
              <w:kern w:val="2"/>
              <w:szCs w:val="24"/>
              <w:lang w:val="en-CA" w:eastAsia="en-CA"/>
              <w14:ligatures w14:val="standardContextual"/>
            </w:rPr>
          </w:pPr>
          <w:hyperlink w:anchor="_Toc221098117" w:history="1">
            <w:r w:rsidRPr="00905728">
              <w:rPr>
                <w:rStyle w:val="Hyperlink"/>
                <w:rFonts w:ascii="Century Gothic" w:hAnsi="Century Gothic"/>
                <w:noProof/>
              </w:rPr>
              <w:t>Date Range</w:t>
            </w:r>
            <w:r>
              <w:rPr>
                <w:noProof/>
                <w:webHidden/>
              </w:rPr>
              <w:tab/>
            </w:r>
            <w:r>
              <w:rPr>
                <w:noProof/>
                <w:webHidden/>
              </w:rPr>
              <w:fldChar w:fldCharType="begin"/>
            </w:r>
            <w:r>
              <w:rPr>
                <w:noProof/>
                <w:webHidden/>
              </w:rPr>
              <w:instrText xml:space="preserve"> PAGEREF _Toc221098117 \h </w:instrText>
            </w:r>
            <w:r>
              <w:rPr>
                <w:noProof/>
                <w:webHidden/>
              </w:rPr>
            </w:r>
            <w:r>
              <w:rPr>
                <w:noProof/>
                <w:webHidden/>
              </w:rPr>
              <w:fldChar w:fldCharType="separate"/>
            </w:r>
            <w:r>
              <w:rPr>
                <w:noProof/>
                <w:webHidden/>
              </w:rPr>
              <w:t>6</w:t>
            </w:r>
            <w:r>
              <w:rPr>
                <w:noProof/>
                <w:webHidden/>
              </w:rPr>
              <w:fldChar w:fldCharType="end"/>
            </w:r>
          </w:hyperlink>
        </w:p>
        <w:p w14:paraId="29D36DB2" w14:textId="2770A18D" w:rsidR="009B5865" w:rsidRDefault="009B5865">
          <w:pPr>
            <w:pStyle w:val="TOC2"/>
            <w:tabs>
              <w:tab w:val="right" w:leader="dot" w:pos="9350"/>
            </w:tabs>
            <w:rPr>
              <w:rFonts w:asciiTheme="minorHAnsi" w:hAnsiTheme="minorHAnsi" w:cstheme="minorBidi"/>
              <w:bCs w:val="0"/>
              <w:noProof/>
              <w:color w:val="auto"/>
              <w:kern w:val="2"/>
              <w:szCs w:val="24"/>
              <w:lang w:val="en-CA" w:eastAsia="en-CA"/>
              <w14:ligatures w14:val="standardContextual"/>
            </w:rPr>
          </w:pPr>
          <w:hyperlink w:anchor="_Toc221098118" w:history="1">
            <w:r w:rsidRPr="00905728">
              <w:rPr>
                <w:rStyle w:val="Hyperlink"/>
                <w:rFonts w:ascii="Century Gothic" w:hAnsi="Century Gothic"/>
                <w:noProof/>
              </w:rPr>
              <w:t>Data Source</w:t>
            </w:r>
            <w:r>
              <w:rPr>
                <w:noProof/>
                <w:webHidden/>
              </w:rPr>
              <w:tab/>
            </w:r>
            <w:r>
              <w:rPr>
                <w:noProof/>
                <w:webHidden/>
              </w:rPr>
              <w:fldChar w:fldCharType="begin"/>
            </w:r>
            <w:r>
              <w:rPr>
                <w:noProof/>
                <w:webHidden/>
              </w:rPr>
              <w:instrText xml:space="preserve"> PAGEREF _Toc221098118 \h </w:instrText>
            </w:r>
            <w:r>
              <w:rPr>
                <w:noProof/>
                <w:webHidden/>
              </w:rPr>
            </w:r>
            <w:r>
              <w:rPr>
                <w:noProof/>
                <w:webHidden/>
              </w:rPr>
              <w:fldChar w:fldCharType="separate"/>
            </w:r>
            <w:r>
              <w:rPr>
                <w:noProof/>
                <w:webHidden/>
              </w:rPr>
              <w:t>6</w:t>
            </w:r>
            <w:r>
              <w:rPr>
                <w:noProof/>
                <w:webHidden/>
              </w:rPr>
              <w:fldChar w:fldCharType="end"/>
            </w:r>
          </w:hyperlink>
        </w:p>
        <w:p w14:paraId="2F241AB6" w14:textId="3E6AD5B1" w:rsidR="009B5865" w:rsidRDefault="009B5865">
          <w:pPr>
            <w:pStyle w:val="TOC2"/>
            <w:tabs>
              <w:tab w:val="right" w:leader="dot" w:pos="9350"/>
            </w:tabs>
            <w:rPr>
              <w:rFonts w:asciiTheme="minorHAnsi" w:hAnsiTheme="minorHAnsi" w:cstheme="minorBidi"/>
              <w:bCs w:val="0"/>
              <w:noProof/>
              <w:color w:val="auto"/>
              <w:kern w:val="2"/>
              <w:szCs w:val="24"/>
              <w:lang w:val="en-CA" w:eastAsia="en-CA"/>
              <w14:ligatures w14:val="standardContextual"/>
            </w:rPr>
          </w:pPr>
          <w:hyperlink w:anchor="_Toc221098119" w:history="1">
            <w:r w:rsidRPr="00905728">
              <w:rPr>
                <w:rStyle w:val="Hyperlink"/>
                <w:rFonts w:ascii="Century Gothic" w:hAnsi="Century Gothic"/>
                <w:noProof/>
              </w:rPr>
              <w:t>How to cite this Codebook</w:t>
            </w:r>
            <w:r>
              <w:rPr>
                <w:noProof/>
                <w:webHidden/>
              </w:rPr>
              <w:tab/>
            </w:r>
            <w:r>
              <w:rPr>
                <w:noProof/>
                <w:webHidden/>
              </w:rPr>
              <w:fldChar w:fldCharType="begin"/>
            </w:r>
            <w:r>
              <w:rPr>
                <w:noProof/>
                <w:webHidden/>
              </w:rPr>
              <w:instrText xml:space="preserve"> PAGEREF _Toc221098119 \h </w:instrText>
            </w:r>
            <w:r>
              <w:rPr>
                <w:noProof/>
                <w:webHidden/>
              </w:rPr>
            </w:r>
            <w:r>
              <w:rPr>
                <w:noProof/>
                <w:webHidden/>
              </w:rPr>
              <w:fldChar w:fldCharType="separate"/>
            </w:r>
            <w:r>
              <w:rPr>
                <w:noProof/>
                <w:webHidden/>
              </w:rPr>
              <w:t>6</w:t>
            </w:r>
            <w:r>
              <w:rPr>
                <w:noProof/>
                <w:webHidden/>
              </w:rPr>
              <w:fldChar w:fldCharType="end"/>
            </w:r>
          </w:hyperlink>
        </w:p>
        <w:p w14:paraId="172171D1" w14:textId="1D970A2F" w:rsidR="009B5865" w:rsidRDefault="009B5865">
          <w:pPr>
            <w:pStyle w:val="TOC2"/>
            <w:tabs>
              <w:tab w:val="right" w:leader="dot" w:pos="9350"/>
            </w:tabs>
            <w:rPr>
              <w:rFonts w:asciiTheme="minorHAnsi" w:hAnsiTheme="minorHAnsi" w:cstheme="minorBidi"/>
              <w:bCs w:val="0"/>
              <w:noProof/>
              <w:color w:val="auto"/>
              <w:kern w:val="2"/>
              <w:szCs w:val="24"/>
              <w:lang w:val="en-CA" w:eastAsia="en-CA"/>
              <w14:ligatures w14:val="standardContextual"/>
            </w:rPr>
          </w:pPr>
          <w:hyperlink w:anchor="_Toc221098120" w:history="1">
            <w:r w:rsidRPr="00905728">
              <w:rPr>
                <w:rStyle w:val="Hyperlink"/>
                <w:rFonts w:ascii="Century Gothic" w:hAnsi="Century Gothic"/>
                <w:noProof/>
              </w:rPr>
              <w:t>How to cite this product</w:t>
            </w:r>
            <w:r>
              <w:rPr>
                <w:noProof/>
                <w:webHidden/>
              </w:rPr>
              <w:tab/>
            </w:r>
            <w:r>
              <w:rPr>
                <w:noProof/>
                <w:webHidden/>
              </w:rPr>
              <w:fldChar w:fldCharType="begin"/>
            </w:r>
            <w:r>
              <w:rPr>
                <w:noProof/>
                <w:webHidden/>
              </w:rPr>
              <w:instrText xml:space="preserve"> PAGEREF _Toc221098120 \h </w:instrText>
            </w:r>
            <w:r>
              <w:rPr>
                <w:noProof/>
                <w:webHidden/>
              </w:rPr>
            </w:r>
            <w:r>
              <w:rPr>
                <w:noProof/>
                <w:webHidden/>
              </w:rPr>
              <w:fldChar w:fldCharType="separate"/>
            </w:r>
            <w:r>
              <w:rPr>
                <w:noProof/>
                <w:webHidden/>
              </w:rPr>
              <w:t>6</w:t>
            </w:r>
            <w:r>
              <w:rPr>
                <w:noProof/>
                <w:webHidden/>
              </w:rPr>
              <w:fldChar w:fldCharType="end"/>
            </w:r>
          </w:hyperlink>
        </w:p>
        <w:p w14:paraId="79180D27" w14:textId="13B45050" w:rsidR="009B5865" w:rsidRDefault="009B5865">
          <w:pPr>
            <w:pStyle w:val="TOC2"/>
            <w:tabs>
              <w:tab w:val="right" w:leader="dot" w:pos="9350"/>
            </w:tabs>
            <w:rPr>
              <w:rFonts w:asciiTheme="minorHAnsi" w:hAnsiTheme="minorHAnsi" w:cstheme="minorBidi"/>
              <w:bCs w:val="0"/>
              <w:noProof/>
              <w:color w:val="auto"/>
              <w:kern w:val="2"/>
              <w:szCs w:val="24"/>
              <w:lang w:val="en-CA" w:eastAsia="en-CA"/>
              <w14:ligatures w14:val="standardContextual"/>
            </w:rPr>
          </w:pPr>
          <w:hyperlink w:anchor="_Toc221098121" w:history="1">
            <w:r w:rsidRPr="00905728">
              <w:rPr>
                <w:rStyle w:val="Hyperlink"/>
                <w:rFonts w:ascii="Century Gothic" w:hAnsi="Century Gothic"/>
                <w:noProof/>
              </w:rPr>
              <w:t>Acknowledgements</w:t>
            </w:r>
            <w:r>
              <w:rPr>
                <w:noProof/>
                <w:webHidden/>
              </w:rPr>
              <w:tab/>
            </w:r>
            <w:r>
              <w:rPr>
                <w:noProof/>
                <w:webHidden/>
              </w:rPr>
              <w:fldChar w:fldCharType="begin"/>
            </w:r>
            <w:r>
              <w:rPr>
                <w:noProof/>
                <w:webHidden/>
              </w:rPr>
              <w:instrText xml:space="preserve"> PAGEREF _Toc221098121 \h </w:instrText>
            </w:r>
            <w:r>
              <w:rPr>
                <w:noProof/>
                <w:webHidden/>
              </w:rPr>
            </w:r>
            <w:r>
              <w:rPr>
                <w:noProof/>
                <w:webHidden/>
              </w:rPr>
              <w:fldChar w:fldCharType="separate"/>
            </w:r>
            <w:r>
              <w:rPr>
                <w:noProof/>
                <w:webHidden/>
              </w:rPr>
              <w:t>6</w:t>
            </w:r>
            <w:r>
              <w:rPr>
                <w:noProof/>
                <w:webHidden/>
              </w:rPr>
              <w:fldChar w:fldCharType="end"/>
            </w:r>
          </w:hyperlink>
        </w:p>
        <w:p w14:paraId="2ABD9425" w14:textId="63F08A68" w:rsidR="009B5865" w:rsidRDefault="009B5865">
          <w:pPr>
            <w:pStyle w:val="TOC1"/>
            <w:tabs>
              <w:tab w:val="right" w:leader="dot" w:pos="9350"/>
            </w:tabs>
            <w:rPr>
              <w:rFonts w:asciiTheme="minorHAnsi" w:hAnsiTheme="minorHAnsi" w:cstheme="minorBidi"/>
              <w:bCs w:val="0"/>
              <w:noProof/>
              <w:color w:val="auto"/>
              <w:kern w:val="2"/>
              <w:szCs w:val="24"/>
              <w:lang w:val="en-CA" w:eastAsia="en-CA"/>
              <w14:ligatures w14:val="standardContextual"/>
            </w:rPr>
          </w:pPr>
          <w:hyperlink w:anchor="_Toc221098122" w:history="1">
            <w:r w:rsidRPr="00905728">
              <w:rPr>
                <w:rStyle w:val="Hyperlink"/>
                <w:rFonts w:ascii="Century Gothic" w:hAnsi="Century Gothic"/>
                <w:noProof/>
              </w:rPr>
              <w:t>About this product</w:t>
            </w:r>
            <w:r>
              <w:rPr>
                <w:noProof/>
                <w:webHidden/>
              </w:rPr>
              <w:tab/>
            </w:r>
            <w:r>
              <w:rPr>
                <w:noProof/>
                <w:webHidden/>
              </w:rPr>
              <w:fldChar w:fldCharType="begin"/>
            </w:r>
            <w:r>
              <w:rPr>
                <w:noProof/>
                <w:webHidden/>
              </w:rPr>
              <w:instrText xml:space="preserve"> PAGEREF _Toc221098122 \h </w:instrText>
            </w:r>
            <w:r>
              <w:rPr>
                <w:noProof/>
                <w:webHidden/>
              </w:rPr>
            </w:r>
            <w:r>
              <w:rPr>
                <w:noProof/>
                <w:webHidden/>
              </w:rPr>
              <w:fldChar w:fldCharType="separate"/>
            </w:r>
            <w:r>
              <w:rPr>
                <w:noProof/>
                <w:webHidden/>
              </w:rPr>
              <w:t>7</w:t>
            </w:r>
            <w:r>
              <w:rPr>
                <w:noProof/>
                <w:webHidden/>
              </w:rPr>
              <w:fldChar w:fldCharType="end"/>
            </w:r>
          </w:hyperlink>
        </w:p>
        <w:p w14:paraId="45E91666" w14:textId="35461DAB" w:rsidR="009B5865" w:rsidRDefault="009B5865">
          <w:pPr>
            <w:pStyle w:val="TOC2"/>
            <w:tabs>
              <w:tab w:val="right" w:leader="dot" w:pos="9350"/>
            </w:tabs>
            <w:rPr>
              <w:rFonts w:asciiTheme="minorHAnsi" w:hAnsiTheme="minorHAnsi" w:cstheme="minorBidi"/>
              <w:bCs w:val="0"/>
              <w:noProof/>
              <w:color w:val="auto"/>
              <w:kern w:val="2"/>
              <w:szCs w:val="24"/>
              <w:lang w:val="en-CA" w:eastAsia="en-CA"/>
              <w14:ligatures w14:val="standardContextual"/>
            </w:rPr>
          </w:pPr>
          <w:hyperlink w:anchor="_Toc221098123" w:history="1">
            <w:r w:rsidRPr="00905728">
              <w:rPr>
                <w:rStyle w:val="Hyperlink"/>
                <w:rFonts w:ascii="Century Gothic" w:hAnsi="Century Gothic"/>
                <w:noProof/>
              </w:rPr>
              <w:t>Purpose of the product</w:t>
            </w:r>
            <w:r>
              <w:rPr>
                <w:noProof/>
                <w:webHidden/>
              </w:rPr>
              <w:tab/>
            </w:r>
            <w:r>
              <w:rPr>
                <w:noProof/>
                <w:webHidden/>
              </w:rPr>
              <w:fldChar w:fldCharType="begin"/>
            </w:r>
            <w:r>
              <w:rPr>
                <w:noProof/>
                <w:webHidden/>
              </w:rPr>
              <w:instrText xml:space="preserve"> PAGEREF _Toc221098123 \h </w:instrText>
            </w:r>
            <w:r>
              <w:rPr>
                <w:noProof/>
                <w:webHidden/>
              </w:rPr>
            </w:r>
            <w:r>
              <w:rPr>
                <w:noProof/>
                <w:webHidden/>
              </w:rPr>
              <w:fldChar w:fldCharType="separate"/>
            </w:r>
            <w:r>
              <w:rPr>
                <w:noProof/>
                <w:webHidden/>
              </w:rPr>
              <w:t>7</w:t>
            </w:r>
            <w:r>
              <w:rPr>
                <w:noProof/>
                <w:webHidden/>
              </w:rPr>
              <w:fldChar w:fldCharType="end"/>
            </w:r>
          </w:hyperlink>
        </w:p>
        <w:p w14:paraId="1A0D216C" w14:textId="69831E6F" w:rsidR="009B5865" w:rsidRDefault="009B5865">
          <w:pPr>
            <w:pStyle w:val="TOC2"/>
            <w:tabs>
              <w:tab w:val="right" w:leader="dot" w:pos="9350"/>
            </w:tabs>
            <w:rPr>
              <w:rFonts w:asciiTheme="minorHAnsi" w:hAnsiTheme="minorHAnsi" w:cstheme="minorBidi"/>
              <w:bCs w:val="0"/>
              <w:noProof/>
              <w:color w:val="auto"/>
              <w:kern w:val="2"/>
              <w:szCs w:val="24"/>
              <w:lang w:val="en-CA" w:eastAsia="en-CA"/>
              <w14:ligatures w14:val="standardContextual"/>
            </w:rPr>
          </w:pPr>
          <w:hyperlink w:anchor="_Toc221098124" w:history="1">
            <w:r w:rsidRPr="00905728">
              <w:rPr>
                <w:rStyle w:val="Hyperlink"/>
                <w:rFonts w:ascii="Century Gothic" w:hAnsi="Century Gothic"/>
                <w:noProof/>
              </w:rPr>
              <w:t>Content</w:t>
            </w:r>
            <w:r>
              <w:rPr>
                <w:noProof/>
                <w:webHidden/>
              </w:rPr>
              <w:tab/>
            </w:r>
            <w:r>
              <w:rPr>
                <w:noProof/>
                <w:webHidden/>
              </w:rPr>
              <w:fldChar w:fldCharType="begin"/>
            </w:r>
            <w:r>
              <w:rPr>
                <w:noProof/>
                <w:webHidden/>
              </w:rPr>
              <w:instrText xml:space="preserve"> PAGEREF _Toc221098124 \h </w:instrText>
            </w:r>
            <w:r>
              <w:rPr>
                <w:noProof/>
                <w:webHidden/>
              </w:rPr>
            </w:r>
            <w:r>
              <w:rPr>
                <w:noProof/>
                <w:webHidden/>
              </w:rPr>
              <w:fldChar w:fldCharType="separate"/>
            </w:r>
            <w:r>
              <w:rPr>
                <w:noProof/>
                <w:webHidden/>
              </w:rPr>
              <w:t>7</w:t>
            </w:r>
            <w:r>
              <w:rPr>
                <w:noProof/>
                <w:webHidden/>
              </w:rPr>
              <w:fldChar w:fldCharType="end"/>
            </w:r>
          </w:hyperlink>
        </w:p>
        <w:p w14:paraId="04C7E1F6" w14:textId="5D522B08" w:rsidR="009B5865" w:rsidRDefault="009B5865">
          <w:pPr>
            <w:pStyle w:val="TOC1"/>
            <w:tabs>
              <w:tab w:val="right" w:leader="dot" w:pos="9350"/>
            </w:tabs>
            <w:rPr>
              <w:rFonts w:asciiTheme="minorHAnsi" w:hAnsiTheme="minorHAnsi" w:cstheme="minorBidi"/>
              <w:bCs w:val="0"/>
              <w:noProof/>
              <w:color w:val="auto"/>
              <w:kern w:val="2"/>
              <w:szCs w:val="24"/>
              <w:lang w:val="en-CA" w:eastAsia="en-CA"/>
              <w14:ligatures w14:val="standardContextual"/>
            </w:rPr>
          </w:pPr>
          <w:hyperlink w:anchor="_Toc221098125" w:history="1">
            <w:r w:rsidRPr="00905728">
              <w:rPr>
                <w:rStyle w:val="Hyperlink"/>
                <w:rFonts w:ascii="Century Gothic" w:hAnsi="Century Gothic"/>
                <w:noProof/>
              </w:rPr>
              <w:t>General methodology</w:t>
            </w:r>
            <w:r>
              <w:rPr>
                <w:noProof/>
                <w:webHidden/>
              </w:rPr>
              <w:tab/>
            </w:r>
            <w:r>
              <w:rPr>
                <w:noProof/>
                <w:webHidden/>
              </w:rPr>
              <w:fldChar w:fldCharType="begin"/>
            </w:r>
            <w:r>
              <w:rPr>
                <w:noProof/>
                <w:webHidden/>
              </w:rPr>
              <w:instrText xml:space="preserve"> PAGEREF _Toc221098125 \h </w:instrText>
            </w:r>
            <w:r>
              <w:rPr>
                <w:noProof/>
                <w:webHidden/>
              </w:rPr>
            </w:r>
            <w:r>
              <w:rPr>
                <w:noProof/>
                <w:webHidden/>
              </w:rPr>
              <w:fldChar w:fldCharType="separate"/>
            </w:r>
            <w:r>
              <w:rPr>
                <w:noProof/>
                <w:webHidden/>
              </w:rPr>
              <w:t>8</w:t>
            </w:r>
            <w:r>
              <w:rPr>
                <w:noProof/>
                <w:webHidden/>
              </w:rPr>
              <w:fldChar w:fldCharType="end"/>
            </w:r>
          </w:hyperlink>
        </w:p>
        <w:p w14:paraId="033456EA" w14:textId="09E9C914" w:rsidR="009B5865" w:rsidRDefault="009B5865">
          <w:pPr>
            <w:pStyle w:val="TOC2"/>
            <w:tabs>
              <w:tab w:val="right" w:leader="dot" w:pos="9350"/>
            </w:tabs>
            <w:rPr>
              <w:rFonts w:asciiTheme="minorHAnsi" w:hAnsiTheme="minorHAnsi" w:cstheme="minorBidi"/>
              <w:bCs w:val="0"/>
              <w:noProof/>
              <w:color w:val="auto"/>
              <w:kern w:val="2"/>
              <w:szCs w:val="24"/>
              <w:lang w:val="en-CA" w:eastAsia="en-CA"/>
              <w14:ligatures w14:val="standardContextual"/>
            </w:rPr>
          </w:pPr>
          <w:hyperlink w:anchor="_Toc221098126" w:history="1">
            <w:r w:rsidRPr="00905728">
              <w:rPr>
                <w:rStyle w:val="Hyperlink"/>
                <w:rFonts w:ascii="Century Gothic" w:hAnsi="Century Gothic"/>
                <w:noProof/>
              </w:rPr>
              <w:t>English Reading</w:t>
            </w:r>
            <w:r>
              <w:rPr>
                <w:noProof/>
                <w:webHidden/>
              </w:rPr>
              <w:tab/>
            </w:r>
            <w:r>
              <w:rPr>
                <w:noProof/>
                <w:webHidden/>
              </w:rPr>
              <w:fldChar w:fldCharType="begin"/>
            </w:r>
            <w:r>
              <w:rPr>
                <w:noProof/>
                <w:webHidden/>
              </w:rPr>
              <w:instrText xml:space="preserve"> PAGEREF _Toc221098126 \h </w:instrText>
            </w:r>
            <w:r>
              <w:rPr>
                <w:noProof/>
                <w:webHidden/>
              </w:rPr>
            </w:r>
            <w:r>
              <w:rPr>
                <w:noProof/>
                <w:webHidden/>
              </w:rPr>
              <w:fldChar w:fldCharType="separate"/>
            </w:r>
            <w:r>
              <w:rPr>
                <w:noProof/>
                <w:webHidden/>
              </w:rPr>
              <w:t>8</w:t>
            </w:r>
            <w:r>
              <w:rPr>
                <w:noProof/>
                <w:webHidden/>
              </w:rPr>
              <w:fldChar w:fldCharType="end"/>
            </w:r>
          </w:hyperlink>
        </w:p>
        <w:p w14:paraId="09F6F97F" w14:textId="1E50B948" w:rsidR="009B5865" w:rsidRDefault="009B5865">
          <w:pPr>
            <w:pStyle w:val="TOC3"/>
            <w:rPr>
              <w:rFonts w:asciiTheme="minorHAnsi" w:eastAsiaTheme="minorEastAsia" w:hAnsiTheme="minorHAnsi"/>
              <w:kern w:val="2"/>
              <w:lang w:val="en-CA" w:eastAsia="en-CA"/>
              <w14:ligatures w14:val="standardContextual"/>
            </w:rPr>
          </w:pPr>
          <w:hyperlink w:anchor="_Toc221098127" w:history="1">
            <w:r w:rsidRPr="00905728">
              <w:rPr>
                <w:rStyle w:val="Hyperlink"/>
                <w:rFonts w:ascii="Century Gothic" w:hAnsi="Century Gothic"/>
              </w:rPr>
              <w:t>English Reading Assessment</w:t>
            </w:r>
            <w:r>
              <w:rPr>
                <w:webHidden/>
              </w:rPr>
              <w:tab/>
            </w:r>
            <w:r>
              <w:rPr>
                <w:webHidden/>
              </w:rPr>
              <w:fldChar w:fldCharType="begin"/>
            </w:r>
            <w:r>
              <w:rPr>
                <w:webHidden/>
              </w:rPr>
              <w:instrText xml:space="preserve"> PAGEREF _Toc221098127 \h </w:instrText>
            </w:r>
            <w:r>
              <w:rPr>
                <w:webHidden/>
              </w:rPr>
            </w:r>
            <w:r>
              <w:rPr>
                <w:webHidden/>
              </w:rPr>
              <w:fldChar w:fldCharType="separate"/>
            </w:r>
            <w:r>
              <w:rPr>
                <w:webHidden/>
              </w:rPr>
              <w:t>8</w:t>
            </w:r>
            <w:r>
              <w:rPr>
                <w:webHidden/>
              </w:rPr>
              <w:fldChar w:fldCharType="end"/>
            </w:r>
          </w:hyperlink>
        </w:p>
        <w:p w14:paraId="62CE303D" w14:textId="601455C6" w:rsidR="009B5865" w:rsidRDefault="009B5865">
          <w:pPr>
            <w:pStyle w:val="TOC3"/>
            <w:rPr>
              <w:rFonts w:asciiTheme="minorHAnsi" w:eastAsiaTheme="minorEastAsia" w:hAnsiTheme="minorHAnsi"/>
              <w:kern w:val="2"/>
              <w:lang w:val="en-CA" w:eastAsia="en-CA"/>
              <w14:ligatures w14:val="standardContextual"/>
            </w:rPr>
          </w:pPr>
          <w:hyperlink w:anchor="_Toc221098128" w:history="1">
            <w:r w:rsidRPr="00905728">
              <w:rPr>
                <w:rStyle w:val="Hyperlink"/>
                <w:rFonts w:ascii="Century Gothic" w:hAnsi="Century Gothic"/>
              </w:rPr>
              <w:t>French Immersion Reading Assessment</w:t>
            </w:r>
            <w:r>
              <w:rPr>
                <w:webHidden/>
              </w:rPr>
              <w:tab/>
            </w:r>
            <w:r>
              <w:rPr>
                <w:webHidden/>
              </w:rPr>
              <w:fldChar w:fldCharType="begin"/>
            </w:r>
            <w:r>
              <w:rPr>
                <w:webHidden/>
              </w:rPr>
              <w:instrText xml:space="preserve"> PAGEREF _Toc221098128 \h </w:instrText>
            </w:r>
            <w:r>
              <w:rPr>
                <w:webHidden/>
              </w:rPr>
            </w:r>
            <w:r>
              <w:rPr>
                <w:webHidden/>
              </w:rPr>
              <w:fldChar w:fldCharType="separate"/>
            </w:r>
            <w:r>
              <w:rPr>
                <w:webHidden/>
              </w:rPr>
              <w:t>9</w:t>
            </w:r>
            <w:r>
              <w:rPr>
                <w:webHidden/>
              </w:rPr>
              <w:fldChar w:fldCharType="end"/>
            </w:r>
          </w:hyperlink>
        </w:p>
        <w:p w14:paraId="1B1D805A" w14:textId="2BC9AEEC" w:rsidR="009B5865" w:rsidRDefault="009B5865">
          <w:pPr>
            <w:pStyle w:val="TOC3"/>
            <w:rPr>
              <w:rFonts w:asciiTheme="minorHAnsi" w:eastAsiaTheme="minorEastAsia" w:hAnsiTheme="minorHAnsi"/>
              <w:kern w:val="2"/>
              <w:lang w:val="en-CA" w:eastAsia="en-CA"/>
              <w14:ligatures w14:val="standardContextual"/>
            </w:rPr>
          </w:pPr>
          <w:hyperlink w:anchor="_Toc221098129" w:history="1">
            <w:r w:rsidRPr="00905728">
              <w:rPr>
                <w:rStyle w:val="Hyperlink"/>
                <w:rFonts w:ascii="Century Gothic" w:hAnsi="Century Gothic"/>
              </w:rPr>
              <w:t>English Language Proficiency Assessment</w:t>
            </w:r>
            <w:r>
              <w:rPr>
                <w:webHidden/>
              </w:rPr>
              <w:tab/>
            </w:r>
            <w:r>
              <w:rPr>
                <w:webHidden/>
              </w:rPr>
              <w:fldChar w:fldCharType="begin"/>
            </w:r>
            <w:r>
              <w:rPr>
                <w:webHidden/>
              </w:rPr>
              <w:instrText xml:space="preserve"> PAGEREF _Toc221098129 \h </w:instrText>
            </w:r>
            <w:r>
              <w:rPr>
                <w:webHidden/>
              </w:rPr>
            </w:r>
            <w:r>
              <w:rPr>
                <w:webHidden/>
              </w:rPr>
              <w:fldChar w:fldCharType="separate"/>
            </w:r>
            <w:r>
              <w:rPr>
                <w:webHidden/>
              </w:rPr>
              <w:t>10</w:t>
            </w:r>
            <w:r>
              <w:rPr>
                <w:webHidden/>
              </w:rPr>
              <w:fldChar w:fldCharType="end"/>
            </w:r>
          </w:hyperlink>
        </w:p>
        <w:p w14:paraId="55D1ABF9" w14:textId="3BE2BA9C" w:rsidR="009B5865" w:rsidRDefault="009B5865">
          <w:pPr>
            <w:pStyle w:val="TOC3"/>
            <w:rPr>
              <w:rFonts w:asciiTheme="minorHAnsi" w:eastAsiaTheme="minorEastAsia" w:hAnsiTheme="minorHAnsi"/>
              <w:kern w:val="2"/>
              <w:lang w:val="en-CA" w:eastAsia="en-CA"/>
              <w14:ligatures w14:val="standardContextual"/>
            </w:rPr>
          </w:pPr>
          <w:hyperlink w:anchor="_Toc221098130" w:history="1">
            <w:r w:rsidRPr="00905728">
              <w:rPr>
                <w:rStyle w:val="Hyperlink"/>
                <w:rFonts w:ascii="Century Gothic" w:hAnsi="Century Gothic"/>
              </w:rPr>
              <w:t>Limitations</w:t>
            </w:r>
            <w:r>
              <w:rPr>
                <w:webHidden/>
              </w:rPr>
              <w:tab/>
            </w:r>
            <w:r>
              <w:rPr>
                <w:webHidden/>
              </w:rPr>
              <w:fldChar w:fldCharType="begin"/>
            </w:r>
            <w:r>
              <w:rPr>
                <w:webHidden/>
              </w:rPr>
              <w:instrText xml:space="preserve"> PAGEREF _Toc221098130 \h </w:instrText>
            </w:r>
            <w:r>
              <w:rPr>
                <w:webHidden/>
              </w:rPr>
            </w:r>
            <w:r>
              <w:rPr>
                <w:webHidden/>
              </w:rPr>
              <w:fldChar w:fldCharType="separate"/>
            </w:r>
            <w:r>
              <w:rPr>
                <w:webHidden/>
              </w:rPr>
              <w:t>11</w:t>
            </w:r>
            <w:r>
              <w:rPr>
                <w:webHidden/>
              </w:rPr>
              <w:fldChar w:fldCharType="end"/>
            </w:r>
          </w:hyperlink>
        </w:p>
        <w:p w14:paraId="67BF60E5" w14:textId="06AE8A18" w:rsidR="009B5865" w:rsidRDefault="009B5865">
          <w:pPr>
            <w:pStyle w:val="TOC3"/>
            <w:rPr>
              <w:rFonts w:asciiTheme="minorHAnsi" w:eastAsiaTheme="minorEastAsia" w:hAnsiTheme="minorHAnsi"/>
              <w:kern w:val="2"/>
              <w:lang w:val="en-CA" w:eastAsia="en-CA"/>
              <w14:ligatures w14:val="standardContextual"/>
            </w:rPr>
          </w:pPr>
          <w:hyperlink w:anchor="_Toc221098131" w:history="1">
            <w:r w:rsidRPr="00905728">
              <w:rPr>
                <w:rStyle w:val="Hyperlink"/>
                <w:rFonts w:ascii="Century Gothic" w:hAnsi="Century Gothic"/>
              </w:rPr>
              <w:t>Variables (English Reading)</w:t>
            </w:r>
            <w:r>
              <w:rPr>
                <w:webHidden/>
              </w:rPr>
              <w:tab/>
            </w:r>
            <w:r>
              <w:rPr>
                <w:webHidden/>
              </w:rPr>
              <w:fldChar w:fldCharType="begin"/>
            </w:r>
            <w:r>
              <w:rPr>
                <w:webHidden/>
              </w:rPr>
              <w:instrText xml:space="preserve"> PAGEREF _Toc221098131 \h </w:instrText>
            </w:r>
            <w:r>
              <w:rPr>
                <w:webHidden/>
              </w:rPr>
            </w:r>
            <w:r>
              <w:rPr>
                <w:webHidden/>
              </w:rPr>
              <w:fldChar w:fldCharType="separate"/>
            </w:r>
            <w:r>
              <w:rPr>
                <w:webHidden/>
              </w:rPr>
              <w:t>11</w:t>
            </w:r>
            <w:r>
              <w:rPr>
                <w:webHidden/>
              </w:rPr>
              <w:fldChar w:fldCharType="end"/>
            </w:r>
          </w:hyperlink>
        </w:p>
        <w:p w14:paraId="33F5318B" w14:textId="6A6E1A44" w:rsidR="009B5865" w:rsidRDefault="009B5865">
          <w:pPr>
            <w:pStyle w:val="TOC2"/>
            <w:tabs>
              <w:tab w:val="right" w:leader="dot" w:pos="9350"/>
            </w:tabs>
            <w:rPr>
              <w:rFonts w:asciiTheme="minorHAnsi" w:hAnsiTheme="minorHAnsi" w:cstheme="minorBidi"/>
              <w:bCs w:val="0"/>
              <w:noProof/>
              <w:color w:val="auto"/>
              <w:kern w:val="2"/>
              <w:szCs w:val="24"/>
              <w:lang w:val="en-CA" w:eastAsia="en-CA"/>
              <w14:ligatures w14:val="standardContextual"/>
            </w:rPr>
          </w:pPr>
          <w:hyperlink w:anchor="_Toc221098132" w:history="1">
            <w:r w:rsidRPr="00905728">
              <w:rPr>
                <w:rStyle w:val="Hyperlink"/>
                <w:rFonts w:ascii="Century Gothic" w:hAnsi="Century Gothic"/>
                <w:noProof/>
              </w:rPr>
              <w:t>Scientific Literacy Assessment</w:t>
            </w:r>
            <w:r>
              <w:rPr>
                <w:noProof/>
                <w:webHidden/>
              </w:rPr>
              <w:tab/>
            </w:r>
            <w:r>
              <w:rPr>
                <w:noProof/>
                <w:webHidden/>
              </w:rPr>
              <w:fldChar w:fldCharType="begin"/>
            </w:r>
            <w:r>
              <w:rPr>
                <w:noProof/>
                <w:webHidden/>
              </w:rPr>
              <w:instrText xml:space="preserve"> PAGEREF _Toc221098132 \h </w:instrText>
            </w:r>
            <w:r>
              <w:rPr>
                <w:noProof/>
                <w:webHidden/>
              </w:rPr>
            </w:r>
            <w:r>
              <w:rPr>
                <w:noProof/>
                <w:webHidden/>
              </w:rPr>
              <w:fldChar w:fldCharType="separate"/>
            </w:r>
            <w:r>
              <w:rPr>
                <w:noProof/>
                <w:webHidden/>
              </w:rPr>
              <w:t>23</w:t>
            </w:r>
            <w:r>
              <w:rPr>
                <w:noProof/>
                <w:webHidden/>
              </w:rPr>
              <w:fldChar w:fldCharType="end"/>
            </w:r>
          </w:hyperlink>
        </w:p>
        <w:p w14:paraId="607A811A" w14:textId="2326F28B" w:rsidR="009B5865" w:rsidRDefault="009B5865">
          <w:pPr>
            <w:pStyle w:val="TOC3"/>
            <w:rPr>
              <w:rFonts w:asciiTheme="minorHAnsi" w:eastAsiaTheme="minorEastAsia" w:hAnsiTheme="minorHAnsi"/>
              <w:kern w:val="2"/>
              <w:lang w:val="en-CA" w:eastAsia="en-CA"/>
              <w14:ligatures w14:val="standardContextual"/>
            </w:rPr>
          </w:pPr>
          <w:hyperlink w:anchor="_Toc221098133" w:history="1">
            <w:r w:rsidRPr="00905728">
              <w:rPr>
                <w:rStyle w:val="Hyperlink"/>
                <w:rFonts w:ascii="Century Gothic" w:hAnsi="Century Gothic"/>
              </w:rPr>
              <w:t>Grade 4 Scientific Literacy Assessment</w:t>
            </w:r>
            <w:r>
              <w:rPr>
                <w:webHidden/>
              </w:rPr>
              <w:tab/>
            </w:r>
            <w:r>
              <w:rPr>
                <w:webHidden/>
              </w:rPr>
              <w:fldChar w:fldCharType="begin"/>
            </w:r>
            <w:r>
              <w:rPr>
                <w:webHidden/>
              </w:rPr>
              <w:instrText xml:space="preserve"> PAGEREF _Toc221098133 \h </w:instrText>
            </w:r>
            <w:r>
              <w:rPr>
                <w:webHidden/>
              </w:rPr>
            </w:r>
            <w:r>
              <w:rPr>
                <w:webHidden/>
              </w:rPr>
              <w:fldChar w:fldCharType="separate"/>
            </w:r>
            <w:r>
              <w:rPr>
                <w:webHidden/>
              </w:rPr>
              <w:t>23</w:t>
            </w:r>
            <w:r>
              <w:rPr>
                <w:webHidden/>
              </w:rPr>
              <w:fldChar w:fldCharType="end"/>
            </w:r>
          </w:hyperlink>
        </w:p>
        <w:p w14:paraId="56B7B9F4" w14:textId="59716613" w:rsidR="009B5865" w:rsidRDefault="009B5865">
          <w:pPr>
            <w:pStyle w:val="TOC3"/>
            <w:rPr>
              <w:rFonts w:asciiTheme="minorHAnsi" w:eastAsiaTheme="minorEastAsia" w:hAnsiTheme="minorHAnsi"/>
              <w:kern w:val="2"/>
              <w:lang w:val="en-CA" w:eastAsia="en-CA"/>
              <w14:ligatures w14:val="standardContextual"/>
            </w:rPr>
          </w:pPr>
          <w:hyperlink w:anchor="_Toc221098134" w:history="1">
            <w:r w:rsidRPr="00905728">
              <w:rPr>
                <w:rStyle w:val="Hyperlink"/>
                <w:rFonts w:ascii="Century Gothic" w:hAnsi="Century Gothic"/>
              </w:rPr>
              <w:t>Grade 6 Science Literacy Provincial Assessment</w:t>
            </w:r>
            <w:r>
              <w:rPr>
                <w:webHidden/>
              </w:rPr>
              <w:tab/>
            </w:r>
            <w:r>
              <w:rPr>
                <w:webHidden/>
              </w:rPr>
              <w:fldChar w:fldCharType="begin"/>
            </w:r>
            <w:r>
              <w:rPr>
                <w:webHidden/>
              </w:rPr>
              <w:instrText xml:space="preserve"> PAGEREF _Toc221098134 \h </w:instrText>
            </w:r>
            <w:r>
              <w:rPr>
                <w:webHidden/>
              </w:rPr>
            </w:r>
            <w:r>
              <w:rPr>
                <w:webHidden/>
              </w:rPr>
              <w:fldChar w:fldCharType="separate"/>
            </w:r>
            <w:r>
              <w:rPr>
                <w:webHidden/>
              </w:rPr>
              <w:t>23</w:t>
            </w:r>
            <w:r>
              <w:rPr>
                <w:webHidden/>
              </w:rPr>
              <w:fldChar w:fldCharType="end"/>
            </w:r>
          </w:hyperlink>
        </w:p>
        <w:p w14:paraId="6165BAFA" w14:textId="5351EBA8" w:rsidR="009B5865" w:rsidRDefault="009B5865">
          <w:pPr>
            <w:pStyle w:val="TOC3"/>
            <w:rPr>
              <w:rFonts w:asciiTheme="minorHAnsi" w:eastAsiaTheme="minorEastAsia" w:hAnsiTheme="minorHAnsi"/>
              <w:kern w:val="2"/>
              <w:lang w:val="en-CA" w:eastAsia="en-CA"/>
              <w14:ligatures w14:val="standardContextual"/>
            </w:rPr>
          </w:pPr>
          <w:hyperlink w:anchor="_Toc221098135" w:history="1">
            <w:r w:rsidRPr="00905728">
              <w:rPr>
                <w:rStyle w:val="Hyperlink"/>
                <w:rFonts w:ascii="Century Gothic" w:hAnsi="Century Gothic"/>
              </w:rPr>
              <w:t>Variables (Science Literacy)</w:t>
            </w:r>
            <w:r>
              <w:rPr>
                <w:webHidden/>
              </w:rPr>
              <w:tab/>
            </w:r>
            <w:r>
              <w:rPr>
                <w:webHidden/>
              </w:rPr>
              <w:fldChar w:fldCharType="begin"/>
            </w:r>
            <w:r>
              <w:rPr>
                <w:webHidden/>
              </w:rPr>
              <w:instrText xml:space="preserve"> PAGEREF _Toc221098135 \h </w:instrText>
            </w:r>
            <w:r>
              <w:rPr>
                <w:webHidden/>
              </w:rPr>
            </w:r>
            <w:r>
              <w:rPr>
                <w:webHidden/>
              </w:rPr>
              <w:fldChar w:fldCharType="separate"/>
            </w:r>
            <w:r>
              <w:rPr>
                <w:webHidden/>
              </w:rPr>
              <w:t>24</w:t>
            </w:r>
            <w:r>
              <w:rPr>
                <w:webHidden/>
              </w:rPr>
              <w:fldChar w:fldCharType="end"/>
            </w:r>
          </w:hyperlink>
        </w:p>
        <w:p w14:paraId="16C2F3E5" w14:textId="58E95FB7" w:rsidR="009B5865" w:rsidRDefault="009B5865">
          <w:pPr>
            <w:pStyle w:val="TOC2"/>
            <w:tabs>
              <w:tab w:val="right" w:leader="dot" w:pos="9350"/>
            </w:tabs>
            <w:rPr>
              <w:rFonts w:asciiTheme="minorHAnsi" w:hAnsiTheme="minorHAnsi" w:cstheme="minorBidi"/>
              <w:bCs w:val="0"/>
              <w:noProof/>
              <w:color w:val="auto"/>
              <w:kern w:val="2"/>
              <w:szCs w:val="24"/>
              <w:lang w:val="en-CA" w:eastAsia="en-CA"/>
              <w14:ligatures w14:val="standardContextual"/>
            </w:rPr>
          </w:pPr>
          <w:hyperlink w:anchor="_Toc221098136" w:history="1">
            <w:r w:rsidRPr="00905728">
              <w:rPr>
                <w:rStyle w:val="Hyperlink"/>
                <w:rFonts w:ascii="Century Gothic" w:hAnsi="Century Gothic"/>
                <w:noProof/>
              </w:rPr>
              <w:t>Mathematics</w:t>
            </w:r>
            <w:r>
              <w:rPr>
                <w:noProof/>
                <w:webHidden/>
              </w:rPr>
              <w:tab/>
            </w:r>
            <w:r>
              <w:rPr>
                <w:noProof/>
                <w:webHidden/>
              </w:rPr>
              <w:fldChar w:fldCharType="begin"/>
            </w:r>
            <w:r>
              <w:rPr>
                <w:noProof/>
                <w:webHidden/>
              </w:rPr>
              <w:instrText xml:space="preserve"> PAGEREF _Toc221098136 \h </w:instrText>
            </w:r>
            <w:r>
              <w:rPr>
                <w:noProof/>
                <w:webHidden/>
              </w:rPr>
            </w:r>
            <w:r>
              <w:rPr>
                <w:noProof/>
                <w:webHidden/>
              </w:rPr>
              <w:fldChar w:fldCharType="separate"/>
            </w:r>
            <w:r>
              <w:rPr>
                <w:noProof/>
                <w:webHidden/>
              </w:rPr>
              <w:t>24</w:t>
            </w:r>
            <w:r>
              <w:rPr>
                <w:noProof/>
                <w:webHidden/>
              </w:rPr>
              <w:fldChar w:fldCharType="end"/>
            </w:r>
          </w:hyperlink>
        </w:p>
        <w:p w14:paraId="50136152" w14:textId="70B646DA" w:rsidR="009B5865" w:rsidRDefault="009B5865">
          <w:pPr>
            <w:pStyle w:val="TOC3"/>
            <w:rPr>
              <w:rFonts w:asciiTheme="minorHAnsi" w:eastAsiaTheme="minorEastAsia" w:hAnsiTheme="minorHAnsi"/>
              <w:kern w:val="2"/>
              <w:lang w:val="en-CA" w:eastAsia="en-CA"/>
              <w14:ligatures w14:val="standardContextual"/>
            </w:rPr>
          </w:pPr>
          <w:hyperlink w:anchor="_Toc221098137" w:history="1">
            <w:r w:rsidRPr="00905728">
              <w:rPr>
                <w:rStyle w:val="Hyperlink"/>
                <w:rFonts w:ascii="Century Gothic" w:hAnsi="Century Gothic"/>
              </w:rPr>
              <w:t>Grade 5 Mathematics Assessment</w:t>
            </w:r>
            <w:r>
              <w:rPr>
                <w:webHidden/>
              </w:rPr>
              <w:tab/>
            </w:r>
            <w:r>
              <w:rPr>
                <w:webHidden/>
              </w:rPr>
              <w:fldChar w:fldCharType="begin"/>
            </w:r>
            <w:r>
              <w:rPr>
                <w:webHidden/>
              </w:rPr>
              <w:instrText xml:space="preserve"> PAGEREF _Toc221098137 \h </w:instrText>
            </w:r>
            <w:r>
              <w:rPr>
                <w:webHidden/>
              </w:rPr>
            </w:r>
            <w:r>
              <w:rPr>
                <w:webHidden/>
              </w:rPr>
              <w:fldChar w:fldCharType="separate"/>
            </w:r>
            <w:r>
              <w:rPr>
                <w:webHidden/>
              </w:rPr>
              <w:t>24</w:t>
            </w:r>
            <w:r>
              <w:rPr>
                <w:webHidden/>
              </w:rPr>
              <w:fldChar w:fldCharType="end"/>
            </w:r>
          </w:hyperlink>
        </w:p>
        <w:p w14:paraId="12896B6C" w14:textId="0B42426E" w:rsidR="009B5865" w:rsidRDefault="009B5865">
          <w:pPr>
            <w:pStyle w:val="TOC3"/>
            <w:rPr>
              <w:rFonts w:asciiTheme="minorHAnsi" w:eastAsiaTheme="minorEastAsia" w:hAnsiTheme="minorHAnsi"/>
              <w:kern w:val="2"/>
              <w:lang w:val="en-CA" w:eastAsia="en-CA"/>
              <w14:ligatures w14:val="standardContextual"/>
            </w:rPr>
          </w:pPr>
          <w:hyperlink w:anchor="_Toc221098138" w:history="1">
            <w:r w:rsidRPr="00905728">
              <w:rPr>
                <w:rStyle w:val="Hyperlink"/>
                <w:rFonts w:ascii="Century Gothic" w:hAnsi="Century Gothic"/>
              </w:rPr>
              <w:t>Grade 7 Mathematics Assessment</w:t>
            </w:r>
            <w:r>
              <w:rPr>
                <w:webHidden/>
              </w:rPr>
              <w:tab/>
            </w:r>
            <w:r>
              <w:rPr>
                <w:webHidden/>
              </w:rPr>
              <w:fldChar w:fldCharType="begin"/>
            </w:r>
            <w:r>
              <w:rPr>
                <w:webHidden/>
              </w:rPr>
              <w:instrText xml:space="preserve"> PAGEREF _Toc221098138 \h </w:instrText>
            </w:r>
            <w:r>
              <w:rPr>
                <w:webHidden/>
              </w:rPr>
            </w:r>
            <w:r>
              <w:rPr>
                <w:webHidden/>
              </w:rPr>
              <w:fldChar w:fldCharType="separate"/>
            </w:r>
            <w:r>
              <w:rPr>
                <w:webHidden/>
              </w:rPr>
              <w:t>25</w:t>
            </w:r>
            <w:r>
              <w:rPr>
                <w:webHidden/>
              </w:rPr>
              <w:fldChar w:fldCharType="end"/>
            </w:r>
          </w:hyperlink>
        </w:p>
        <w:p w14:paraId="3CEABF8A" w14:textId="475DB749" w:rsidR="009B5865" w:rsidRDefault="009B5865">
          <w:pPr>
            <w:pStyle w:val="TOC3"/>
            <w:rPr>
              <w:rFonts w:asciiTheme="minorHAnsi" w:eastAsiaTheme="minorEastAsia" w:hAnsiTheme="minorHAnsi"/>
              <w:kern w:val="2"/>
              <w:lang w:val="en-CA" w:eastAsia="en-CA"/>
              <w14:ligatures w14:val="standardContextual"/>
            </w:rPr>
          </w:pPr>
          <w:hyperlink w:anchor="_Toc221098139" w:history="1">
            <w:r w:rsidRPr="00905728">
              <w:rPr>
                <w:rStyle w:val="Hyperlink"/>
                <w:rFonts w:ascii="Century Gothic" w:hAnsi="Century Gothic"/>
              </w:rPr>
              <w:t>Variables (Mathematics)</w:t>
            </w:r>
            <w:r>
              <w:rPr>
                <w:webHidden/>
              </w:rPr>
              <w:tab/>
            </w:r>
            <w:r>
              <w:rPr>
                <w:webHidden/>
              </w:rPr>
              <w:fldChar w:fldCharType="begin"/>
            </w:r>
            <w:r>
              <w:rPr>
                <w:webHidden/>
              </w:rPr>
              <w:instrText xml:space="preserve"> PAGEREF _Toc221098139 \h </w:instrText>
            </w:r>
            <w:r>
              <w:rPr>
                <w:webHidden/>
              </w:rPr>
            </w:r>
            <w:r>
              <w:rPr>
                <w:webHidden/>
              </w:rPr>
              <w:fldChar w:fldCharType="separate"/>
            </w:r>
            <w:r>
              <w:rPr>
                <w:webHidden/>
              </w:rPr>
              <w:t>26</w:t>
            </w:r>
            <w:r>
              <w:rPr>
                <w:webHidden/>
              </w:rPr>
              <w:fldChar w:fldCharType="end"/>
            </w:r>
          </w:hyperlink>
        </w:p>
        <w:p w14:paraId="14C2D88B" w14:textId="3B9E9547" w:rsidR="009B5865" w:rsidRDefault="009B5865">
          <w:pPr>
            <w:pStyle w:val="TOC2"/>
            <w:tabs>
              <w:tab w:val="right" w:leader="dot" w:pos="9350"/>
            </w:tabs>
            <w:rPr>
              <w:rFonts w:asciiTheme="minorHAnsi" w:hAnsiTheme="minorHAnsi" w:cstheme="minorBidi"/>
              <w:bCs w:val="0"/>
              <w:noProof/>
              <w:color w:val="auto"/>
              <w:kern w:val="2"/>
              <w:szCs w:val="24"/>
              <w:lang w:val="en-CA" w:eastAsia="en-CA"/>
              <w14:ligatures w14:val="standardContextual"/>
            </w:rPr>
          </w:pPr>
          <w:hyperlink w:anchor="_Toc221098140" w:history="1">
            <w:r w:rsidRPr="00905728">
              <w:rPr>
                <w:rStyle w:val="Hyperlink"/>
                <w:rFonts w:ascii="Century Gothic" w:hAnsi="Century Gothic"/>
                <w:noProof/>
              </w:rPr>
              <w:t>Oral Proficiency French Interview</w:t>
            </w:r>
            <w:r>
              <w:rPr>
                <w:noProof/>
                <w:webHidden/>
              </w:rPr>
              <w:tab/>
            </w:r>
            <w:r>
              <w:rPr>
                <w:noProof/>
                <w:webHidden/>
              </w:rPr>
              <w:fldChar w:fldCharType="begin"/>
            </w:r>
            <w:r>
              <w:rPr>
                <w:noProof/>
                <w:webHidden/>
              </w:rPr>
              <w:instrText xml:space="preserve"> PAGEREF _Toc221098140 \h </w:instrText>
            </w:r>
            <w:r>
              <w:rPr>
                <w:noProof/>
                <w:webHidden/>
              </w:rPr>
            </w:r>
            <w:r>
              <w:rPr>
                <w:noProof/>
                <w:webHidden/>
              </w:rPr>
              <w:fldChar w:fldCharType="separate"/>
            </w:r>
            <w:r>
              <w:rPr>
                <w:noProof/>
                <w:webHidden/>
              </w:rPr>
              <w:t>26</w:t>
            </w:r>
            <w:r>
              <w:rPr>
                <w:noProof/>
                <w:webHidden/>
              </w:rPr>
              <w:fldChar w:fldCharType="end"/>
            </w:r>
          </w:hyperlink>
        </w:p>
        <w:p w14:paraId="11FA03F2" w14:textId="7B8C17DE" w:rsidR="009B5865" w:rsidRDefault="009B5865">
          <w:pPr>
            <w:pStyle w:val="TOC3"/>
            <w:rPr>
              <w:rFonts w:asciiTheme="minorHAnsi" w:eastAsiaTheme="minorEastAsia" w:hAnsiTheme="minorHAnsi"/>
              <w:kern w:val="2"/>
              <w:lang w:val="en-CA" w:eastAsia="en-CA"/>
              <w14:ligatures w14:val="standardContextual"/>
            </w:rPr>
          </w:pPr>
          <w:hyperlink w:anchor="_Toc221098141" w:history="1">
            <w:r w:rsidRPr="00905728">
              <w:rPr>
                <w:rStyle w:val="Hyperlink"/>
                <w:rFonts w:ascii="Century Gothic" w:hAnsi="Century Gothic"/>
              </w:rPr>
              <w:t>Variables (Oral Proficiency French Interview)</w:t>
            </w:r>
            <w:r>
              <w:rPr>
                <w:webHidden/>
              </w:rPr>
              <w:tab/>
            </w:r>
            <w:r>
              <w:rPr>
                <w:webHidden/>
              </w:rPr>
              <w:fldChar w:fldCharType="begin"/>
            </w:r>
            <w:r>
              <w:rPr>
                <w:webHidden/>
              </w:rPr>
              <w:instrText xml:space="preserve"> PAGEREF _Toc221098141 \h </w:instrText>
            </w:r>
            <w:r>
              <w:rPr>
                <w:webHidden/>
              </w:rPr>
            </w:r>
            <w:r>
              <w:rPr>
                <w:webHidden/>
              </w:rPr>
              <w:fldChar w:fldCharType="separate"/>
            </w:r>
            <w:r>
              <w:rPr>
                <w:webHidden/>
              </w:rPr>
              <w:t>27</w:t>
            </w:r>
            <w:r>
              <w:rPr>
                <w:webHidden/>
              </w:rPr>
              <w:fldChar w:fldCharType="end"/>
            </w:r>
          </w:hyperlink>
        </w:p>
        <w:p w14:paraId="3F761E46" w14:textId="704C7D18" w:rsidR="009B5865" w:rsidRDefault="009B5865">
          <w:pPr>
            <w:pStyle w:val="TOC1"/>
            <w:tabs>
              <w:tab w:val="right" w:leader="dot" w:pos="9350"/>
            </w:tabs>
            <w:rPr>
              <w:rFonts w:asciiTheme="minorHAnsi" w:hAnsiTheme="minorHAnsi" w:cstheme="minorBidi"/>
              <w:bCs w:val="0"/>
              <w:noProof/>
              <w:color w:val="auto"/>
              <w:kern w:val="2"/>
              <w:szCs w:val="24"/>
              <w:lang w:val="en-CA" w:eastAsia="en-CA"/>
              <w14:ligatures w14:val="standardContextual"/>
            </w:rPr>
          </w:pPr>
          <w:hyperlink w:anchor="_Toc221098142" w:history="1">
            <w:r w:rsidRPr="00905728">
              <w:rPr>
                <w:rStyle w:val="Hyperlink"/>
                <w:rFonts w:ascii="Century Gothic" w:hAnsi="Century Gothic"/>
                <w:noProof/>
              </w:rPr>
              <w:t>Technical specifications</w:t>
            </w:r>
            <w:r>
              <w:rPr>
                <w:noProof/>
                <w:webHidden/>
              </w:rPr>
              <w:tab/>
            </w:r>
            <w:r>
              <w:rPr>
                <w:noProof/>
                <w:webHidden/>
              </w:rPr>
              <w:fldChar w:fldCharType="begin"/>
            </w:r>
            <w:r>
              <w:rPr>
                <w:noProof/>
                <w:webHidden/>
              </w:rPr>
              <w:instrText xml:space="preserve"> PAGEREF _Toc221098142 \h </w:instrText>
            </w:r>
            <w:r>
              <w:rPr>
                <w:noProof/>
                <w:webHidden/>
              </w:rPr>
            </w:r>
            <w:r>
              <w:rPr>
                <w:noProof/>
                <w:webHidden/>
              </w:rPr>
              <w:fldChar w:fldCharType="separate"/>
            </w:r>
            <w:r>
              <w:rPr>
                <w:noProof/>
                <w:webHidden/>
              </w:rPr>
              <w:t>28</w:t>
            </w:r>
            <w:r>
              <w:rPr>
                <w:noProof/>
                <w:webHidden/>
              </w:rPr>
              <w:fldChar w:fldCharType="end"/>
            </w:r>
          </w:hyperlink>
        </w:p>
        <w:p w14:paraId="31744896" w14:textId="4D01F936" w:rsidR="009B5865" w:rsidRDefault="009B5865">
          <w:pPr>
            <w:pStyle w:val="TOC1"/>
            <w:tabs>
              <w:tab w:val="right" w:leader="dot" w:pos="9350"/>
            </w:tabs>
            <w:rPr>
              <w:rFonts w:asciiTheme="minorHAnsi" w:hAnsiTheme="minorHAnsi" w:cstheme="minorBidi"/>
              <w:bCs w:val="0"/>
              <w:noProof/>
              <w:color w:val="auto"/>
              <w:kern w:val="2"/>
              <w:szCs w:val="24"/>
              <w:lang w:val="en-CA" w:eastAsia="en-CA"/>
              <w14:ligatures w14:val="standardContextual"/>
            </w:rPr>
          </w:pPr>
          <w:hyperlink w:anchor="_Toc221098143" w:history="1">
            <w:r w:rsidRPr="00905728">
              <w:rPr>
                <w:rStyle w:val="Hyperlink"/>
                <w:rFonts w:ascii="Century Gothic" w:hAnsi="Century Gothic"/>
                <w:noProof/>
              </w:rPr>
              <w:t>Appendix</w:t>
            </w:r>
            <w:r>
              <w:rPr>
                <w:noProof/>
                <w:webHidden/>
              </w:rPr>
              <w:tab/>
            </w:r>
            <w:r>
              <w:rPr>
                <w:noProof/>
                <w:webHidden/>
              </w:rPr>
              <w:fldChar w:fldCharType="begin"/>
            </w:r>
            <w:r>
              <w:rPr>
                <w:noProof/>
                <w:webHidden/>
              </w:rPr>
              <w:instrText xml:space="preserve"> PAGEREF _Toc221098143 \h </w:instrText>
            </w:r>
            <w:r>
              <w:rPr>
                <w:noProof/>
                <w:webHidden/>
              </w:rPr>
            </w:r>
            <w:r>
              <w:rPr>
                <w:noProof/>
                <w:webHidden/>
              </w:rPr>
              <w:fldChar w:fldCharType="separate"/>
            </w:r>
            <w:r>
              <w:rPr>
                <w:noProof/>
                <w:webHidden/>
              </w:rPr>
              <w:t>29</w:t>
            </w:r>
            <w:r>
              <w:rPr>
                <w:noProof/>
                <w:webHidden/>
              </w:rPr>
              <w:fldChar w:fldCharType="end"/>
            </w:r>
          </w:hyperlink>
        </w:p>
        <w:p w14:paraId="55115E36" w14:textId="3DB6A123" w:rsidR="009B5865" w:rsidRDefault="009B5865">
          <w:pPr>
            <w:pStyle w:val="TOC2"/>
            <w:tabs>
              <w:tab w:val="right" w:leader="dot" w:pos="9350"/>
            </w:tabs>
            <w:rPr>
              <w:rFonts w:asciiTheme="minorHAnsi" w:hAnsiTheme="minorHAnsi" w:cstheme="minorBidi"/>
              <w:bCs w:val="0"/>
              <w:noProof/>
              <w:color w:val="auto"/>
              <w:kern w:val="2"/>
              <w:szCs w:val="24"/>
              <w:lang w:val="en-CA" w:eastAsia="en-CA"/>
              <w14:ligatures w14:val="standardContextual"/>
            </w:rPr>
          </w:pPr>
          <w:hyperlink w:anchor="_Toc221098144" w:history="1">
            <w:r w:rsidRPr="00905728">
              <w:rPr>
                <w:rStyle w:val="Hyperlink"/>
                <w:rFonts w:ascii="Century Gothic" w:hAnsi="Century Gothic"/>
                <w:noProof/>
              </w:rPr>
              <w:t>Grade 2</w:t>
            </w:r>
            <w:r>
              <w:rPr>
                <w:noProof/>
                <w:webHidden/>
              </w:rPr>
              <w:tab/>
            </w:r>
            <w:r>
              <w:rPr>
                <w:noProof/>
                <w:webHidden/>
              </w:rPr>
              <w:fldChar w:fldCharType="begin"/>
            </w:r>
            <w:r>
              <w:rPr>
                <w:noProof/>
                <w:webHidden/>
              </w:rPr>
              <w:instrText xml:space="preserve"> PAGEREF _Toc221098144 \h </w:instrText>
            </w:r>
            <w:r>
              <w:rPr>
                <w:noProof/>
                <w:webHidden/>
              </w:rPr>
            </w:r>
            <w:r>
              <w:rPr>
                <w:noProof/>
                <w:webHidden/>
              </w:rPr>
              <w:fldChar w:fldCharType="separate"/>
            </w:r>
            <w:r>
              <w:rPr>
                <w:noProof/>
                <w:webHidden/>
              </w:rPr>
              <w:t>29</w:t>
            </w:r>
            <w:r>
              <w:rPr>
                <w:noProof/>
                <w:webHidden/>
              </w:rPr>
              <w:fldChar w:fldCharType="end"/>
            </w:r>
          </w:hyperlink>
        </w:p>
        <w:p w14:paraId="16580E8B" w14:textId="06EB2CC1" w:rsidR="009B5865" w:rsidRDefault="009B5865">
          <w:pPr>
            <w:pStyle w:val="TOC3"/>
            <w:rPr>
              <w:rFonts w:asciiTheme="minorHAnsi" w:eastAsiaTheme="minorEastAsia" w:hAnsiTheme="minorHAnsi"/>
              <w:kern w:val="2"/>
              <w:lang w:val="en-CA" w:eastAsia="en-CA"/>
              <w14:ligatures w14:val="standardContextual"/>
            </w:rPr>
          </w:pPr>
          <w:hyperlink w:anchor="_Toc221098145" w:history="1">
            <w:r w:rsidRPr="00905728">
              <w:rPr>
                <w:rStyle w:val="Hyperlink"/>
                <w:rFonts w:ascii="Century Gothic" w:hAnsi="Century Gothic"/>
              </w:rPr>
              <w:t>Summary</w:t>
            </w:r>
            <w:r>
              <w:rPr>
                <w:webHidden/>
              </w:rPr>
              <w:tab/>
            </w:r>
            <w:r>
              <w:rPr>
                <w:webHidden/>
              </w:rPr>
              <w:fldChar w:fldCharType="begin"/>
            </w:r>
            <w:r>
              <w:rPr>
                <w:webHidden/>
              </w:rPr>
              <w:instrText xml:space="preserve"> PAGEREF _Toc221098145 \h </w:instrText>
            </w:r>
            <w:r>
              <w:rPr>
                <w:webHidden/>
              </w:rPr>
            </w:r>
            <w:r>
              <w:rPr>
                <w:webHidden/>
              </w:rPr>
              <w:fldChar w:fldCharType="separate"/>
            </w:r>
            <w:r>
              <w:rPr>
                <w:webHidden/>
              </w:rPr>
              <w:t>29</w:t>
            </w:r>
            <w:r>
              <w:rPr>
                <w:webHidden/>
              </w:rPr>
              <w:fldChar w:fldCharType="end"/>
            </w:r>
          </w:hyperlink>
        </w:p>
        <w:p w14:paraId="4B32A491" w14:textId="0B004A62" w:rsidR="009B5865" w:rsidRDefault="009B5865">
          <w:pPr>
            <w:pStyle w:val="TOC3"/>
            <w:rPr>
              <w:rFonts w:asciiTheme="minorHAnsi" w:eastAsiaTheme="minorEastAsia" w:hAnsiTheme="minorHAnsi"/>
              <w:kern w:val="2"/>
              <w:lang w:val="en-CA" w:eastAsia="en-CA"/>
              <w14:ligatures w14:val="standardContextual"/>
            </w:rPr>
          </w:pPr>
          <w:hyperlink w:anchor="_Toc221098146" w:history="1">
            <w:r w:rsidRPr="00905728">
              <w:rPr>
                <w:rStyle w:val="Hyperlink"/>
                <w:rFonts w:ascii="Century Gothic" w:hAnsi="Century Gothic"/>
              </w:rPr>
              <w:t>Date range:</w:t>
            </w:r>
            <w:r>
              <w:rPr>
                <w:webHidden/>
              </w:rPr>
              <w:tab/>
            </w:r>
            <w:r>
              <w:rPr>
                <w:webHidden/>
              </w:rPr>
              <w:fldChar w:fldCharType="begin"/>
            </w:r>
            <w:r>
              <w:rPr>
                <w:webHidden/>
              </w:rPr>
              <w:instrText xml:space="preserve"> PAGEREF _Toc221098146 \h </w:instrText>
            </w:r>
            <w:r>
              <w:rPr>
                <w:webHidden/>
              </w:rPr>
            </w:r>
            <w:r>
              <w:rPr>
                <w:webHidden/>
              </w:rPr>
              <w:fldChar w:fldCharType="separate"/>
            </w:r>
            <w:r>
              <w:rPr>
                <w:webHidden/>
              </w:rPr>
              <w:t>29</w:t>
            </w:r>
            <w:r>
              <w:rPr>
                <w:webHidden/>
              </w:rPr>
              <w:fldChar w:fldCharType="end"/>
            </w:r>
          </w:hyperlink>
        </w:p>
        <w:p w14:paraId="70E01FBF" w14:textId="132F51D9" w:rsidR="009B5865" w:rsidRDefault="009B5865">
          <w:pPr>
            <w:pStyle w:val="TOC3"/>
            <w:rPr>
              <w:rFonts w:asciiTheme="minorHAnsi" w:eastAsiaTheme="minorEastAsia" w:hAnsiTheme="minorHAnsi"/>
              <w:kern w:val="2"/>
              <w:lang w:val="en-CA" w:eastAsia="en-CA"/>
              <w14:ligatures w14:val="standardContextual"/>
            </w:rPr>
          </w:pPr>
          <w:hyperlink w:anchor="_Toc221098147" w:history="1">
            <w:r w:rsidRPr="00905728">
              <w:rPr>
                <w:rStyle w:val="Hyperlink"/>
                <w:rFonts w:ascii="Century Gothic" w:hAnsi="Century Gothic"/>
              </w:rPr>
              <w:t>Available datasets</w:t>
            </w:r>
            <w:r>
              <w:rPr>
                <w:webHidden/>
              </w:rPr>
              <w:tab/>
            </w:r>
            <w:r>
              <w:rPr>
                <w:webHidden/>
              </w:rPr>
              <w:fldChar w:fldCharType="begin"/>
            </w:r>
            <w:r>
              <w:rPr>
                <w:webHidden/>
              </w:rPr>
              <w:instrText xml:space="preserve"> PAGEREF _Toc221098147 \h </w:instrText>
            </w:r>
            <w:r>
              <w:rPr>
                <w:webHidden/>
              </w:rPr>
            </w:r>
            <w:r>
              <w:rPr>
                <w:webHidden/>
              </w:rPr>
              <w:fldChar w:fldCharType="separate"/>
            </w:r>
            <w:r>
              <w:rPr>
                <w:webHidden/>
              </w:rPr>
              <w:t>29</w:t>
            </w:r>
            <w:r>
              <w:rPr>
                <w:webHidden/>
              </w:rPr>
              <w:fldChar w:fldCharType="end"/>
            </w:r>
          </w:hyperlink>
        </w:p>
        <w:p w14:paraId="612ED0C1" w14:textId="1FF1AC0E" w:rsidR="009B5865" w:rsidRDefault="009B5865">
          <w:pPr>
            <w:pStyle w:val="TOC3"/>
            <w:rPr>
              <w:rFonts w:asciiTheme="minorHAnsi" w:eastAsiaTheme="minorEastAsia" w:hAnsiTheme="minorHAnsi"/>
              <w:kern w:val="2"/>
              <w:lang w:val="en-CA" w:eastAsia="en-CA"/>
              <w14:ligatures w14:val="standardContextual"/>
            </w:rPr>
          </w:pPr>
          <w:hyperlink w:anchor="_Toc221098148" w:history="1">
            <w:r w:rsidRPr="00905728">
              <w:rPr>
                <w:rStyle w:val="Hyperlink"/>
                <w:rFonts w:ascii="Century Gothic" w:hAnsi="Century Gothic"/>
              </w:rPr>
              <w:t>List of Variables</w:t>
            </w:r>
            <w:r>
              <w:rPr>
                <w:webHidden/>
              </w:rPr>
              <w:tab/>
            </w:r>
            <w:r>
              <w:rPr>
                <w:webHidden/>
              </w:rPr>
              <w:fldChar w:fldCharType="begin"/>
            </w:r>
            <w:r>
              <w:rPr>
                <w:webHidden/>
              </w:rPr>
              <w:instrText xml:space="preserve"> PAGEREF _Toc221098148 \h </w:instrText>
            </w:r>
            <w:r>
              <w:rPr>
                <w:webHidden/>
              </w:rPr>
            </w:r>
            <w:r>
              <w:rPr>
                <w:webHidden/>
              </w:rPr>
              <w:fldChar w:fldCharType="separate"/>
            </w:r>
            <w:r>
              <w:rPr>
                <w:webHidden/>
              </w:rPr>
              <w:t>29</w:t>
            </w:r>
            <w:r>
              <w:rPr>
                <w:webHidden/>
              </w:rPr>
              <w:fldChar w:fldCharType="end"/>
            </w:r>
          </w:hyperlink>
        </w:p>
        <w:p w14:paraId="5C0B6B61" w14:textId="76167306" w:rsidR="009B5865" w:rsidRDefault="009B5865">
          <w:pPr>
            <w:pStyle w:val="TOC2"/>
            <w:tabs>
              <w:tab w:val="right" w:leader="dot" w:pos="9350"/>
            </w:tabs>
            <w:rPr>
              <w:rFonts w:asciiTheme="minorHAnsi" w:hAnsiTheme="minorHAnsi" w:cstheme="minorBidi"/>
              <w:bCs w:val="0"/>
              <w:noProof/>
              <w:color w:val="auto"/>
              <w:kern w:val="2"/>
              <w:szCs w:val="24"/>
              <w:lang w:val="en-CA" w:eastAsia="en-CA"/>
              <w14:ligatures w14:val="standardContextual"/>
            </w:rPr>
          </w:pPr>
          <w:hyperlink w:anchor="_Toc221098149" w:history="1">
            <w:r w:rsidRPr="00905728">
              <w:rPr>
                <w:rStyle w:val="Hyperlink"/>
                <w:rFonts w:ascii="Century Gothic" w:hAnsi="Century Gothic"/>
                <w:noProof/>
              </w:rPr>
              <w:t>Grade 4</w:t>
            </w:r>
            <w:r>
              <w:rPr>
                <w:noProof/>
                <w:webHidden/>
              </w:rPr>
              <w:tab/>
            </w:r>
            <w:r>
              <w:rPr>
                <w:noProof/>
                <w:webHidden/>
              </w:rPr>
              <w:fldChar w:fldCharType="begin"/>
            </w:r>
            <w:r>
              <w:rPr>
                <w:noProof/>
                <w:webHidden/>
              </w:rPr>
              <w:instrText xml:space="preserve"> PAGEREF _Toc221098149 \h </w:instrText>
            </w:r>
            <w:r>
              <w:rPr>
                <w:noProof/>
                <w:webHidden/>
              </w:rPr>
            </w:r>
            <w:r>
              <w:rPr>
                <w:noProof/>
                <w:webHidden/>
              </w:rPr>
              <w:fldChar w:fldCharType="separate"/>
            </w:r>
            <w:r>
              <w:rPr>
                <w:noProof/>
                <w:webHidden/>
              </w:rPr>
              <w:t>30</w:t>
            </w:r>
            <w:r>
              <w:rPr>
                <w:noProof/>
                <w:webHidden/>
              </w:rPr>
              <w:fldChar w:fldCharType="end"/>
            </w:r>
          </w:hyperlink>
        </w:p>
        <w:p w14:paraId="3D235E53" w14:textId="17D8EEA8" w:rsidR="009B5865" w:rsidRDefault="009B5865">
          <w:pPr>
            <w:pStyle w:val="TOC3"/>
            <w:rPr>
              <w:rFonts w:asciiTheme="minorHAnsi" w:eastAsiaTheme="minorEastAsia" w:hAnsiTheme="minorHAnsi"/>
              <w:kern w:val="2"/>
              <w:lang w:val="en-CA" w:eastAsia="en-CA"/>
              <w14:ligatures w14:val="standardContextual"/>
            </w:rPr>
          </w:pPr>
          <w:hyperlink w:anchor="_Toc221098150" w:history="1">
            <w:r w:rsidRPr="00905728">
              <w:rPr>
                <w:rStyle w:val="Hyperlink"/>
                <w:rFonts w:ascii="Century Gothic" w:hAnsi="Century Gothic"/>
              </w:rPr>
              <w:t>Summary</w:t>
            </w:r>
            <w:r>
              <w:rPr>
                <w:webHidden/>
              </w:rPr>
              <w:tab/>
            </w:r>
            <w:r>
              <w:rPr>
                <w:webHidden/>
              </w:rPr>
              <w:fldChar w:fldCharType="begin"/>
            </w:r>
            <w:r>
              <w:rPr>
                <w:webHidden/>
              </w:rPr>
              <w:instrText xml:space="preserve"> PAGEREF _Toc221098150 \h </w:instrText>
            </w:r>
            <w:r>
              <w:rPr>
                <w:webHidden/>
              </w:rPr>
            </w:r>
            <w:r>
              <w:rPr>
                <w:webHidden/>
              </w:rPr>
              <w:fldChar w:fldCharType="separate"/>
            </w:r>
            <w:r>
              <w:rPr>
                <w:webHidden/>
              </w:rPr>
              <w:t>30</w:t>
            </w:r>
            <w:r>
              <w:rPr>
                <w:webHidden/>
              </w:rPr>
              <w:fldChar w:fldCharType="end"/>
            </w:r>
          </w:hyperlink>
        </w:p>
        <w:p w14:paraId="10E67A2F" w14:textId="0D7B84C0" w:rsidR="009B5865" w:rsidRDefault="009B5865">
          <w:pPr>
            <w:pStyle w:val="TOC3"/>
            <w:rPr>
              <w:rFonts w:asciiTheme="minorHAnsi" w:eastAsiaTheme="minorEastAsia" w:hAnsiTheme="minorHAnsi"/>
              <w:kern w:val="2"/>
              <w:lang w:val="en-CA" w:eastAsia="en-CA"/>
              <w14:ligatures w14:val="standardContextual"/>
            </w:rPr>
          </w:pPr>
          <w:hyperlink w:anchor="_Toc221098151" w:history="1">
            <w:r w:rsidRPr="00905728">
              <w:rPr>
                <w:rStyle w:val="Hyperlink"/>
                <w:rFonts w:ascii="Century Gothic" w:hAnsi="Century Gothic"/>
              </w:rPr>
              <w:t>Date range:</w:t>
            </w:r>
            <w:r>
              <w:rPr>
                <w:webHidden/>
              </w:rPr>
              <w:tab/>
            </w:r>
            <w:r>
              <w:rPr>
                <w:webHidden/>
              </w:rPr>
              <w:fldChar w:fldCharType="begin"/>
            </w:r>
            <w:r>
              <w:rPr>
                <w:webHidden/>
              </w:rPr>
              <w:instrText xml:space="preserve"> PAGEREF _Toc221098151 \h </w:instrText>
            </w:r>
            <w:r>
              <w:rPr>
                <w:webHidden/>
              </w:rPr>
            </w:r>
            <w:r>
              <w:rPr>
                <w:webHidden/>
              </w:rPr>
              <w:fldChar w:fldCharType="separate"/>
            </w:r>
            <w:r>
              <w:rPr>
                <w:webHidden/>
              </w:rPr>
              <w:t>30</w:t>
            </w:r>
            <w:r>
              <w:rPr>
                <w:webHidden/>
              </w:rPr>
              <w:fldChar w:fldCharType="end"/>
            </w:r>
          </w:hyperlink>
        </w:p>
        <w:p w14:paraId="74EA235B" w14:textId="6545C7D3" w:rsidR="009B5865" w:rsidRDefault="009B5865">
          <w:pPr>
            <w:pStyle w:val="TOC3"/>
            <w:rPr>
              <w:rFonts w:asciiTheme="minorHAnsi" w:eastAsiaTheme="minorEastAsia" w:hAnsiTheme="minorHAnsi"/>
              <w:kern w:val="2"/>
              <w:lang w:val="en-CA" w:eastAsia="en-CA"/>
              <w14:ligatures w14:val="standardContextual"/>
            </w:rPr>
          </w:pPr>
          <w:hyperlink w:anchor="_Toc221098152" w:history="1">
            <w:r w:rsidRPr="00905728">
              <w:rPr>
                <w:rStyle w:val="Hyperlink"/>
                <w:rFonts w:ascii="Century Gothic" w:hAnsi="Century Gothic"/>
              </w:rPr>
              <w:t>Available datasets</w:t>
            </w:r>
            <w:r>
              <w:rPr>
                <w:webHidden/>
              </w:rPr>
              <w:tab/>
            </w:r>
            <w:r>
              <w:rPr>
                <w:webHidden/>
              </w:rPr>
              <w:fldChar w:fldCharType="begin"/>
            </w:r>
            <w:r>
              <w:rPr>
                <w:webHidden/>
              </w:rPr>
              <w:instrText xml:space="preserve"> PAGEREF _Toc221098152 \h </w:instrText>
            </w:r>
            <w:r>
              <w:rPr>
                <w:webHidden/>
              </w:rPr>
            </w:r>
            <w:r>
              <w:rPr>
                <w:webHidden/>
              </w:rPr>
              <w:fldChar w:fldCharType="separate"/>
            </w:r>
            <w:r>
              <w:rPr>
                <w:webHidden/>
              </w:rPr>
              <w:t>30</w:t>
            </w:r>
            <w:r>
              <w:rPr>
                <w:webHidden/>
              </w:rPr>
              <w:fldChar w:fldCharType="end"/>
            </w:r>
          </w:hyperlink>
        </w:p>
        <w:p w14:paraId="555B426F" w14:textId="175AECF6" w:rsidR="009B5865" w:rsidRDefault="009B5865">
          <w:pPr>
            <w:pStyle w:val="TOC3"/>
            <w:rPr>
              <w:rFonts w:asciiTheme="minorHAnsi" w:eastAsiaTheme="minorEastAsia" w:hAnsiTheme="minorHAnsi"/>
              <w:kern w:val="2"/>
              <w:lang w:val="en-CA" w:eastAsia="en-CA"/>
              <w14:ligatures w14:val="standardContextual"/>
            </w:rPr>
          </w:pPr>
          <w:hyperlink w:anchor="_Toc221098153" w:history="1">
            <w:r w:rsidRPr="00905728">
              <w:rPr>
                <w:rStyle w:val="Hyperlink"/>
                <w:rFonts w:ascii="Century Gothic" w:hAnsi="Century Gothic"/>
              </w:rPr>
              <w:t>List of Variables</w:t>
            </w:r>
            <w:r>
              <w:rPr>
                <w:webHidden/>
              </w:rPr>
              <w:tab/>
            </w:r>
            <w:r>
              <w:rPr>
                <w:webHidden/>
              </w:rPr>
              <w:fldChar w:fldCharType="begin"/>
            </w:r>
            <w:r>
              <w:rPr>
                <w:webHidden/>
              </w:rPr>
              <w:instrText xml:space="preserve"> PAGEREF _Toc221098153 \h </w:instrText>
            </w:r>
            <w:r>
              <w:rPr>
                <w:webHidden/>
              </w:rPr>
            </w:r>
            <w:r>
              <w:rPr>
                <w:webHidden/>
              </w:rPr>
              <w:fldChar w:fldCharType="separate"/>
            </w:r>
            <w:r>
              <w:rPr>
                <w:webHidden/>
              </w:rPr>
              <w:t>31</w:t>
            </w:r>
            <w:r>
              <w:rPr>
                <w:webHidden/>
              </w:rPr>
              <w:fldChar w:fldCharType="end"/>
            </w:r>
          </w:hyperlink>
        </w:p>
        <w:p w14:paraId="29107737" w14:textId="6507EB4A" w:rsidR="009B5865" w:rsidRDefault="009B5865">
          <w:pPr>
            <w:pStyle w:val="TOC2"/>
            <w:tabs>
              <w:tab w:val="right" w:leader="dot" w:pos="9350"/>
            </w:tabs>
            <w:rPr>
              <w:rFonts w:asciiTheme="minorHAnsi" w:hAnsiTheme="minorHAnsi" w:cstheme="minorBidi"/>
              <w:bCs w:val="0"/>
              <w:noProof/>
              <w:color w:val="auto"/>
              <w:kern w:val="2"/>
              <w:szCs w:val="24"/>
              <w:lang w:val="en-CA" w:eastAsia="en-CA"/>
              <w14:ligatures w14:val="standardContextual"/>
            </w:rPr>
          </w:pPr>
          <w:hyperlink w:anchor="_Toc221098154" w:history="1">
            <w:r w:rsidRPr="00905728">
              <w:rPr>
                <w:rStyle w:val="Hyperlink"/>
                <w:rFonts w:ascii="Century Gothic" w:hAnsi="Century Gothic"/>
                <w:noProof/>
              </w:rPr>
              <w:t>Grade 6</w:t>
            </w:r>
            <w:r>
              <w:rPr>
                <w:noProof/>
                <w:webHidden/>
              </w:rPr>
              <w:tab/>
            </w:r>
            <w:r>
              <w:rPr>
                <w:noProof/>
                <w:webHidden/>
              </w:rPr>
              <w:fldChar w:fldCharType="begin"/>
            </w:r>
            <w:r>
              <w:rPr>
                <w:noProof/>
                <w:webHidden/>
              </w:rPr>
              <w:instrText xml:space="preserve"> PAGEREF _Toc221098154 \h </w:instrText>
            </w:r>
            <w:r>
              <w:rPr>
                <w:noProof/>
                <w:webHidden/>
              </w:rPr>
            </w:r>
            <w:r>
              <w:rPr>
                <w:noProof/>
                <w:webHidden/>
              </w:rPr>
              <w:fldChar w:fldCharType="separate"/>
            </w:r>
            <w:r>
              <w:rPr>
                <w:noProof/>
                <w:webHidden/>
              </w:rPr>
              <w:t>33</w:t>
            </w:r>
            <w:r>
              <w:rPr>
                <w:noProof/>
                <w:webHidden/>
              </w:rPr>
              <w:fldChar w:fldCharType="end"/>
            </w:r>
          </w:hyperlink>
        </w:p>
        <w:p w14:paraId="77BA391E" w14:textId="053C0F53" w:rsidR="009B5865" w:rsidRDefault="009B5865">
          <w:pPr>
            <w:pStyle w:val="TOC3"/>
            <w:rPr>
              <w:rFonts w:asciiTheme="minorHAnsi" w:eastAsiaTheme="minorEastAsia" w:hAnsiTheme="minorHAnsi"/>
              <w:kern w:val="2"/>
              <w:lang w:val="en-CA" w:eastAsia="en-CA"/>
              <w14:ligatures w14:val="standardContextual"/>
            </w:rPr>
          </w:pPr>
          <w:hyperlink w:anchor="_Toc221098155" w:history="1">
            <w:r w:rsidRPr="00905728">
              <w:rPr>
                <w:rStyle w:val="Hyperlink"/>
                <w:rFonts w:ascii="Century Gothic" w:hAnsi="Century Gothic"/>
              </w:rPr>
              <w:t>Summary</w:t>
            </w:r>
            <w:r>
              <w:rPr>
                <w:webHidden/>
              </w:rPr>
              <w:tab/>
            </w:r>
            <w:r>
              <w:rPr>
                <w:webHidden/>
              </w:rPr>
              <w:fldChar w:fldCharType="begin"/>
            </w:r>
            <w:r>
              <w:rPr>
                <w:webHidden/>
              </w:rPr>
              <w:instrText xml:space="preserve"> PAGEREF _Toc221098155 \h </w:instrText>
            </w:r>
            <w:r>
              <w:rPr>
                <w:webHidden/>
              </w:rPr>
            </w:r>
            <w:r>
              <w:rPr>
                <w:webHidden/>
              </w:rPr>
              <w:fldChar w:fldCharType="separate"/>
            </w:r>
            <w:r>
              <w:rPr>
                <w:webHidden/>
              </w:rPr>
              <w:t>33</w:t>
            </w:r>
            <w:r>
              <w:rPr>
                <w:webHidden/>
              </w:rPr>
              <w:fldChar w:fldCharType="end"/>
            </w:r>
          </w:hyperlink>
        </w:p>
        <w:p w14:paraId="3E2E2052" w14:textId="548ADAF3" w:rsidR="009B5865" w:rsidRDefault="009B5865">
          <w:pPr>
            <w:pStyle w:val="TOC3"/>
            <w:rPr>
              <w:rFonts w:asciiTheme="minorHAnsi" w:eastAsiaTheme="minorEastAsia" w:hAnsiTheme="minorHAnsi"/>
              <w:kern w:val="2"/>
              <w:lang w:val="en-CA" w:eastAsia="en-CA"/>
              <w14:ligatures w14:val="standardContextual"/>
            </w:rPr>
          </w:pPr>
          <w:hyperlink w:anchor="_Toc221098156" w:history="1">
            <w:r w:rsidRPr="00905728">
              <w:rPr>
                <w:rStyle w:val="Hyperlink"/>
                <w:rFonts w:ascii="Century Gothic" w:hAnsi="Century Gothic"/>
              </w:rPr>
              <w:t>Date range:</w:t>
            </w:r>
            <w:r>
              <w:rPr>
                <w:webHidden/>
              </w:rPr>
              <w:tab/>
            </w:r>
            <w:r>
              <w:rPr>
                <w:webHidden/>
              </w:rPr>
              <w:fldChar w:fldCharType="begin"/>
            </w:r>
            <w:r>
              <w:rPr>
                <w:webHidden/>
              </w:rPr>
              <w:instrText xml:space="preserve"> PAGEREF _Toc221098156 \h </w:instrText>
            </w:r>
            <w:r>
              <w:rPr>
                <w:webHidden/>
              </w:rPr>
            </w:r>
            <w:r>
              <w:rPr>
                <w:webHidden/>
              </w:rPr>
              <w:fldChar w:fldCharType="separate"/>
            </w:r>
            <w:r>
              <w:rPr>
                <w:webHidden/>
              </w:rPr>
              <w:t>33</w:t>
            </w:r>
            <w:r>
              <w:rPr>
                <w:webHidden/>
              </w:rPr>
              <w:fldChar w:fldCharType="end"/>
            </w:r>
          </w:hyperlink>
        </w:p>
        <w:p w14:paraId="0A9ABD56" w14:textId="582E15BD" w:rsidR="009B5865" w:rsidRDefault="009B5865">
          <w:pPr>
            <w:pStyle w:val="TOC3"/>
            <w:rPr>
              <w:rFonts w:asciiTheme="minorHAnsi" w:eastAsiaTheme="minorEastAsia" w:hAnsiTheme="minorHAnsi"/>
              <w:kern w:val="2"/>
              <w:lang w:val="en-CA" w:eastAsia="en-CA"/>
              <w14:ligatures w14:val="standardContextual"/>
            </w:rPr>
          </w:pPr>
          <w:hyperlink w:anchor="_Toc221098157" w:history="1">
            <w:r w:rsidRPr="00905728">
              <w:rPr>
                <w:rStyle w:val="Hyperlink"/>
                <w:rFonts w:ascii="Century Gothic" w:hAnsi="Century Gothic"/>
              </w:rPr>
              <w:t>Available datasets</w:t>
            </w:r>
            <w:r>
              <w:rPr>
                <w:webHidden/>
              </w:rPr>
              <w:tab/>
            </w:r>
            <w:r>
              <w:rPr>
                <w:webHidden/>
              </w:rPr>
              <w:fldChar w:fldCharType="begin"/>
            </w:r>
            <w:r>
              <w:rPr>
                <w:webHidden/>
              </w:rPr>
              <w:instrText xml:space="preserve"> PAGEREF _Toc221098157 \h </w:instrText>
            </w:r>
            <w:r>
              <w:rPr>
                <w:webHidden/>
              </w:rPr>
            </w:r>
            <w:r>
              <w:rPr>
                <w:webHidden/>
              </w:rPr>
              <w:fldChar w:fldCharType="separate"/>
            </w:r>
            <w:r>
              <w:rPr>
                <w:webHidden/>
              </w:rPr>
              <w:t>34</w:t>
            </w:r>
            <w:r>
              <w:rPr>
                <w:webHidden/>
              </w:rPr>
              <w:fldChar w:fldCharType="end"/>
            </w:r>
          </w:hyperlink>
        </w:p>
        <w:p w14:paraId="6D5E5405" w14:textId="0468E0DD" w:rsidR="009B5865" w:rsidRDefault="009B5865">
          <w:pPr>
            <w:pStyle w:val="TOC3"/>
            <w:rPr>
              <w:rFonts w:asciiTheme="minorHAnsi" w:eastAsiaTheme="minorEastAsia" w:hAnsiTheme="minorHAnsi"/>
              <w:kern w:val="2"/>
              <w:lang w:val="en-CA" w:eastAsia="en-CA"/>
              <w14:ligatures w14:val="standardContextual"/>
            </w:rPr>
          </w:pPr>
          <w:hyperlink w:anchor="_Toc221098158" w:history="1">
            <w:r w:rsidRPr="00905728">
              <w:rPr>
                <w:rStyle w:val="Hyperlink"/>
                <w:rFonts w:ascii="Century Gothic" w:hAnsi="Century Gothic"/>
              </w:rPr>
              <w:t>School year 2018-2019</w:t>
            </w:r>
            <w:r>
              <w:rPr>
                <w:webHidden/>
              </w:rPr>
              <w:tab/>
            </w:r>
            <w:r>
              <w:rPr>
                <w:webHidden/>
              </w:rPr>
              <w:fldChar w:fldCharType="begin"/>
            </w:r>
            <w:r>
              <w:rPr>
                <w:webHidden/>
              </w:rPr>
              <w:instrText xml:space="preserve"> PAGEREF _Toc221098158 \h </w:instrText>
            </w:r>
            <w:r>
              <w:rPr>
                <w:webHidden/>
              </w:rPr>
            </w:r>
            <w:r>
              <w:rPr>
                <w:webHidden/>
              </w:rPr>
              <w:fldChar w:fldCharType="separate"/>
            </w:r>
            <w:r>
              <w:rPr>
                <w:webHidden/>
              </w:rPr>
              <w:t>34</w:t>
            </w:r>
            <w:r>
              <w:rPr>
                <w:webHidden/>
              </w:rPr>
              <w:fldChar w:fldCharType="end"/>
            </w:r>
          </w:hyperlink>
        </w:p>
        <w:p w14:paraId="56CA4478" w14:textId="4A61E4F6" w:rsidR="009B5865" w:rsidRDefault="009B5865">
          <w:pPr>
            <w:pStyle w:val="TOC3"/>
            <w:rPr>
              <w:rFonts w:asciiTheme="minorHAnsi" w:eastAsiaTheme="minorEastAsia" w:hAnsiTheme="minorHAnsi"/>
              <w:kern w:val="2"/>
              <w:lang w:val="en-CA" w:eastAsia="en-CA"/>
              <w14:ligatures w14:val="standardContextual"/>
            </w:rPr>
          </w:pPr>
          <w:hyperlink w:anchor="_Toc221098159" w:history="1">
            <w:r w:rsidRPr="00905728">
              <w:rPr>
                <w:rStyle w:val="Hyperlink"/>
                <w:rFonts w:ascii="Century Gothic" w:hAnsi="Century Gothic"/>
              </w:rPr>
              <w:t>School year 2021-2022</w:t>
            </w:r>
            <w:r>
              <w:rPr>
                <w:webHidden/>
              </w:rPr>
              <w:tab/>
            </w:r>
            <w:r>
              <w:rPr>
                <w:webHidden/>
              </w:rPr>
              <w:fldChar w:fldCharType="begin"/>
            </w:r>
            <w:r>
              <w:rPr>
                <w:webHidden/>
              </w:rPr>
              <w:instrText xml:space="preserve"> PAGEREF _Toc221098159 \h </w:instrText>
            </w:r>
            <w:r>
              <w:rPr>
                <w:webHidden/>
              </w:rPr>
            </w:r>
            <w:r>
              <w:rPr>
                <w:webHidden/>
              </w:rPr>
              <w:fldChar w:fldCharType="separate"/>
            </w:r>
            <w:r>
              <w:rPr>
                <w:webHidden/>
              </w:rPr>
              <w:t>40</w:t>
            </w:r>
            <w:r>
              <w:rPr>
                <w:webHidden/>
              </w:rPr>
              <w:fldChar w:fldCharType="end"/>
            </w:r>
          </w:hyperlink>
        </w:p>
        <w:p w14:paraId="28B184CA" w14:textId="2669F753" w:rsidR="009B5865" w:rsidRDefault="009B5865">
          <w:pPr>
            <w:pStyle w:val="TOC2"/>
            <w:tabs>
              <w:tab w:val="right" w:leader="dot" w:pos="9350"/>
            </w:tabs>
            <w:rPr>
              <w:rFonts w:asciiTheme="minorHAnsi" w:hAnsiTheme="minorHAnsi" w:cstheme="minorBidi"/>
              <w:bCs w:val="0"/>
              <w:noProof/>
              <w:color w:val="auto"/>
              <w:kern w:val="2"/>
              <w:szCs w:val="24"/>
              <w:lang w:val="en-CA" w:eastAsia="en-CA"/>
              <w14:ligatures w14:val="standardContextual"/>
            </w:rPr>
          </w:pPr>
          <w:hyperlink w:anchor="_Toc221098160" w:history="1">
            <w:r w:rsidRPr="00905728">
              <w:rPr>
                <w:rStyle w:val="Hyperlink"/>
                <w:rFonts w:ascii="Century Gothic" w:hAnsi="Century Gothic"/>
                <w:noProof/>
              </w:rPr>
              <w:t>Grade 9</w:t>
            </w:r>
            <w:r>
              <w:rPr>
                <w:noProof/>
                <w:webHidden/>
              </w:rPr>
              <w:tab/>
            </w:r>
            <w:r>
              <w:rPr>
                <w:noProof/>
                <w:webHidden/>
              </w:rPr>
              <w:fldChar w:fldCharType="begin"/>
            </w:r>
            <w:r>
              <w:rPr>
                <w:noProof/>
                <w:webHidden/>
              </w:rPr>
              <w:instrText xml:space="preserve"> PAGEREF _Toc221098160 \h </w:instrText>
            </w:r>
            <w:r>
              <w:rPr>
                <w:noProof/>
                <w:webHidden/>
              </w:rPr>
            </w:r>
            <w:r>
              <w:rPr>
                <w:noProof/>
                <w:webHidden/>
              </w:rPr>
              <w:fldChar w:fldCharType="separate"/>
            </w:r>
            <w:r>
              <w:rPr>
                <w:noProof/>
                <w:webHidden/>
              </w:rPr>
              <w:t>40</w:t>
            </w:r>
            <w:r>
              <w:rPr>
                <w:noProof/>
                <w:webHidden/>
              </w:rPr>
              <w:fldChar w:fldCharType="end"/>
            </w:r>
          </w:hyperlink>
        </w:p>
        <w:p w14:paraId="3D400104" w14:textId="5D0F0C43" w:rsidR="009B5865" w:rsidRDefault="009B5865">
          <w:pPr>
            <w:pStyle w:val="TOC3"/>
            <w:rPr>
              <w:rFonts w:asciiTheme="minorHAnsi" w:eastAsiaTheme="minorEastAsia" w:hAnsiTheme="minorHAnsi"/>
              <w:kern w:val="2"/>
              <w:lang w:val="en-CA" w:eastAsia="en-CA"/>
              <w14:ligatures w14:val="standardContextual"/>
            </w:rPr>
          </w:pPr>
          <w:hyperlink w:anchor="_Toc221098161" w:history="1">
            <w:r w:rsidRPr="00905728">
              <w:rPr>
                <w:rStyle w:val="Hyperlink"/>
                <w:rFonts w:ascii="Century Gothic" w:hAnsi="Century Gothic"/>
              </w:rPr>
              <w:t>Date range:</w:t>
            </w:r>
            <w:r>
              <w:rPr>
                <w:webHidden/>
              </w:rPr>
              <w:tab/>
            </w:r>
            <w:r>
              <w:rPr>
                <w:webHidden/>
              </w:rPr>
              <w:fldChar w:fldCharType="begin"/>
            </w:r>
            <w:r>
              <w:rPr>
                <w:webHidden/>
              </w:rPr>
              <w:instrText xml:space="preserve"> PAGEREF _Toc221098161 \h </w:instrText>
            </w:r>
            <w:r>
              <w:rPr>
                <w:webHidden/>
              </w:rPr>
            </w:r>
            <w:r>
              <w:rPr>
                <w:webHidden/>
              </w:rPr>
              <w:fldChar w:fldCharType="separate"/>
            </w:r>
            <w:r>
              <w:rPr>
                <w:webHidden/>
              </w:rPr>
              <w:t>40</w:t>
            </w:r>
            <w:r>
              <w:rPr>
                <w:webHidden/>
              </w:rPr>
              <w:fldChar w:fldCharType="end"/>
            </w:r>
          </w:hyperlink>
        </w:p>
        <w:p w14:paraId="5B73C2CE" w14:textId="79842F65" w:rsidR="009B5865" w:rsidRDefault="009B5865">
          <w:pPr>
            <w:pStyle w:val="TOC3"/>
            <w:rPr>
              <w:rFonts w:asciiTheme="minorHAnsi" w:eastAsiaTheme="minorEastAsia" w:hAnsiTheme="minorHAnsi"/>
              <w:kern w:val="2"/>
              <w:lang w:val="en-CA" w:eastAsia="en-CA"/>
              <w14:ligatures w14:val="standardContextual"/>
            </w:rPr>
          </w:pPr>
          <w:hyperlink w:anchor="_Toc221098162" w:history="1">
            <w:r w:rsidRPr="00905728">
              <w:rPr>
                <w:rStyle w:val="Hyperlink"/>
                <w:rFonts w:ascii="Century Gothic" w:hAnsi="Century Gothic"/>
              </w:rPr>
              <w:t>Available datasets</w:t>
            </w:r>
            <w:r>
              <w:rPr>
                <w:webHidden/>
              </w:rPr>
              <w:tab/>
            </w:r>
            <w:r>
              <w:rPr>
                <w:webHidden/>
              </w:rPr>
              <w:fldChar w:fldCharType="begin"/>
            </w:r>
            <w:r>
              <w:rPr>
                <w:webHidden/>
              </w:rPr>
              <w:instrText xml:space="preserve"> PAGEREF _Toc221098162 \h </w:instrText>
            </w:r>
            <w:r>
              <w:rPr>
                <w:webHidden/>
              </w:rPr>
            </w:r>
            <w:r>
              <w:rPr>
                <w:webHidden/>
              </w:rPr>
              <w:fldChar w:fldCharType="separate"/>
            </w:r>
            <w:r>
              <w:rPr>
                <w:webHidden/>
              </w:rPr>
              <w:t>40</w:t>
            </w:r>
            <w:r>
              <w:rPr>
                <w:webHidden/>
              </w:rPr>
              <w:fldChar w:fldCharType="end"/>
            </w:r>
          </w:hyperlink>
        </w:p>
        <w:p w14:paraId="03053633" w14:textId="33035786" w:rsidR="009B5865" w:rsidRDefault="009B5865">
          <w:pPr>
            <w:pStyle w:val="TOC3"/>
            <w:rPr>
              <w:rFonts w:asciiTheme="minorHAnsi" w:eastAsiaTheme="minorEastAsia" w:hAnsiTheme="minorHAnsi"/>
              <w:kern w:val="2"/>
              <w:lang w:val="en-CA" w:eastAsia="en-CA"/>
              <w14:ligatures w14:val="standardContextual"/>
            </w:rPr>
          </w:pPr>
          <w:hyperlink w:anchor="_Toc221098163" w:history="1">
            <w:r w:rsidRPr="00905728">
              <w:rPr>
                <w:rStyle w:val="Hyperlink"/>
                <w:rFonts w:ascii="Century Gothic" w:hAnsi="Century Gothic"/>
              </w:rPr>
              <w:t>Grade 9 English Language Proficiency Assessment (ELPA)</w:t>
            </w:r>
            <w:r>
              <w:rPr>
                <w:webHidden/>
              </w:rPr>
              <w:tab/>
            </w:r>
            <w:r>
              <w:rPr>
                <w:webHidden/>
              </w:rPr>
              <w:fldChar w:fldCharType="begin"/>
            </w:r>
            <w:r>
              <w:rPr>
                <w:webHidden/>
              </w:rPr>
              <w:instrText xml:space="preserve"> PAGEREF _Toc221098163 \h </w:instrText>
            </w:r>
            <w:r>
              <w:rPr>
                <w:webHidden/>
              </w:rPr>
            </w:r>
            <w:r>
              <w:rPr>
                <w:webHidden/>
              </w:rPr>
              <w:fldChar w:fldCharType="separate"/>
            </w:r>
            <w:r>
              <w:rPr>
                <w:webHidden/>
              </w:rPr>
              <w:t>40</w:t>
            </w:r>
            <w:r>
              <w:rPr>
                <w:webHidden/>
              </w:rPr>
              <w:fldChar w:fldCharType="end"/>
            </w:r>
          </w:hyperlink>
        </w:p>
        <w:p w14:paraId="79FD0270" w14:textId="4673AE6E" w:rsidR="009B5865" w:rsidRDefault="009B5865">
          <w:pPr>
            <w:pStyle w:val="TOC3"/>
            <w:rPr>
              <w:rFonts w:asciiTheme="minorHAnsi" w:eastAsiaTheme="minorEastAsia" w:hAnsiTheme="minorHAnsi"/>
              <w:kern w:val="2"/>
              <w:lang w:val="en-CA" w:eastAsia="en-CA"/>
              <w14:ligatures w14:val="standardContextual"/>
            </w:rPr>
          </w:pPr>
          <w:hyperlink w:anchor="_Toc221098164" w:history="1">
            <w:r w:rsidRPr="00905728">
              <w:rPr>
                <w:rStyle w:val="Hyperlink"/>
                <w:rFonts w:ascii="Century Gothic" w:hAnsi="Century Gothic"/>
              </w:rPr>
              <w:t>List of Variables</w:t>
            </w:r>
            <w:r>
              <w:rPr>
                <w:webHidden/>
              </w:rPr>
              <w:tab/>
            </w:r>
            <w:r>
              <w:rPr>
                <w:webHidden/>
              </w:rPr>
              <w:fldChar w:fldCharType="begin"/>
            </w:r>
            <w:r>
              <w:rPr>
                <w:webHidden/>
              </w:rPr>
              <w:instrText xml:space="preserve"> PAGEREF _Toc221098164 \h </w:instrText>
            </w:r>
            <w:r>
              <w:rPr>
                <w:webHidden/>
              </w:rPr>
            </w:r>
            <w:r>
              <w:rPr>
                <w:webHidden/>
              </w:rPr>
              <w:fldChar w:fldCharType="separate"/>
            </w:r>
            <w:r>
              <w:rPr>
                <w:webHidden/>
              </w:rPr>
              <w:t>40</w:t>
            </w:r>
            <w:r>
              <w:rPr>
                <w:webHidden/>
              </w:rPr>
              <w:fldChar w:fldCharType="end"/>
            </w:r>
          </w:hyperlink>
        </w:p>
        <w:p w14:paraId="7A538091" w14:textId="58C0F465" w:rsidR="009B5865" w:rsidRDefault="009B5865">
          <w:pPr>
            <w:pStyle w:val="TOC2"/>
            <w:tabs>
              <w:tab w:val="right" w:leader="dot" w:pos="9350"/>
            </w:tabs>
            <w:rPr>
              <w:rFonts w:asciiTheme="minorHAnsi" w:hAnsiTheme="minorHAnsi" w:cstheme="minorBidi"/>
              <w:bCs w:val="0"/>
              <w:noProof/>
              <w:color w:val="auto"/>
              <w:kern w:val="2"/>
              <w:szCs w:val="24"/>
              <w:lang w:val="en-CA" w:eastAsia="en-CA"/>
              <w14:ligatures w14:val="standardContextual"/>
            </w:rPr>
          </w:pPr>
          <w:hyperlink w:anchor="_Toc221098165" w:history="1">
            <w:r w:rsidRPr="00905728">
              <w:rPr>
                <w:rStyle w:val="Hyperlink"/>
                <w:rFonts w:ascii="Century Gothic" w:hAnsi="Century Gothic"/>
                <w:noProof/>
              </w:rPr>
              <w:t>Grade 10</w:t>
            </w:r>
            <w:r>
              <w:rPr>
                <w:noProof/>
                <w:webHidden/>
              </w:rPr>
              <w:tab/>
            </w:r>
            <w:r>
              <w:rPr>
                <w:noProof/>
                <w:webHidden/>
              </w:rPr>
              <w:fldChar w:fldCharType="begin"/>
            </w:r>
            <w:r>
              <w:rPr>
                <w:noProof/>
                <w:webHidden/>
              </w:rPr>
              <w:instrText xml:space="preserve"> PAGEREF _Toc221098165 \h </w:instrText>
            </w:r>
            <w:r>
              <w:rPr>
                <w:noProof/>
                <w:webHidden/>
              </w:rPr>
            </w:r>
            <w:r>
              <w:rPr>
                <w:noProof/>
                <w:webHidden/>
              </w:rPr>
              <w:fldChar w:fldCharType="separate"/>
            </w:r>
            <w:r>
              <w:rPr>
                <w:noProof/>
                <w:webHidden/>
              </w:rPr>
              <w:t>41</w:t>
            </w:r>
            <w:r>
              <w:rPr>
                <w:noProof/>
                <w:webHidden/>
              </w:rPr>
              <w:fldChar w:fldCharType="end"/>
            </w:r>
          </w:hyperlink>
        </w:p>
        <w:p w14:paraId="70783196" w14:textId="4D42DCF6" w:rsidR="009B5865" w:rsidRDefault="009B5865">
          <w:pPr>
            <w:pStyle w:val="TOC3"/>
            <w:rPr>
              <w:rFonts w:asciiTheme="minorHAnsi" w:eastAsiaTheme="minorEastAsia" w:hAnsiTheme="minorHAnsi"/>
              <w:kern w:val="2"/>
              <w:lang w:val="en-CA" w:eastAsia="en-CA"/>
              <w14:ligatures w14:val="standardContextual"/>
            </w:rPr>
          </w:pPr>
          <w:hyperlink w:anchor="_Toc221098166" w:history="1">
            <w:r w:rsidRPr="00905728">
              <w:rPr>
                <w:rStyle w:val="Hyperlink"/>
                <w:rFonts w:ascii="Century Gothic" w:hAnsi="Century Gothic"/>
              </w:rPr>
              <w:t>Date range:</w:t>
            </w:r>
            <w:r>
              <w:rPr>
                <w:webHidden/>
              </w:rPr>
              <w:tab/>
            </w:r>
            <w:r>
              <w:rPr>
                <w:webHidden/>
              </w:rPr>
              <w:fldChar w:fldCharType="begin"/>
            </w:r>
            <w:r>
              <w:rPr>
                <w:webHidden/>
              </w:rPr>
              <w:instrText xml:space="preserve"> PAGEREF _Toc221098166 \h </w:instrText>
            </w:r>
            <w:r>
              <w:rPr>
                <w:webHidden/>
              </w:rPr>
            </w:r>
            <w:r>
              <w:rPr>
                <w:webHidden/>
              </w:rPr>
              <w:fldChar w:fldCharType="separate"/>
            </w:r>
            <w:r>
              <w:rPr>
                <w:webHidden/>
              </w:rPr>
              <w:t>41</w:t>
            </w:r>
            <w:r>
              <w:rPr>
                <w:webHidden/>
              </w:rPr>
              <w:fldChar w:fldCharType="end"/>
            </w:r>
          </w:hyperlink>
        </w:p>
        <w:p w14:paraId="4E132B85" w14:textId="0ACB10CE" w:rsidR="009B5865" w:rsidRDefault="009B5865">
          <w:pPr>
            <w:pStyle w:val="TOC3"/>
            <w:rPr>
              <w:rFonts w:asciiTheme="minorHAnsi" w:eastAsiaTheme="minorEastAsia" w:hAnsiTheme="minorHAnsi"/>
              <w:kern w:val="2"/>
              <w:lang w:val="en-CA" w:eastAsia="en-CA"/>
              <w14:ligatures w14:val="standardContextual"/>
            </w:rPr>
          </w:pPr>
          <w:hyperlink w:anchor="_Toc221098167" w:history="1">
            <w:r w:rsidRPr="00905728">
              <w:rPr>
                <w:rStyle w:val="Hyperlink"/>
                <w:rFonts w:ascii="Century Gothic" w:hAnsi="Century Gothic"/>
              </w:rPr>
              <w:t>Available datasets</w:t>
            </w:r>
            <w:r>
              <w:rPr>
                <w:webHidden/>
              </w:rPr>
              <w:tab/>
            </w:r>
            <w:r>
              <w:rPr>
                <w:webHidden/>
              </w:rPr>
              <w:fldChar w:fldCharType="begin"/>
            </w:r>
            <w:r>
              <w:rPr>
                <w:webHidden/>
              </w:rPr>
              <w:instrText xml:space="preserve"> PAGEREF _Toc221098167 \h </w:instrText>
            </w:r>
            <w:r>
              <w:rPr>
                <w:webHidden/>
              </w:rPr>
            </w:r>
            <w:r>
              <w:rPr>
                <w:webHidden/>
              </w:rPr>
              <w:fldChar w:fldCharType="separate"/>
            </w:r>
            <w:r>
              <w:rPr>
                <w:webHidden/>
              </w:rPr>
              <w:t>41</w:t>
            </w:r>
            <w:r>
              <w:rPr>
                <w:webHidden/>
              </w:rPr>
              <w:fldChar w:fldCharType="end"/>
            </w:r>
          </w:hyperlink>
        </w:p>
        <w:p w14:paraId="50797A09" w14:textId="44DB741D" w:rsidR="009B5865" w:rsidRDefault="009B5865">
          <w:pPr>
            <w:pStyle w:val="TOC3"/>
            <w:rPr>
              <w:rFonts w:asciiTheme="minorHAnsi" w:eastAsiaTheme="minorEastAsia" w:hAnsiTheme="minorHAnsi"/>
              <w:kern w:val="2"/>
              <w:lang w:val="en-CA" w:eastAsia="en-CA"/>
              <w14:ligatures w14:val="standardContextual"/>
            </w:rPr>
          </w:pPr>
          <w:hyperlink w:anchor="_Toc221098168" w:history="1">
            <w:r w:rsidRPr="00905728">
              <w:rPr>
                <w:rStyle w:val="Hyperlink"/>
                <w:rFonts w:ascii="Century Gothic" w:hAnsi="Century Gothic"/>
              </w:rPr>
              <w:t>School year 2017-2018</w:t>
            </w:r>
            <w:r>
              <w:rPr>
                <w:webHidden/>
              </w:rPr>
              <w:tab/>
            </w:r>
            <w:r>
              <w:rPr>
                <w:webHidden/>
              </w:rPr>
              <w:fldChar w:fldCharType="begin"/>
            </w:r>
            <w:r>
              <w:rPr>
                <w:webHidden/>
              </w:rPr>
              <w:instrText xml:space="preserve"> PAGEREF _Toc221098168 \h </w:instrText>
            </w:r>
            <w:r>
              <w:rPr>
                <w:webHidden/>
              </w:rPr>
            </w:r>
            <w:r>
              <w:rPr>
                <w:webHidden/>
              </w:rPr>
              <w:fldChar w:fldCharType="separate"/>
            </w:r>
            <w:r>
              <w:rPr>
                <w:webHidden/>
              </w:rPr>
              <w:t>41</w:t>
            </w:r>
            <w:r>
              <w:rPr>
                <w:webHidden/>
              </w:rPr>
              <w:fldChar w:fldCharType="end"/>
            </w:r>
          </w:hyperlink>
        </w:p>
        <w:p w14:paraId="5F4B9A9D" w14:textId="21421552" w:rsidR="009B5865" w:rsidRDefault="009B5865">
          <w:pPr>
            <w:pStyle w:val="TOC3"/>
            <w:rPr>
              <w:rFonts w:asciiTheme="minorHAnsi" w:eastAsiaTheme="minorEastAsia" w:hAnsiTheme="minorHAnsi"/>
              <w:kern w:val="2"/>
              <w:lang w:val="en-CA" w:eastAsia="en-CA"/>
              <w14:ligatures w14:val="standardContextual"/>
            </w:rPr>
          </w:pPr>
          <w:hyperlink w:anchor="_Toc221098169" w:history="1">
            <w:r w:rsidRPr="00905728">
              <w:rPr>
                <w:rStyle w:val="Hyperlink"/>
                <w:rFonts w:ascii="Century Gothic" w:hAnsi="Century Gothic"/>
              </w:rPr>
              <w:t>School year 2018-2019</w:t>
            </w:r>
            <w:r>
              <w:rPr>
                <w:webHidden/>
              </w:rPr>
              <w:tab/>
            </w:r>
            <w:r>
              <w:rPr>
                <w:webHidden/>
              </w:rPr>
              <w:fldChar w:fldCharType="begin"/>
            </w:r>
            <w:r>
              <w:rPr>
                <w:webHidden/>
              </w:rPr>
              <w:instrText xml:space="preserve"> PAGEREF _Toc221098169 \h </w:instrText>
            </w:r>
            <w:r>
              <w:rPr>
                <w:webHidden/>
              </w:rPr>
            </w:r>
            <w:r>
              <w:rPr>
                <w:webHidden/>
              </w:rPr>
              <w:fldChar w:fldCharType="separate"/>
            </w:r>
            <w:r>
              <w:rPr>
                <w:webHidden/>
              </w:rPr>
              <w:t>46</w:t>
            </w:r>
            <w:r>
              <w:rPr>
                <w:webHidden/>
              </w:rPr>
              <w:fldChar w:fldCharType="end"/>
            </w:r>
          </w:hyperlink>
        </w:p>
        <w:p w14:paraId="72774FB9" w14:textId="3E32B94D" w:rsidR="009B5865" w:rsidRDefault="009B5865">
          <w:pPr>
            <w:pStyle w:val="TOC1"/>
            <w:tabs>
              <w:tab w:val="right" w:leader="dot" w:pos="9350"/>
            </w:tabs>
            <w:rPr>
              <w:rFonts w:asciiTheme="minorHAnsi" w:hAnsiTheme="minorHAnsi" w:cstheme="minorBidi"/>
              <w:bCs w:val="0"/>
              <w:noProof/>
              <w:color w:val="auto"/>
              <w:kern w:val="2"/>
              <w:szCs w:val="24"/>
              <w:lang w:val="en-CA" w:eastAsia="en-CA"/>
              <w14:ligatures w14:val="standardContextual"/>
            </w:rPr>
          </w:pPr>
          <w:hyperlink w:anchor="_Toc221098170" w:history="1">
            <w:r w:rsidRPr="00905728">
              <w:rPr>
                <w:rStyle w:val="Hyperlink"/>
                <w:rFonts w:ascii="Century Gothic" w:hAnsi="Century Gothic"/>
                <w:noProof/>
              </w:rPr>
              <w:t>DOCUMENT HISTORY</w:t>
            </w:r>
            <w:r>
              <w:rPr>
                <w:noProof/>
                <w:webHidden/>
              </w:rPr>
              <w:tab/>
            </w:r>
            <w:r>
              <w:rPr>
                <w:noProof/>
                <w:webHidden/>
              </w:rPr>
              <w:fldChar w:fldCharType="begin"/>
            </w:r>
            <w:r>
              <w:rPr>
                <w:noProof/>
                <w:webHidden/>
              </w:rPr>
              <w:instrText xml:space="preserve"> PAGEREF _Toc221098170 \h </w:instrText>
            </w:r>
            <w:r>
              <w:rPr>
                <w:noProof/>
                <w:webHidden/>
              </w:rPr>
            </w:r>
            <w:r>
              <w:rPr>
                <w:noProof/>
                <w:webHidden/>
              </w:rPr>
              <w:fldChar w:fldCharType="separate"/>
            </w:r>
            <w:r>
              <w:rPr>
                <w:noProof/>
                <w:webHidden/>
              </w:rPr>
              <w:t>52</w:t>
            </w:r>
            <w:r>
              <w:rPr>
                <w:noProof/>
                <w:webHidden/>
              </w:rPr>
              <w:fldChar w:fldCharType="end"/>
            </w:r>
          </w:hyperlink>
        </w:p>
        <w:p w14:paraId="69ECC4F5" w14:textId="663A727A" w:rsidR="003B6DB7" w:rsidRPr="00010BBE" w:rsidRDefault="003B6DB7" w:rsidP="00962590">
          <w:pPr>
            <w:rPr>
              <w:rFonts w:ascii="Century Gothic" w:hAnsi="Century Gothic"/>
              <w:szCs w:val="24"/>
            </w:rPr>
          </w:pPr>
          <w:r w:rsidRPr="00010BBE">
            <w:rPr>
              <w:rFonts w:ascii="Century Gothic" w:hAnsi="Century Gothic"/>
              <w:szCs w:val="24"/>
            </w:rPr>
            <w:fldChar w:fldCharType="end"/>
          </w:r>
        </w:p>
      </w:sdtContent>
    </w:sdt>
    <w:p w14:paraId="3B4CC824" w14:textId="77777777" w:rsidR="00471BF6" w:rsidRPr="00010BBE" w:rsidRDefault="00471BF6" w:rsidP="00962590">
      <w:pPr>
        <w:rPr>
          <w:rFonts w:ascii="Century Gothic" w:hAnsi="Century Gothic"/>
          <w:szCs w:val="24"/>
        </w:rPr>
      </w:pPr>
    </w:p>
    <w:p w14:paraId="0BA6DE74" w14:textId="2B595E55" w:rsidR="00D227E3" w:rsidRPr="00010BBE" w:rsidRDefault="00D227E3" w:rsidP="00544DA0">
      <w:pPr>
        <w:pStyle w:val="Heading1"/>
        <w:rPr>
          <w:rFonts w:ascii="Century Gothic" w:hAnsi="Century Gothic"/>
          <w:sz w:val="24"/>
          <w:szCs w:val="24"/>
        </w:rPr>
      </w:pPr>
      <w:bookmarkStart w:id="2" w:name="_Toc454286123"/>
      <w:bookmarkStart w:id="3" w:name="_Toc221098115"/>
      <w:r w:rsidRPr="00010BBE">
        <w:rPr>
          <w:rFonts w:ascii="Century Gothic" w:hAnsi="Century Gothic"/>
          <w:sz w:val="24"/>
          <w:szCs w:val="24"/>
        </w:rPr>
        <w:lastRenderedPageBreak/>
        <w:t xml:space="preserve">About this </w:t>
      </w:r>
      <w:bookmarkEnd w:id="2"/>
      <w:r w:rsidR="001E1EEE" w:rsidRPr="00010BBE">
        <w:rPr>
          <w:rFonts w:ascii="Century Gothic" w:hAnsi="Century Gothic"/>
          <w:sz w:val="24"/>
          <w:szCs w:val="24"/>
        </w:rPr>
        <w:t>Codebook</w:t>
      </w:r>
      <w:bookmarkEnd w:id="3"/>
    </w:p>
    <w:p w14:paraId="271E01E7" w14:textId="38BB9BA7" w:rsidR="0044186D" w:rsidRPr="00010BBE" w:rsidRDefault="0044186D" w:rsidP="00962590">
      <w:pPr>
        <w:rPr>
          <w:rFonts w:ascii="Century Gothic" w:hAnsi="Century Gothic"/>
          <w:szCs w:val="24"/>
        </w:rPr>
      </w:pPr>
      <w:r w:rsidRPr="00010BBE">
        <w:rPr>
          <w:rFonts w:ascii="Century Gothic" w:hAnsi="Century Gothic"/>
          <w:szCs w:val="24"/>
        </w:rPr>
        <w:t xml:space="preserve">This reference guide is intended for users of the New Brunswick </w:t>
      </w:r>
      <w:r w:rsidR="00DB20A7" w:rsidRPr="00010BBE">
        <w:rPr>
          <w:rFonts w:ascii="Century Gothic" w:hAnsi="Century Gothic"/>
          <w:szCs w:val="24"/>
        </w:rPr>
        <w:t>P</w:t>
      </w:r>
      <w:r w:rsidRPr="00010BBE">
        <w:rPr>
          <w:rFonts w:ascii="Century Gothic" w:hAnsi="Century Gothic"/>
          <w:szCs w:val="24"/>
        </w:rPr>
        <w:t xml:space="preserve">rovincial </w:t>
      </w:r>
      <w:r w:rsidR="00DB20A7" w:rsidRPr="00010BBE">
        <w:rPr>
          <w:rFonts w:ascii="Century Gothic" w:hAnsi="Century Gothic"/>
          <w:szCs w:val="24"/>
        </w:rPr>
        <w:t>A</w:t>
      </w:r>
      <w:r w:rsidRPr="00010BBE">
        <w:rPr>
          <w:rFonts w:ascii="Century Gothic" w:hAnsi="Century Gothic"/>
          <w:szCs w:val="24"/>
        </w:rPr>
        <w:t xml:space="preserve">ssessment </w:t>
      </w:r>
      <w:r w:rsidR="00DB20A7" w:rsidRPr="00010BBE">
        <w:rPr>
          <w:rFonts w:ascii="Century Gothic" w:hAnsi="Century Gothic"/>
          <w:szCs w:val="24"/>
        </w:rPr>
        <w:t>Data in</w:t>
      </w:r>
      <w:r w:rsidR="003B5043" w:rsidRPr="00010BBE">
        <w:rPr>
          <w:rFonts w:ascii="Century Gothic" w:hAnsi="Century Gothic"/>
          <w:szCs w:val="24"/>
        </w:rPr>
        <w:t xml:space="preserve"> Anglophone district. </w:t>
      </w:r>
      <w:r w:rsidR="00D44D32" w:rsidRPr="00010BBE">
        <w:rPr>
          <w:rFonts w:ascii="Century Gothic" w:hAnsi="Century Gothic"/>
          <w:szCs w:val="24"/>
        </w:rPr>
        <w:t>Provincial assessments serve as a reasonable and cost-effective measure of an individual student’s or school’s overall achievement. Every New Brunswick student has the opportunity to participate in the provincial assessment program. Within the education system, assessment refers to regular measurements of progress and the sharing of results with students, parents, teachers, administrators, and policymakers.</w:t>
      </w:r>
    </w:p>
    <w:p w14:paraId="57D8EF47" w14:textId="0D54CFF6" w:rsidR="00D227E3" w:rsidRPr="00010BBE" w:rsidRDefault="00862856" w:rsidP="00962590">
      <w:pPr>
        <w:rPr>
          <w:rFonts w:ascii="Century Gothic" w:hAnsi="Century Gothic"/>
          <w:szCs w:val="24"/>
        </w:rPr>
      </w:pPr>
      <w:r w:rsidRPr="00010BBE">
        <w:rPr>
          <w:rFonts w:ascii="Century Gothic" w:hAnsi="Century Gothic"/>
          <w:szCs w:val="24"/>
        </w:rPr>
        <w:t>This</w:t>
      </w:r>
      <w:r w:rsidR="00D227E3" w:rsidRPr="00010BBE">
        <w:rPr>
          <w:rFonts w:ascii="Century Gothic" w:hAnsi="Century Gothic"/>
          <w:szCs w:val="24"/>
        </w:rPr>
        <w:t xml:space="preserve"> data product </w:t>
      </w:r>
      <w:r w:rsidR="00C64513" w:rsidRPr="00010BBE">
        <w:rPr>
          <w:rFonts w:ascii="Century Gothic" w:hAnsi="Century Gothic"/>
          <w:szCs w:val="24"/>
        </w:rPr>
        <w:t>is provided ‘as is’, and DataNB</w:t>
      </w:r>
      <w:r w:rsidR="00D227E3" w:rsidRPr="00010BBE">
        <w:rPr>
          <w:rFonts w:ascii="Century Gothic" w:hAnsi="Century Gothic"/>
          <w:szCs w:val="24"/>
        </w:rPr>
        <w:t xml:space="preserve"> makes no warranty, either express or implied, including but not limited to, warranties of merchantability and fitness for a particular p</w:t>
      </w:r>
      <w:r w:rsidR="00C64513" w:rsidRPr="00010BBE">
        <w:rPr>
          <w:rFonts w:ascii="Century Gothic" w:hAnsi="Century Gothic"/>
          <w:szCs w:val="24"/>
        </w:rPr>
        <w:t>urpose. In no event will DataNB</w:t>
      </w:r>
      <w:r w:rsidR="00D227E3" w:rsidRPr="00010BBE">
        <w:rPr>
          <w:rFonts w:ascii="Century Gothic" w:hAnsi="Century Gothic"/>
          <w:szCs w:val="24"/>
        </w:rPr>
        <w:t xml:space="preserve"> be liable for any direct, special, indirect, consequential or other damages, however caused.</w:t>
      </w:r>
    </w:p>
    <w:p w14:paraId="386050DC" w14:textId="77777777" w:rsidR="00D227E3" w:rsidRPr="00010BBE" w:rsidRDefault="00D227E3" w:rsidP="00962590">
      <w:pPr>
        <w:rPr>
          <w:rFonts w:ascii="Century Gothic" w:hAnsi="Century Gothic"/>
          <w:szCs w:val="24"/>
        </w:rPr>
      </w:pPr>
    </w:p>
    <w:p w14:paraId="620AC822" w14:textId="77777777" w:rsidR="00D227E3" w:rsidRPr="00010BBE" w:rsidRDefault="00D227E3" w:rsidP="00962590">
      <w:pPr>
        <w:rPr>
          <w:rFonts w:ascii="Century Gothic" w:hAnsi="Century Gothic"/>
          <w:szCs w:val="24"/>
        </w:rPr>
      </w:pPr>
    </w:p>
    <w:p w14:paraId="52ACB3BE" w14:textId="77777777" w:rsidR="00D227E3" w:rsidRPr="00010BBE" w:rsidRDefault="00D227E3" w:rsidP="00962590">
      <w:pPr>
        <w:rPr>
          <w:rFonts w:ascii="Century Gothic" w:hAnsi="Century Gothic"/>
          <w:szCs w:val="24"/>
        </w:rPr>
      </w:pPr>
    </w:p>
    <w:p w14:paraId="46784F5F" w14:textId="77777777" w:rsidR="00D227E3" w:rsidRPr="00010BBE" w:rsidRDefault="00D227E3" w:rsidP="00962590">
      <w:pPr>
        <w:rPr>
          <w:rFonts w:ascii="Century Gothic" w:hAnsi="Century Gothic"/>
          <w:szCs w:val="24"/>
        </w:rPr>
      </w:pPr>
    </w:p>
    <w:p w14:paraId="1089D711" w14:textId="77777777" w:rsidR="00D227E3" w:rsidRPr="00010BBE" w:rsidRDefault="00D227E3" w:rsidP="00962590">
      <w:pPr>
        <w:rPr>
          <w:rFonts w:ascii="Century Gothic" w:hAnsi="Century Gothic"/>
          <w:szCs w:val="24"/>
        </w:rPr>
      </w:pPr>
    </w:p>
    <w:p w14:paraId="130C5BB4" w14:textId="77777777" w:rsidR="00D227E3" w:rsidRPr="00010BBE" w:rsidRDefault="00D227E3" w:rsidP="00962590">
      <w:pPr>
        <w:rPr>
          <w:rFonts w:ascii="Century Gothic" w:hAnsi="Century Gothic"/>
          <w:szCs w:val="24"/>
        </w:rPr>
      </w:pPr>
    </w:p>
    <w:p w14:paraId="0A13A0FE" w14:textId="77777777" w:rsidR="00D227E3" w:rsidRPr="00010BBE" w:rsidRDefault="00D227E3" w:rsidP="00962590">
      <w:pPr>
        <w:rPr>
          <w:rFonts w:ascii="Century Gothic" w:hAnsi="Century Gothic"/>
          <w:szCs w:val="24"/>
        </w:rPr>
      </w:pPr>
    </w:p>
    <w:p w14:paraId="2E13F655" w14:textId="3BCF584E" w:rsidR="003F6217" w:rsidRPr="00010BBE" w:rsidRDefault="00D227E3" w:rsidP="00544DA0">
      <w:pPr>
        <w:pStyle w:val="Heading1"/>
        <w:rPr>
          <w:rFonts w:ascii="Century Gothic" w:hAnsi="Century Gothic"/>
          <w:sz w:val="24"/>
          <w:szCs w:val="24"/>
        </w:rPr>
      </w:pPr>
      <w:bookmarkStart w:id="4" w:name="_Toc454286124"/>
      <w:bookmarkStart w:id="5" w:name="_Toc221098116"/>
      <w:r w:rsidRPr="00010BBE">
        <w:rPr>
          <w:rFonts w:ascii="Century Gothic" w:hAnsi="Century Gothic"/>
          <w:sz w:val="24"/>
          <w:szCs w:val="24"/>
        </w:rPr>
        <w:lastRenderedPageBreak/>
        <w:t>Overview</w:t>
      </w:r>
      <w:bookmarkEnd w:id="4"/>
      <w:bookmarkEnd w:id="5"/>
    </w:p>
    <w:p w14:paraId="281E6C9B" w14:textId="77777777" w:rsidR="00E57B68" w:rsidRPr="00E57B68" w:rsidRDefault="00E57B68" w:rsidP="00E57B68">
      <w:pPr>
        <w:rPr>
          <w:rFonts w:ascii="Century Gothic" w:hAnsi="Century Gothic"/>
          <w:szCs w:val="24"/>
        </w:rPr>
      </w:pPr>
      <w:r w:rsidRPr="00E57B68">
        <w:rPr>
          <w:rFonts w:ascii="Century Gothic" w:hAnsi="Century Gothic"/>
          <w:szCs w:val="24"/>
        </w:rPr>
        <w:t>The Provincial Assessment Data provides a comprehensive overview of New Brunswick’s Anglophone district provincial assessments. All New Brunswick students have the opportunity to participate in these assessments, which are administered at various points throughout their schooling.</w:t>
      </w:r>
    </w:p>
    <w:p w14:paraId="32393E3E" w14:textId="77777777" w:rsidR="00E57B68" w:rsidRPr="00E57B68" w:rsidRDefault="00E57B68" w:rsidP="00E57B68">
      <w:pPr>
        <w:rPr>
          <w:rFonts w:ascii="Century Gothic" w:hAnsi="Century Gothic"/>
          <w:szCs w:val="24"/>
        </w:rPr>
      </w:pPr>
      <w:r w:rsidRPr="00E57B68">
        <w:rPr>
          <w:rFonts w:ascii="Century Gothic" w:hAnsi="Century Gothic"/>
          <w:szCs w:val="24"/>
        </w:rPr>
        <w:t>Key variables in the dataset include student information such as grade level, homeroom class, program of study, and sex. The dataset also captures assessment results—such as English Reading and Scientific Literacy—organized by school year and grade level.</w:t>
      </w:r>
    </w:p>
    <w:p w14:paraId="536439BA" w14:textId="59159262" w:rsidR="00134035" w:rsidRPr="00010BBE" w:rsidRDefault="00E57B68" w:rsidP="00E57B68">
      <w:pPr>
        <w:rPr>
          <w:rFonts w:ascii="Century Gothic" w:hAnsi="Century Gothic"/>
          <w:szCs w:val="24"/>
        </w:rPr>
      </w:pPr>
      <w:r w:rsidRPr="00E57B68">
        <w:rPr>
          <w:rFonts w:ascii="Century Gothic" w:hAnsi="Century Gothic"/>
          <w:szCs w:val="24"/>
        </w:rPr>
        <w:t>The Department of Education and Early Childhood Development (EECD) administers these assessments regularly to gather essential information that informs programming and policy decisions at the provincial, district, and school levels.</w:t>
      </w:r>
    </w:p>
    <w:p w14:paraId="029C69E6" w14:textId="6BF27D39" w:rsidR="00134035" w:rsidRPr="00010BBE" w:rsidRDefault="00146760" w:rsidP="00134035">
      <w:pPr>
        <w:pStyle w:val="Heading2"/>
        <w:rPr>
          <w:rFonts w:ascii="Century Gothic" w:hAnsi="Century Gothic"/>
          <w:sz w:val="24"/>
          <w:szCs w:val="24"/>
        </w:rPr>
      </w:pPr>
      <w:bookmarkStart w:id="6" w:name="_Toc221098117"/>
      <w:r w:rsidRPr="00010BBE">
        <w:rPr>
          <w:rFonts w:ascii="Century Gothic" w:hAnsi="Century Gothic"/>
          <w:sz w:val="24"/>
          <w:szCs w:val="24"/>
        </w:rPr>
        <w:t>Date</w:t>
      </w:r>
      <w:r w:rsidR="00134035" w:rsidRPr="00010BBE">
        <w:rPr>
          <w:rFonts w:ascii="Century Gothic" w:hAnsi="Century Gothic"/>
          <w:sz w:val="24"/>
          <w:szCs w:val="24"/>
        </w:rPr>
        <w:t xml:space="preserve"> Range</w:t>
      </w:r>
      <w:bookmarkEnd w:id="6"/>
    </w:p>
    <w:p w14:paraId="63AA6C4D" w14:textId="009FA987" w:rsidR="003F6217" w:rsidRPr="00010BBE" w:rsidRDefault="003D1971" w:rsidP="00962590">
      <w:pPr>
        <w:rPr>
          <w:rFonts w:ascii="Century Gothic" w:hAnsi="Century Gothic"/>
          <w:szCs w:val="24"/>
        </w:rPr>
      </w:pPr>
      <w:r w:rsidRPr="003D1971">
        <w:rPr>
          <w:rFonts w:ascii="Century Gothic" w:hAnsi="Century Gothic"/>
          <w:szCs w:val="24"/>
        </w:rPr>
        <w:t>The database covers the years 2015 to 2023; however, the availability of assessment results varies by school year, meaning that some years include a more limited set of assessments.</w:t>
      </w:r>
    </w:p>
    <w:p w14:paraId="1D6B5625" w14:textId="77777777" w:rsidR="0099632E" w:rsidRPr="00010BBE" w:rsidRDefault="0099632E" w:rsidP="00962590">
      <w:pPr>
        <w:rPr>
          <w:rFonts w:ascii="Century Gothic" w:hAnsi="Century Gothic"/>
          <w:szCs w:val="24"/>
        </w:rPr>
      </w:pPr>
    </w:p>
    <w:p w14:paraId="45951223" w14:textId="7B568491" w:rsidR="00134035" w:rsidRPr="00010BBE" w:rsidRDefault="00134035" w:rsidP="00134035">
      <w:pPr>
        <w:pStyle w:val="Heading2"/>
        <w:rPr>
          <w:rFonts w:ascii="Century Gothic" w:hAnsi="Century Gothic"/>
          <w:sz w:val="24"/>
          <w:szCs w:val="24"/>
        </w:rPr>
      </w:pPr>
      <w:bookmarkStart w:id="7" w:name="_Toc221098118"/>
      <w:r w:rsidRPr="00010BBE">
        <w:rPr>
          <w:rFonts w:ascii="Century Gothic" w:hAnsi="Century Gothic"/>
          <w:sz w:val="24"/>
          <w:szCs w:val="24"/>
        </w:rPr>
        <w:t>Data Source</w:t>
      </w:r>
      <w:bookmarkEnd w:id="7"/>
    </w:p>
    <w:p w14:paraId="3BE81655" w14:textId="19AE940B" w:rsidR="003F6217" w:rsidRPr="00010BBE" w:rsidRDefault="00991ABF" w:rsidP="00962590">
      <w:pPr>
        <w:rPr>
          <w:rFonts w:ascii="Century Gothic" w:hAnsi="Century Gothic"/>
          <w:szCs w:val="24"/>
        </w:rPr>
      </w:pPr>
      <w:r w:rsidRPr="00010BBE">
        <w:rPr>
          <w:rFonts w:ascii="Century Gothic" w:hAnsi="Century Gothic"/>
          <w:szCs w:val="24"/>
        </w:rPr>
        <w:t>New Brunswick Department of Education and Early Childhood Development.</w:t>
      </w:r>
    </w:p>
    <w:p w14:paraId="51AD9BC3" w14:textId="77777777" w:rsidR="003F6217" w:rsidRPr="00010BBE" w:rsidRDefault="003F6217" w:rsidP="00962590">
      <w:pPr>
        <w:rPr>
          <w:rFonts w:ascii="Century Gothic" w:hAnsi="Century Gothic"/>
          <w:szCs w:val="24"/>
        </w:rPr>
      </w:pPr>
    </w:p>
    <w:p w14:paraId="39D4951F" w14:textId="77777777" w:rsidR="0099632E" w:rsidRPr="00010BBE" w:rsidRDefault="0099632E" w:rsidP="00962590">
      <w:pPr>
        <w:rPr>
          <w:rFonts w:ascii="Century Gothic" w:hAnsi="Century Gothic"/>
          <w:szCs w:val="24"/>
        </w:rPr>
      </w:pPr>
    </w:p>
    <w:p w14:paraId="0C3D5C5D" w14:textId="04DE54ED" w:rsidR="00D227E3" w:rsidRPr="00010BBE" w:rsidRDefault="00D227E3" w:rsidP="00307933">
      <w:pPr>
        <w:pStyle w:val="Heading2"/>
        <w:rPr>
          <w:rFonts w:ascii="Century Gothic" w:hAnsi="Century Gothic"/>
          <w:sz w:val="24"/>
          <w:szCs w:val="24"/>
        </w:rPr>
      </w:pPr>
      <w:bookmarkStart w:id="8" w:name="_Toc454286127"/>
      <w:bookmarkStart w:id="9" w:name="_Toc221098119"/>
      <w:r w:rsidRPr="00010BBE">
        <w:rPr>
          <w:rFonts w:ascii="Century Gothic" w:hAnsi="Century Gothic"/>
          <w:sz w:val="24"/>
          <w:szCs w:val="24"/>
        </w:rPr>
        <w:t>How to cite this</w:t>
      </w:r>
      <w:bookmarkEnd w:id="8"/>
      <w:r w:rsidR="001E1EEE" w:rsidRPr="00010BBE">
        <w:rPr>
          <w:rFonts w:ascii="Century Gothic" w:hAnsi="Century Gothic"/>
          <w:sz w:val="24"/>
          <w:szCs w:val="24"/>
        </w:rPr>
        <w:t xml:space="preserve"> Codebook</w:t>
      </w:r>
      <w:bookmarkEnd w:id="9"/>
    </w:p>
    <w:p w14:paraId="290D0B11" w14:textId="481CBC2E" w:rsidR="003F6217" w:rsidRPr="00010BBE" w:rsidRDefault="005D002D" w:rsidP="00962590">
      <w:pPr>
        <w:rPr>
          <w:rFonts w:ascii="Century Gothic" w:hAnsi="Century Gothic"/>
          <w:color w:val="FF0000"/>
          <w:szCs w:val="24"/>
        </w:rPr>
      </w:pPr>
      <w:r>
        <w:rPr>
          <w:rFonts w:ascii="Century Gothic" w:hAnsi="Century Gothic"/>
          <w:szCs w:val="24"/>
        </w:rPr>
        <w:t>DataNB</w:t>
      </w:r>
      <w:r w:rsidR="00571C2D" w:rsidRPr="005D002D">
        <w:rPr>
          <w:rFonts w:ascii="Century Gothic" w:hAnsi="Century Gothic"/>
          <w:szCs w:val="24"/>
        </w:rPr>
        <w:t>. (2026</w:t>
      </w:r>
      <w:r w:rsidR="00005B5C" w:rsidRPr="005D002D">
        <w:rPr>
          <w:rFonts w:ascii="Century Gothic" w:hAnsi="Century Gothic"/>
          <w:szCs w:val="24"/>
        </w:rPr>
        <w:t xml:space="preserve">). </w:t>
      </w:r>
      <w:r w:rsidR="00AC727C" w:rsidRPr="005D002D">
        <w:rPr>
          <w:rFonts w:ascii="Century Gothic" w:hAnsi="Century Gothic"/>
          <w:szCs w:val="24"/>
        </w:rPr>
        <w:t xml:space="preserve">Provincial Assessment Data </w:t>
      </w:r>
      <w:r w:rsidR="00022D88" w:rsidRPr="005D002D">
        <w:rPr>
          <w:rFonts w:ascii="Century Gothic" w:hAnsi="Century Gothic"/>
          <w:szCs w:val="24"/>
        </w:rPr>
        <w:t xml:space="preserve">ED01a for years </w:t>
      </w:r>
      <w:r w:rsidR="005F2193" w:rsidRPr="005D002D">
        <w:rPr>
          <w:rFonts w:ascii="Century Gothic" w:hAnsi="Century Gothic"/>
          <w:szCs w:val="24"/>
        </w:rPr>
        <w:t>20</w:t>
      </w:r>
      <w:r w:rsidR="00767B9C">
        <w:rPr>
          <w:rFonts w:ascii="Century Gothic" w:hAnsi="Century Gothic"/>
          <w:szCs w:val="24"/>
        </w:rPr>
        <w:t>15-</w:t>
      </w:r>
      <w:r w:rsidR="002C00BF">
        <w:rPr>
          <w:rFonts w:ascii="Century Gothic" w:hAnsi="Century Gothic"/>
          <w:szCs w:val="24"/>
        </w:rPr>
        <w:t>2023</w:t>
      </w:r>
      <w:r w:rsidR="00022D88" w:rsidRPr="005D002D">
        <w:rPr>
          <w:rFonts w:ascii="Century Gothic" w:hAnsi="Century Gothic"/>
          <w:szCs w:val="24"/>
        </w:rPr>
        <w:t xml:space="preserve">. Fredericton, NB: </w:t>
      </w:r>
      <w:r w:rsidR="002C00BF">
        <w:rPr>
          <w:rFonts w:ascii="Century Gothic" w:hAnsi="Century Gothic"/>
          <w:szCs w:val="24"/>
        </w:rPr>
        <w:t>DataNB</w:t>
      </w:r>
      <w:r w:rsidR="00022D88" w:rsidRPr="005D002D">
        <w:rPr>
          <w:rFonts w:ascii="Century Gothic" w:hAnsi="Century Gothic"/>
          <w:szCs w:val="24"/>
        </w:rPr>
        <w:t>.</w:t>
      </w:r>
      <w:r w:rsidR="00022D88" w:rsidRPr="00010BBE">
        <w:rPr>
          <w:rFonts w:ascii="Century Gothic" w:hAnsi="Century Gothic"/>
          <w:szCs w:val="24"/>
        </w:rPr>
        <w:t xml:space="preserve"> </w:t>
      </w:r>
    </w:p>
    <w:p w14:paraId="746E5640" w14:textId="77777777" w:rsidR="00973C96" w:rsidRPr="00010BBE" w:rsidRDefault="00973C96" w:rsidP="00962590">
      <w:pPr>
        <w:rPr>
          <w:rFonts w:ascii="Century Gothic" w:hAnsi="Century Gothic"/>
          <w:szCs w:val="24"/>
        </w:rPr>
      </w:pPr>
    </w:p>
    <w:p w14:paraId="1BE575B0" w14:textId="77777777" w:rsidR="0099632E" w:rsidRPr="00010BBE" w:rsidRDefault="0099632E" w:rsidP="00962590">
      <w:pPr>
        <w:rPr>
          <w:rFonts w:ascii="Century Gothic" w:hAnsi="Century Gothic"/>
          <w:szCs w:val="24"/>
        </w:rPr>
      </w:pPr>
    </w:p>
    <w:p w14:paraId="47EFD59A" w14:textId="58B1F570" w:rsidR="00D227E3" w:rsidRPr="00010BBE" w:rsidRDefault="00D227E3" w:rsidP="00307933">
      <w:pPr>
        <w:pStyle w:val="Heading2"/>
        <w:rPr>
          <w:rFonts w:ascii="Century Gothic" w:hAnsi="Century Gothic"/>
          <w:sz w:val="24"/>
          <w:szCs w:val="24"/>
        </w:rPr>
      </w:pPr>
      <w:bookmarkStart w:id="10" w:name="_Toc454286128"/>
      <w:bookmarkStart w:id="11" w:name="_Toc221098120"/>
      <w:r w:rsidRPr="00010BBE">
        <w:rPr>
          <w:rFonts w:ascii="Century Gothic" w:hAnsi="Century Gothic"/>
          <w:sz w:val="24"/>
          <w:szCs w:val="24"/>
        </w:rPr>
        <w:t>How to cite this product</w:t>
      </w:r>
      <w:bookmarkEnd w:id="10"/>
      <w:bookmarkEnd w:id="11"/>
    </w:p>
    <w:p w14:paraId="6AD0EE07" w14:textId="77777777" w:rsidR="003B4C87" w:rsidRPr="00010BBE" w:rsidRDefault="003B4C87" w:rsidP="003B4C87">
      <w:pPr>
        <w:rPr>
          <w:rFonts w:ascii="Century Gothic" w:hAnsi="Century Gothic"/>
          <w:color w:val="FF0000"/>
          <w:szCs w:val="24"/>
        </w:rPr>
      </w:pPr>
      <w:r>
        <w:rPr>
          <w:rFonts w:ascii="Century Gothic" w:hAnsi="Century Gothic"/>
          <w:szCs w:val="24"/>
        </w:rPr>
        <w:t>DataNB</w:t>
      </w:r>
      <w:r w:rsidRPr="005D002D">
        <w:rPr>
          <w:rFonts w:ascii="Century Gothic" w:hAnsi="Century Gothic"/>
          <w:szCs w:val="24"/>
        </w:rPr>
        <w:t>. (2026). Provincial Assessment Data ED01a for years 20</w:t>
      </w:r>
      <w:r>
        <w:rPr>
          <w:rFonts w:ascii="Century Gothic" w:hAnsi="Century Gothic"/>
          <w:szCs w:val="24"/>
        </w:rPr>
        <w:t>15-2023</w:t>
      </w:r>
      <w:r w:rsidRPr="005D002D">
        <w:rPr>
          <w:rFonts w:ascii="Century Gothic" w:hAnsi="Century Gothic"/>
          <w:szCs w:val="24"/>
        </w:rPr>
        <w:t xml:space="preserve">. Fredericton, NB: </w:t>
      </w:r>
      <w:r>
        <w:rPr>
          <w:rFonts w:ascii="Century Gothic" w:hAnsi="Century Gothic"/>
          <w:szCs w:val="24"/>
        </w:rPr>
        <w:t>DataNB</w:t>
      </w:r>
      <w:r w:rsidRPr="005D002D">
        <w:rPr>
          <w:rFonts w:ascii="Century Gothic" w:hAnsi="Century Gothic"/>
          <w:szCs w:val="24"/>
        </w:rPr>
        <w:t>.</w:t>
      </w:r>
      <w:r w:rsidRPr="00010BBE">
        <w:rPr>
          <w:rFonts w:ascii="Century Gothic" w:hAnsi="Century Gothic"/>
          <w:szCs w:val="24"/>
        </w:rPr>
        <w:t xml:space="preserve"> </w:t>
      </w:r>
    </w:p>
    <w:p w14:paraId="6C579D15" w14:textId="77777777" w:rsidR="0099632E" w:rsidRPr="00010BBE" w:rsidRDefault="0099632E" w:rsidP="00962590">
      <w:pPr>
        <w:rPr>
          <w:rFonts w:ascii="Century Gothic" w:hAnsi="Century Gothic"/>
          <w:szCs w:val="24"/>
        </w:rPr>
      </w:pPr>
    </w:p>
    <w:p w14:paraId="701A1129" w14:textId="61325141" w:rsidR="00D227E3" w:rsidRPr="00010BBE" w:rsidRDefault="00D227E3" w:rsidP="00307933">
      <w:pPr>
        <w:pStyle w:val="Heading2"/>
        <w:rPr>
          <w:rFonts w:ascii="Century Gothic" w:hAnsi="Century Gothic"/>
          <w:sz w:val="24"/>
          <w:szCs w:val="24"/>
        </w:rPr>
      </w:pPr>
      <w:bookmarkStart w:id="12" w:name="_Toc454286129"/>
      <w:bookmarkStart w:id="13" w:name="_Toc221098121"/>
      <w:r w:rsidRPr="00010BBE">
        <w:rPr>
          <w:rFonts w:ascii="Century Gothic" w:hAnsi="Century Gothic"/>
          <w:sz w:val="24"/>
          <w:szCs w:val="24"/>
        </w:rPr>
        <w:t>Acknowledgements</w:t>
      </w:r>
      <w:bookmarkEnd w:id="12"/>
      <w:bookmarkEnd w:id="13"/>
    </w:p>
    <w:p w14:paraId="33113D58" w14:textId="6B74C81C" w:rsidR="00E765F1" w:rsidRPr="00010BBE" w:rsidRDefault="00E13BD8" w:rsidP="00962590">
      <w:pPr>
        <w:rPr>
          <w:rFonts w:ascii="Century Gothic" w:hAnsi="Century Gothic"/>
          <w:szCs w:val="24"/>
        </w:rPr>
      </w:pPr>
      <w:r w:rsidRPr="00010BBE">
        <w:rPr>
          <w:rFonts w:ascii="Century Gothic" w:hAnsi="Century Gothic"/>
          <w:szCs w:val="24"/>
        </w:rPr>
        <w:t xml:space="preserve">The </w:t>
      </w:r>
      <w:r w:rsidR="00B411E8" w:rsidRPr="00010BBE">
        <w:rPr>
          <w:rFonts w:ascii="Century Gothic" w:hAnsi="Century Gothic"/>
          <w:szCs w:val="24"/>
        </w:rPr>
        <w:t>Provincial Assessment ED01a</w:t>
      </w:r>
      <w:r w:rsidR="00057401" w:rsidRPr="00010BBE">
        <w:rPr>
          <w:rFonts w:ascii="Century Gothic" w:hAnsi="Century Gothic"/>
          <w:szCs w:val="24"/>
        </w:rPr>
        <w:t xml:space="preserve"> Database</w:t>
      </w:r>
      <w:r w:rsidR="00185ABC" w:rsidRPr="00010BBE">
        <w:rPr>
          <w:rFonts w:ascii="Century Gothic" w:hAnsi="Century Gothic"/>
          <w:szCs w:val="24"/>
        </w:rPr>
        <w:t xml:space="preserve"> </w:t>
      </w:r>
      <w:r w:rsidR="0099632E" w:rsidRPr="00010BBE">
        <w:rPr>
          <w:rFonts w:ascii="Century Gothic" w:hAnsi="Century Gothic"/>
          <w:szCs w:val="24"/>
        </w:rPr>
        <w:t>is used with</w:t>
      </w:r>
      <w:r w:rsidR="00DF6206" w:rsidRPr="00010BBE">
        <w:rPr>
          <w:rFonts w:ascii="Century Gothic" w:hAnsi="Century Gothic"/>
          <w:szCs w:val="24"/>
        </w:rPr>
        <w:t xml:space="preserve"> </w:t>
      </w:r>
      <w:r w:rsidR="00D227E3" w:rsidRPr="00010BBE">
        <w:rPr>
          <w:rFonts w:ascii="Century Gothic" w:hAnsi="Century Gothic"/>
          <w:szCs w:val="24"/>
        </w:rPr>
        <w:t>per</w:t>
      </w:r>
      <w:r w:rsidR="00C82D56" w:rsidRPr="00010BBE">
        <w:rPr>
          <w:rFonts w:ascii="Century Gothic" w:hAnsi="Century Gothic"/>
          <w:szCs w:val="24"/>
        </w:rPr>
        <w:t xml:space="preserve">mission of </w:t>
      </w:r>
      <w:r w:rsidR="00B411E8" w:rsidRPr="00010BBE">
        <w:rPr>
          <w:rFonts w:ascii="Century Gothic" w:hAnsi="Century Gothic"/>
          <w:szCs w:val="24"/>
        </w:rPr>
        <w:t>New Brunswick Department of Education and Early Childhood Development.</w:t>
      </w:r>
    </w:p>
    <w:p w14:paraId="376B1EBA" w14:textId="77777777" w:rsidR="00E765F1" w:rsidRPr="00010BBE" w:rsidRDefault="00E765F1" w:rsidP="00962590">
      <w:pPr>
        <w:rPr>
          <w:rFonts w:ascii="Century Gothic" w:hAnsi="Century Gothic"/>
          <w:szCs w:val="24"/>
        </w:rPr>
      </w:pPr>
    </w:p>
    <w:p w14:paraId="7F3C69B3" w14:textId="46B51A11" w:rsidR="003C2824" w:rsidRPr="00010BBE" w:rsidRDefault="00D227E3" w:rsidP="00534C68">
      <w:pPr>
        <w:pStyle w:val="Heading1"/>
        <w:rPr>
          <w:rFonts w:ascii="Century Gothic" w:hAnsi="Century Gothic"/>
          <w:sz w:val="24"/>
          <w:szCs w:val="24"/>
        </w:rPr>
      </w:pPr>
      <w:bookmarkStart w:id="14" w:name="_Toc454286130"/>
      <w:bookmarkStart w:id="15" w:name="_Toc221098122"/>
      <w:r w:rsidRPr="00010BBE">
        <w:rPr>
          <w:rFonts w:ascii="Century Gothic" w:hAnsi="Century Gothic"/>
          <w:sz w:val="24"/>
          <w:szCs w:val="24"/>
        </w:rPr>
        <w:lastRenderedPageBreak/>
        <w:t>About this product</w:t>
      </w:r>
      <w:bookmarkEnd w:id="14"/>
      <w:bookmarkEnd w:id="15"/>
    </w:p>
    <w:p w14:paraId="767451DE" w14:textId="658F0E47" w:rsidR="00007340" w:rsidRPr="00010BBE" w:rsidRDefault="00D227E3" w:rsidP="00307933">
      <w:pPr>
        <w:pStyle w:val="Heading2"/>
        <w:rPr>
          <w:rFonts w:ascii="Century Gothic" w:hAnsi="Century Gothic"/>
          <w:sz w:val="24"/>
          <w:szCs w:val="24"/>
        </w:rPr>
      </w:pPr>
      <w:bookmarkStart w:id="16" w:name="_Toc454286131"/>
      <w:bookmarkStart w:id="17" w:name="_Toc221098123"/>
      <w:r w:rsidRPr="00010BBE">
        <w:rPr>
          <w:rFonts w:ascii="Century Gothic" w:hAnsi="Century Gothic"/>
          <w:sz w:val="24"/>
          <w:szCs w:val="24"/>
        </w:rPr>
        <w:t>Purpose of the produc</w:t>
      </w:r>
      <w:bookmarkEnd w:id="16"/>
      <w:r w:rsidR="00007340" w:rsidRPr="00010BBE">
        <w:rPr>
          <w:rFonts w:ascii="Century Gothic" w:hAnsi="Century Gothic"/>
          <w:sz w:val="24"/>
          <w:szCs w:val="24"/>
        </w:rPr>
        <w:t>t</w:t>
      </w:r>
      <w:bookmarkEnd w:id="17"/>
    </w:p>
    <w:p w14:paraId="39489BCE" w14:textId="152669B7" w:rsidR="00EC4863" w:rsidRPr="00010BBE" w:rsidRDefault="00E765F1" w:rsidP="00962590">
      <w:pPr>
        <w:rPr>
          <w:rFonts w:ascii="Century Gothic" w:hAnsi="Century Gothic"/>
          <w:szCs w:val="24"/>
        </w:rPr>
      </w:pPr>
      <w:r w:rsidRPr="00010BBE">
        <w:rPr>
          <w:rFonts w:ascii="Century Gothic" w:hAnsi="Century Gothic"/>
          <w:szCs w:val="24"/>
        </w:rPr>
        <w:t>The purpose of the</w:t>
      </w:r>
      <w:r w:rsidR="00F925BF" w:rsidRPr="00010BBE">
        <w:rPr>
          <w:rFonts w:ascii="Century Gothic" w:hAnsi="Century Gothic"/>
          <w:szCs w:val="24"/>
        </w:rPr>
        <w:t xml:space="preserve"> </w:t>
      </w:r>
      <w:r w:rsidR="00D111B9" w:rsidRPr="00010BBE">
        <w:rPr>
          <w:rFonts w:ascii="Century Gothic" w:hAnsi="Century Gothic"/>
          <w:szCs w:val="24"/>
        </w:rPr>
        <w:t>Provincial Assessment</w:t>
      </w:r>
      <w:r w:rsidR="00BB234A" w:rsidRPr="00010BBE">
        <w:rPr>
          <w:rFonts w:ascii="Century Gothic" w:hAnsi="Century Gothic"/>
          <w:szCs w:val="24"/>
        </w:rPr>
        <w:t xml:space="preserve"> </w:t>
      </w:r>
      <w:r w:rsidR="003A7568" w:rsidRPr="00010BBE">
        <w:rPr>
          <w:rFonts w:ascii="Century Gothic" w:hAnsi="Century Gothic"/>
          <w:szCs w:val="24"/>
        </w:rPr>
        <w:t>Database</w:t>
      </w:r>
      <w:r w:rsidR="00824BEA" w:rsidRPr="00010BBE">
        <w:rPr>
          <w:rFonts w:ascii="Century Gothic" w:hAnsi="Century Gothic"/>
          <w:szCs w:val="24"/>
        </w:rPr>
        <w:t xml:space="preserve"> </w:t>
      </w:r>
      <w:r w:rsidR="00DA5DDF" w:rsidRPr="00010BBE">
        <w:rPr>
          <w:rFonts w:ascii="Century Gothic" w:hAnsi="Century Gothic"/>
          <w:szCs w:val="24"/>
        </w:rPr>
        <w:t>Codebook</w:t>
      </w:r>
      <w:r w:rsidR="00824BEA" w:rsidRPr="00010BBE">
        <w:rPr>
          <w:rFonts w:ascii="Century Gothic" w:hAnsi="Century Gothic"/>
          <w:szCs w:val="24"/>
        </w:rPr>
        <w:t xml:space="preserve"> is to provide information on the </w:t>
      </w:r>
      <w:r w:rsidR="00DF7C42" w:rsidRPr="00010BBE">
        <w:rPr>
          <w:rFonts w:ascii="Century Gothic" w:hAnsi="Century Gothic"/>
          <w:szCs w:val="24"/>
        </w:rPr>
        <w:t xml:space="preserve">linkable New Brunswick </w:t>
      </w:r>
      <w:r w:rsidR="00D111B9" w:rsidRPr="00010BBE">
        <w:rPr>
          <w:rFonts w:ascii="Century Gothic" w:hAnsi="Century Gothic"/>
          <w:szCs w:val="24"/>
        </w:rPr>
        <w:t>Provincial Assessment</w:t>
      </w:r>
      <w:r w:rsidR="00824BEA" w:rsidRPr="00010BBE">
        <w:rPr>
          <w:rFonts w:ascii="Century Gothic" w:hAnsi="Century Gothic"/>
          <w:color w:val="auto"/>
          <w:szCs w:val="24"/>
        </w:rPr>
        <w:t xml:space="preserve"> </w:t>
      </w:r>
      <w:r w:rsidR="001E1EEE" w:rsidRPr="00010BBE">
        <w:rPr>
          <w:rFonts w:ascii="Century Gothic" w:hAnsi="Century Gothic"/>
          <w:color w:val="auto"/>
          <w:szCs w:val="24"/>
        </w:rPr>
        <w:t xml:space="preserve">data </w:t>
      </w:r>
      <w:r w:rsidR="00824BEA" w:rsidRPr="00010BBE">
        <w:rPr>
          <w:rFonts w:ascii="Century Gothic" w:hAnsi="Century Gothic"/>
          <w:szCs w:val="24"/>
        </w:rPr>
        <w:t xml:space="preserve">held at </w:t>
      </w:r>
      <w:r w:rsidR="008674E0" w:rsidRPr="00010BBE">
        <w:rPr>
          <w:rFonts w:ascii="Century Gothic" w:hAnsi="Century Gothic"/>
          <w:szCs w:val="24"/>
        </w:rPr>
        <w:t xml:space="preserve">DataNB. </w:t>
      </w:r>
      <w:r w:rsidR="00824BEA" w:rsidRPr="00010BBE">
        <w:rPr>
          <w:rFonts w:ascii="Century Gothic" w:hAnsi="Century Gothic"/>
          <w:szCs w:val="24"/>
        </w:rPr>
        <w:t>This data is assessable</w:t>
      </w:r>
      <w:r w:rsidR="003A7568" w:rsidRPr="00010BBE">
        <w:rPr>
          <w:rFonts w:ascii="Century Gothic" w:hAnsi="Century Gothic"/>
          <w:szCs w:val="24"/>
        </w:rPr>
        <w:t xml:space="preserve"> to researchers and particularly relevant for research areas related to education. </w:t>
      </w:r>
    </w:p>
    <w:p w14:paraId="62ECAB36" w14:textId="0C187BEB" w:rsidR="00436B7A" w:rsidRPr="00010BBE" w:rsidRDefault="00436B7A" w:rsidP="00962590">
      <w:pPr>
        <w:rPr>
          <w:rFonts w:ascii="Century Gothic" w:hAnsi="Century Gothic"/>
          <w:szCs w:val="24"/>
        </w:rPr>
      </w:pPr>
    </w:p>
    <w:p w14:paraId="3AABFC6A" w14:textId="7FD5E8E6" w:rsidR="00D227E3" w:rsidRPr="00010BBE" w:rsidRDefault="00D227E3" w:rsidP="00307933">
      <w:pPr>
        <w:pStyle w:val="Heading2"/>
        <w:rPr>
          <w:rFonts w:ascii="Century Gothic" w:hAnsi="Century Gothic"/>
          <w:sz w:val="24"/>
          <w:szCs w:val="24"/>
        </w:rPr>
      </w:pPr>
      <w:bookmarkStart w:id="18" w:name="_Toc454286133"/>
      <w:bookmarkStart w:id="19" w:name="_Toc221098124"/>
      <w:r w:rsidRPr="00010BBE">
        <w:rPr>
          <w:rFonts w:ascii="Century Gothic" w:hAnsi="Century Gothic"/>
          <w:sz w:val="24"/>
          <w:szCs w:val="24"/>
        </w:rPr>
        <w:t>Content</w:t>
      </w:r>
      <w:bookmarkEnd w:id="18"/>
      <w:bookmarkEnd w:id="19"/>
      <w:r w:rsidRPr="00010BBE">
        <w:rPr>
          <w:rFonts w:ascii="Century Gothic" w:hAnsi="Century Gothic"/>
          <w:sz w:val="24"/>
          <w:szCs w:val="24"/>
        </w:rPr>
        <w:t xml:space="preserve"> </w:t>
      </w:r>
    </w:p>
    <w:p w14:paraId="4756023C" w14:textId="4150EECD" w:rsidR="00D67B88" w:rsidRPr="00010BBE" w:rsidRDefault="00E01356" w:rsidP="00962590">
      <w:pPr>
        <w:rPr>
          <w:rFonts w:ascii="Century Gothic" w:hAnsi="Century Gothic"/>
          <w:szCs w:val="24"/>
        </w:rPr>
      </w:pPr>
      <w:r w:rsidRPr="00E01356">
        <w:rPr>
          <w:rFonts w:ascii="Century Gothic" w:hAnsi="Century Gothic"/>
          <w:szCs w:val="24"/>
        </w:rPr>
        <w:t>This version of the Provincial Assessment Database includes provincial assessment results for the Anglophone sector. The dataset contains results for students in the French Immersion programs (Grade 1 entry, Grade 3 entry, and Grade 6 entry) as well as the English Prime program.</w:t>
      </w:r>
    </w:p>
    <w:p w14:paraId="56DFA969" w14:textId="4F75185B" w:rsidR="00D227E3" w:rsidRPr="00010BBE" w:rsidRDefault="00D227E3" w:rsidP="00B73DD2">
      <w:pPr>
        <w:pStyle w:val="Heading1"/>
        <w:rPr>
          <w:rFonts w:ascii="Century Gothic" w:hAnsi="Century Gothic"/>
          <w:sz w:val="24"/>
          <w:szCs w:val="24"/>
        </w:rPr>
      </w:pPr>
      <w:bookmarkStart w:id="20" w:name="_Toc454286134"/>
      <w:bookmarkStart w:id="21" w:name="_Toc221098125"/>
      <w:r w:rsidRPr="00010BBE">
        <w:rPr>
          <w:rFonts w:ascii="Century Gothic" w:hAnsi="Century Gothic"/>
          <w:sz w:val="24"/>
          <w:szCs w:val="24"/>
        </w:rPr>
        <w:lastRenderedPageBreak/>
        <w:t>General methodology</w:t>
      </w:r>
      <w:bookmarkEnd w:id="20"/>
      <w:bookmarkEnd w:id="21"/>
      <w:r w:rsidRPr="00010BBE">
        <w:rPr>
          <w:rFonts w:ascii="Century Gothic" w:hAnsi="Century Gothic"/>
          <w:sz w:val="24"/>
          <w:szCs w:val="24"/>
        </w:rPr>
        <w:t xml:space="preserve"> </w:t>
      </w:r>
    </w:p>
    <w:p w14:paraId="5A3437D2" w14:textId="00282300" w:rsidR="00F625D3" w:rsidRPr="00010BBE" w:rsidRDefault="0037627A" w:rsidP="00F625D3">
      <w:pPr>
        <w:pStyle w:val="BodyText"/>
        <w:rPr>
          <w:rFonts w:ascii="Century Gothic" w:hAnsi="Century Gothic"/>
          <w:szCs w:val="24"/>
        </w:rPr>
      </w:pPr>
      <w:r w:rsidRPr="0037627A">
        <w:rPr>
          <w:rFonts w:ascii="Century Gothic" w:hAnsi="Century Gothic"/>
          <w:szCs w:val="24"/>
        </w:rPr>
        <w:t>Each provincial assessment result is available only for the specific grade levels listed in the table below.</w:t>
      </w:r>
    </w:p>
    <w:tbl>
      <w:tblPr>
        <w:tblStyle w:val="PlainTable1"/>
        <w:tblW w:w="0" w:type="auto"/>
        <w:tblLook w:val="04A0" w:firstRow="1" w:lastRow="0" w:firstColumn="1" w:lastColumn="0" w:noHBand="0" w:noVBand="1"/>
      </w:tblPr>
      <w:tblGrid>
        <w:gridCol w:w="4675"/>
        <w:gridCol w:w="4675"/>
      </w:tblGrid>
      <w:tr w:rsidR="00F625D3" w:rsidRPr="00010BBE" w14:paraId="6EA62D54" w14:textId="77777777" w:rsidTr="00F625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28E23820" w14:textId="57ED5FDB" w:rsidR="00F625D3" w:rsidRPr="00010BBE" w:rsidRDefault="00F625D3" w:rsidP="00F625D3">
            <w:pPr>
              <w:pStyle w:val="BodyText"/>
              <w:rPr>
                <w:rFonts w:ascii="Century Gothic" w:hAnsi="Century Gothic"/>
                <w:szCs w:val="24"/>
              </w:rPr>
            </w:pPr>
            <w:r w:rsidRPr="00010BBE">
              <w:rPr>
                <w:rFonts w:ascii="Century Gothic" w:hAnsi="Century Gothic"/>
                <w:szCs w:val="24"/>
              </w:rPr>
              <w:t>Assessment</w:t>
            </w:r>
          </w:p>
        </w:tc>
        <w:tc>
          <w:tcPr>
            <w:tcW w:w="4680" w:type="dxa"/>
          </w:tcPr>
          <w:p w14:paraId="098FD9E0" w14:textId="34EDD811" w:rsidR="00F625D3" w:rsidRPr="00010BBE" w:rsidRDefault="00F625D3" w:rsidP="00F625D3">
            <w:pPr>
              <w:pStyle w:val="BodyText"/>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School grades covered</w:t>
            </w:r>
          </w:p>
        </w:tc>
      </w:tr>
      <w:tr w:rsidR="00F625D3" w:rsidRPr="00010BBE" w14:paraId="23D34165" w14:textId="77777777" w:rsidTr="00F625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7825F03D" w14:textId="14FE033D" w:rsidR="00F625D3" w:rsidRPr="00010BBE" w:rsidRDefault="00F625D3" w:rsidP="00F625D3">
            <w:pPr>
              <w:pStyle w:val="BodyText"/>
              <w:rPr>
                <w:rFonts w:ascii="Century Gothic" w:hAnsi="Century Gothic"/>
                <w:szCs w:val="24"/>
              </w:rPr>
            </w:pPr>
            <w:r w:rsidRPr="00010BBE">
              <w:rPr>
                <w:rFonts w:ascii="Century Gothic" w:hAnsi="Century Gothic"/>
                <w:szCs w:val="24"/>
              </w:rPr>
              <w:t>English Reading</w:t>
            </w:r>
          </w:p>
        </w:tc>
        <w:tc>
          <w:tcPr>
            <w:tcW w:w="4680" w:type="dxa"/>
          </w:tcPr>
          <w:p w14:paraId="627E56C2" w14:textId="068E9FA4" w:rsidR="00F625D3" w:rsidRPr="00010BBE" w:rsidRDefault="00354D91" w:rsidP="00354D91">
            <w:pPr>
              <w:pStyle w:val="BodyText"/>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4,</w:t>
            </w:r>
            <w:r w:rsidR="00304CDB" w:rsidRPr="00010BBE">
              <w:rPr>
                <w:rFonts w:ascii="Century Gothic" w:hAnsi="Century Gothic"/>
                <w:szCs w:val="24"/>
              </w:rPr>
              <w:t xml:space="preserve"> </w:t>
            </w:r>
            <w:r w:rsidRPr="00010BBE">
              <w:rPr>
                <w:rFonts w:ascii="Century Gothic" w:hAnsi="Century Gothic"/>
                <w:szCs w:val="24"/>
              </w:rPr>
              <w:t>5,</w:t>
            </w:r>
            <w:r w:rsidR="00304CDB" w:rsidRPr="00010BBE">
              <w:rPr>
                <w:rFonts w:ascii="Century Gothic" w:hAnsi="Century Gothic"/>
                <w:szCs w:val="24"/>
              </w:rPr>
              <w:t xml:space="preserve"> </w:t>
            </w:r>
            <w:r w:rsidRPr="00010BBE">
              <w:rPr>
                <w:rFonts w:ascii="Century Gothic" w:hAnsi="Century Gothic"/>
                <w:szCs w:val="24"/>
              </w:rPr>
              <w:t>6,</w:t>
            </w:r>
            <w:r w:rsidR="00304CDB" w:rsidRPr="00010BBE">
              <w:rPr>
                <w:rFonts w:ascii="Century Gothic" w:hAnsi="Century Gothic"/>
                <w:szCs w:val="24"/>
              </w:rPr>
              <w:t xml:space="preserve"> </w:t>
            </w:r>
            <w:r w:rsidRPr="00010BBE">
              <w:rPr>
                <w:rFonts w:ascii="Century Gothic" w:hAnsi="Century Gothic"/>
                <w:szCs w:val="24"/>
              </w:rPr>
              <w:t>7,</w:t>
            </w:r>
            <w:r w:rsidR="00304CDB" w:rsidRPr="00010BBE">
              <w:rPr>
                <w:rFonts w:ascii="Century Gothic" w:hAnsi="Century Gothic"/>
                <w:szCs w:val="24"/>
              </w:rPr>
              <w:t xml:space="preserve"> </w:t>
            </w:r>
            <w:r w:rsidRPr="00010BBE">
              <w:rPr>
                <w:rFonts w:ascii="Century Gothic" w:hAnsi="Century Gothic"/>
                <w:szCs w:val="24"/>
              </w:rPr>
              <w:t>9,</w:t>
            </w:r>
            <w:r w:rsidR="00304CDB" w:rsidRPr="00010BBE">
              <w:rPr>
                <w:rFonts w:ascii="Century Gothic" w:hAnsi="Century Gothic"/>
                <w:szCs w:val="24"/>
              </w:rPr>
              <w:t xml:space="preserve"> </w:t>
            </w:r>
            <w:r w:rsidRPr="00010BBE">
              <w:rPr>
                <w:rFonts w:ascii="Century Gothic" w:hAnsi="Century Gothic"/>
                <w:szCs w:val="24"/>
              </w:rPr>
              <w:t>10,</w:t>
            </w:r>
            <w:r w:rsidR="00304CDB" w:rsidRPr="00010BBE">
              <w:rPr>
                <w:rFonts w:ascii="Century Gothic" w:hAnsi="Century Gothic"/>
                <w:szCs w:val="24"/>
              </w:rPr>
              <w:t xml:space="preserve"> </w:t>
            </w:r>
            <w:r w:rsidRPr="00010BBE">
              <w:rPr>
                <w:rFonts w:ascii="Century Gothic" w:hAnsi="Century Gothic"/>
                <w:szCs w:val="24"/>
              </w:rPr>
              <w:t>11*,</w:t>
            </w:r>
            <w:r w:rsidR="00304CDB" w:rsidRPr="00010BBE">
              <w:rPr>
                <w:rFonts w:ascii="Century Gothic" w:hAnsi="Century Gothic"/>
                <w:szCs w:val="24"/>
              </w:rPr>
              <w:t xml:space="preserve"> </w:t>
            </w:r>
            <w:r w:rsidRPr="00010BBE">
              <w:rPr>
                <w:rFonts w:ascii="Century Gothic" w:hAnsi="Century Gothic"/>
                <w:szCs w:val="24"/>
              </w:rPr>
              <w:t>12*</w:t>
            </w:r>
          </w:p>
        </w:tc>
      </w:tr>
      <w:tr w:rsidR="00F625D3" w:rsidRPr="00010BBE" w14:paraId="03CC320C" w14:textId="77777777" w:rsidTr="00F625D3">
        <w:tc>
          <w:tcPr>
            <w:cnfStyle w:val="001000000000" w:firstRow="0" w:lastRow="0" w:firstColumn="1" w:lastColumn="0" w:oddVBand="0" w:evenVBand="0" w:oddHBand="0" w:evenHBand="0" w:firstRowFirstColumn="0" w:firstRowLastColumn="0" w:lastRowFirstColumn="0" w:lastRowLastColumn="0"/>
            <w:tcW w:w="4680" w:type="dxa"/>
          </w:tcPr>
          <w:p w14:paraId="1583E3E2" w14:textId="0F2B348F" w:rsidR="00F625D3" w:rsidRPr="00010BBE" w:rsidRDefault="00F625D3" w:rsidP="00F625D3">
            <w:pPr>
              <w:pStyle w:val="BodyText"/>
              <w:rPr>
                <w:rFonts w:ascii="Century Gothic" w:hAnsi="Century Gothic"/>
                <w:szCs w:val="24"/>
              </w:rPr>
            </w:pPr>
            <w:r w:rsidRPr="00010BBE">
              <w:rPr>
                <w:rFonts w:ascii="Century Gothic" w:hAnsi="Century Gothic"/>
                <w:szCs w:val="24"/>
              </w:rPr>
              <w:t>Science Literacy</w:t>
            </w:r>
          </w:p>
        </w:tc>
        <w:tc>
          <w:tcPr>
            <w:tcW w:w="4680" w:type="dxa"/>
          </w:tcPr>
          <w:p w14:paraId="7FCA026E" w14:textId="5BE3885E" w:rsidR="00F625D3" w:rsidRPr="00010BBE" w:rsidRDefault="00354D91" w:rsidP="00F625D3">
            <w:pPr>
              <w:pStyle w:val="BodyText"/>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4,</w:t>
            </w:r>
            <w:r w:rsidR="00304CDB" w:rsidRPr="00010BBE">
              <w:rPr>
                <w:rFonts w:ascii="Century Gothic" w:hAnsi="Century Gothic"/>
                <w:szCs w:val="24"/>
              </w:rPr>
              <w:t xml:space="preserve"> </w:t>
            </w:r>
            <w:r w:rsidRPr="00010BBE">
              <w:rPr>
                <w:rFonts w:ascii="Century Gothic" w:hAnsi="Century Gothic"/>
                <w:szCs w:val="24"/>
              </w:rPr>
              <w:t>6,</w:t>
            </w:r>
            <w:r w:rsidR="00304CDB" w:rsidRPr="00010BBE">
              <w:rPr>
                <w:rFonts w:ascii="Century Gothic" w:hAnsi="Century Gothic"/>
                <w:szCs w:val="24"/>
              </w:rPr>
              <w:t xml:space="preserve"> </w:t>
            </w:r>
            <w:r w:rsidRPr="00010BBE">
              <w:rPr>
                <w:rFonts w:ascii="Century Gothic" w:hAnsi="Century Gothic"/>
                <w:szCs w:val="24"/>
              </w:rPr>
              <w:t>8</w:t>
            </w:r>
          </w:p>
        </w:tc>
      </w:tr>
      <w:tr w:rsidR="00F625D3" w:rsidRPr="00010BBE" w14:paraId="3AAE2E6F" w14:textId="77777777" w:rsidTr="00F625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2E0B85F5" w14:textId="3E35D775" w:rsidR="00F625D3" w:rsidRPr="00010BBE" w:rsidRDefault="00F625D3" w:rsidP="00F625D3">
            <w:pPr>
              <w:pStyle w:val="BodyText"/>
              <w:rPr>
                <w:rFonts w:ascii="Century Gothic" w:hAnsi="Century Gothic"/>
                <w:szCs w:val="24"/>
              </w:rPr>
            </w:pPr>
            <w:r w:rsidRPr="00010BBE">
              <w:rPr>
                <w:rFonts w:ascii="Century Gothic" w:hAnsi="Century Gothic"/>
                <w:szCs w:val="24"/>
              </w:rPr>
              <w:t>Mathematics</w:t>
            </w:r>
          </w:p>
        </w:tc>
        <w:tc>
          <w:tcPr>
            <w:tcW w:w="4680" w:type="dxa"/>
          </w:tcPr>
          <w:p w14:paraId="0B1EE119" w14:textId="7B4A287A" w:rsidR="00F625D3" w:rsidRPr="00010BBE" w:rsidRDefault="00354D91" w:rsidP="00F625D3">
            <w:pPr>
              <w:pStyle w:val="BodyText"/>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5,</w:t>
            </w:r>
            <w:r w:rsidR="00304CDB" w:rsidRPr="00010BBE">
              <w:rPr>
                <w:rFonts w:ascii="Century Gothic" w:hAnsi="Century Gothic"/>
                <w:szCs w:val="24"/>
              </w:rPr>
              <w:t xml:space="preserve"> </w:t>
            </w:r>
            <w:r w:rsidRPr="00010BBE">
              <w:rPr>
                <w:rFonts w:ascii="Century Gothic" w:hAnsi="Century Gothic"/>
                <w:szCs w:val="24"/>
              </w:rPr>
              <w:t>7</w:t>
            </w:r>
          </w:p>
        </w:tc>
      </w:tr>
      <w:tr w:rsidR="008D4324" w:rsidRPr="00010BBE" w14:paraId="78C08A8F" w14:textId="77777777" w:rsidTr="00F625D3">
        <w:tc>
          <w:tcPr>
            <w:cnfStyle w:val="001000000000" w:firstRow="0" w:lastRow="0" w:firstColumn="1" w:lastColumn="0" w:oddVBand="0" w:evenVBand="0" w:oddHBand="0" w:evenHBand="0" w:firstRowFirstColumn="0" w:firstRowLastColumn="0" w:lastRowFirstColumn="0" w:lastRowLastColumn="0"/>
            <w:tcW w:w="4680" w:type="dxa"/>
          </w:tcPr>
          <w:p w14:paraId="680F9EDF" w14:textId="3CB39B56" w:rsidR="008D4324" w:rsidRPr="00010BBE" w:rsidRDefault="008D4324" w:rsidP="00F625D3">
            <w:pPr>
              <w:pStyle w:val="BodyText"/>
              <w:rPr>
                <w:rFonts w:ascii="Century Gothic" w:hAnsi="Century Gothic"/>
                <w:szCs w:val="24"/>
              </w:rPr>
            </w:pPr>
            <w:r w:rsidRPr="00010BBE">
              <w:rPr>
                <w:rFonts w:ascii="Century Gothic" w:hAnsi="Century Gothic"/>
                <w:szCs w:val="24"/>
              </w:rPr>
              <w:t>Oral Proficiency French Interview</w:t>
            </w:r>
          </w:p>
        </w:tc>
        <w:tc>
          <w:tcPr>
            <w:tcW w:w="4680" w:type="dxa"/>
          </w:tcPr>
          <w:p w14:paraId="3A4EB69D" w14:textId="653B669D" w:rsidR="008D4324" w:rsidRPr="00010BBE" w:rsidRDefault="008D4324" w:rsidP="00F625D3">
            <w:pPr>
              <w:pStyle w:val="BodyText"/>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10,</w:t>
            </w:r>
            <w:r w:rsidR="00304CDB" w:rsidRPr="00010BBE">
              <w:rPr>
                <w:rFonts w:ascii="Century Gothic" w:hAnsi="Century Gothic"/>
                <w:szCs w:val="24"/>
              </w:rPr>
              <w:t xml:space="preserve"> </w:t>
            </w:r>
            <w:r w:rsidRPr="00010BBE">
              <w:rPr>
                <w:rFonts w:ascii="Century Gothic" w:hAnsi="Century Gothic"/>
                <w:szCs w:val="24"/>
              </w:rPr>
              <w:t>11,</w:t>
            </w:r>
            <w:r w:rsidR="00304CDB" w:rsidRPr="00010BBE">
              <w:rPr>
                <w:rFonts w:ascii="Century Gothic" w:hAnsi="Century Gothic"/>
                <w:szCs w:val="24"/>
              </w:rPr>
              <w:t xml:space="preserve"> </w:t>
            </w:r>
            <w:r w:rsidRPr="00010BBE">
              <w:rPr>
                <w:rFonts w:ascii="Century Gothic" w:hAnsi="Century Gothic"/>
                <w:szCs w:val="24"/>
              </w:rPr>
              <w:t>12</w:t>
            </w:r>
          </w:p>
        </w:tc>
      </w:tr>
    </w:tbl>
    <w:p w14:paraId="2F62CC55" w14:textId="3098219E" w:rsidR="00F625D3" w:rsidRPr="00010BBE" w:rsidRDefault="00354D91" w:rsidP="00F625D3">
      <w:pPr>
        <w:pStyle w:val="BodyText"/>
        <w:rPr>
          <w:rFonts w:ascii="Century Gothic" w:hAnsi="Century Gothic"/>
          <w:szCs w:val="24"/>
        </w:rPr>
      </w:pPr>
      <w:r w:rsidRPr="00010BBE">
        <w:rPr>
          <w:rFonts w:ascii="Century Gothic" w:hAnsi="Century Gothic"/>
          <w:szCs w:val="24"/>
        </w:rPr>
        <w:t>* English Language Proficiency Assessment (ELPA)</w:t>
      </w:r>
    </w:p>
    <w:p w14:paraId="52A67F28" w14:textId="2FB14695" w:rsidR="006274BF" w:rsidRPr="00010BBE" w:rsidRDefault="006274BF" w:rsidP="006274BF">
      <w:pPr>
        <w:pStyle w:val="Heading2"/>
        <w:rPr>
          <w:rFonts w:ascii="Century Gothic" w:hAnsi="Century Gothic"/>
          <w:sz w:val="24"/>
          <w:szCs w:val="24"/>
        </w:rPr>
      </w:pPr>
      <w:bookmarkStart w:id="22" w:name="_Toc221098126"/>
      <w:r w:rsidRPr="00010BBE">
        <w:rPr>
          <w:rFonts w:ascii="Century Gothic" w:hAnsi="Century Gothic"/>
          <w:sz w:val="24"/>
          <w:szCs w:val="24"/>
        </w:rPr>
        <w:t>English Reading</w:t>
      </w:r>
      <w:bookmarkEnd w:id="22"/>
    </w:p>
    <w:p w14:paraId="15B42A61" w14:textId="77777777" w:rsidR="00B6292F" w:rsidRPr="00010BBE" w:rsidRDefault="00B6292F" w:rsidP="006274BF">
      <w:pPr>
        <w:pStyle w:val="Heading3"/>
        <w:rPr>
          <w:rFonts w:ascii="Century Gothic" w:hAnsi="Century Gothic"/>
        </w:rPr>
      </w:pPr>
      <w:bookmarkStart w:id="23" w:name="_Toc221098127"/>
      <w:r w:rsidRPr="00010BBE">
        <w:rPr>
          <w:rFonts w:ascii="Century Gothic" w:hAnsi="Century Gothic"/>
        </w:rPr>
        <w:t>English Reading Assessment</w:t>
      </w:r>
      <w:bookmarkEnd w:id="23"/>
      <w:r w:rsidRPr="00010BBE">
        <w:rPr>
          <w:rFonts w:ascii="Century Gothic" w:hAnsi="Century Gothic"/>
        </w:rPr>
        <w:t xml:space="preserve"> </w:t>
      </w:r>
    </w:p>
    <w:p w14:paraId="3BCA7772" w14:textId="31DE94CE" w:rsidR="00B6292F" w:rsidRPr="00010BBE" w:rsidRDefault="00B6292F" w:rsidP="00B6292F">
      <w:pPr>
        <w:rPr>
          <w:rFonts w:ascii="Century Gothic" w:hAnsi="Century Gothic"/>
          <w:szCs w:val="24"/>
        </w:rPr>
      </w:pPr>
      <w:r w:rsidRPr="00010BBE">
        <w:rPr>
          <w:rFonts w:ascii="Century Gothic" w:hAnsi="Century Gothic"/>
          <w:szCs w:val="24"/>
        </w:rPr>
        <w:t xml:space="preserve">The English Reading Assessment is an assessment of both English prime and French Immersion student’s reading skills based on the Atlantic Canada English Language Art Curriculum Outcomes and the New Brunswick Provincial Achievement Standards in Reading, which are aligned with the Organization for Economic Co-operation and Developments (OECD) definition of functional literacy. Data obtained from the Reading Assessment </w:t>
      </w:r>
      <w:r w:rsidR="00D7655B" w:rsidRPr="00010BBE">
        <w:rPr>
          <w:rFonts w:ascii="Century Gothic" w:hAnsi="Century Gothic"/>
          <w:szCs w:val="24"/>
        </w:rPr>
        <w:t>provides</w:t>
      </w:r>
      <w:r w:rsidRPr="00010BBE">
        <w:rPr>
          <w:rFonts w:ascii="Century Gothic" w:hAnsi="Century Gothic"/>
          <w:szCs w:val="24"/>
        </w:rPr>
        <w:t xml:space="preserve"> information about individual student achievement and school, district, and provincial trends. The assessment is administrated to all students unless an exemption has been granted. To be successful, students must attain a level of Appropriate Achievement (AA) or above. The assessment is administrated annually in the spring. </w:t>
      </w:r>
    </w:p>
    <w:p w14:paraId="615530B2" w14:textId="09725F87" w:rsidR="00B6292F" w:rsidRPr="00010BBE" w:rsidRDefault="00B6292F" w:rsidP="00B6292F">
      <w:pPr>
        <w:rPr>
          <w:rFonts w:ascii="Century Gothic" w:hAnsi="Century Gothic"/>
          <w:szCs w:val="24"/>
        </w:rPr>
      </w:pPr>
      <w:r w:rsidRPr="00010BBE">
        <w:rPr>
          <w:rFonts w:ascii="Century Gothic" w:hAnsi="Century Gothic"/>
          <w:szCs w:val="24"/>
        </w:rPr>
        <w:t xml:space="preserve">The English Reading Assessment consist of selected-response items based on a selection of literary and information texts. Students read the passage and respond to all items through the online assessment platform. Students have 60 minutes to complete the assessment with an additional 60 minutes offered as </w:t>
      </w:r>
      <w:r w:rsidR="00D7655B" w:rsidRPr="00010BBE">
        <w:rPr>
          <w:rFonts w:ascii="Century Gothic" w:hAnsi="Century Gothic"/>
          <w:szCs w:val="24"/>
        </w:rPr>
        <w:t>universal</w:t>
      </w:r>
      <w:r w:rsidRPr="00010BBE">
        <w:rPr>
          <w:rFonts w:ascii="Century Gothic" w:hAnsi="Century Gothic"/>
          <w:szCs w:val="24"/>
        </w:rPr>
        <w:t xml:space="preserve"> accommodation. Texts and items for the assessment are selected by a committee of New Brunswick educators and are based on the English Language Art Curriculum Outcomes and the Provincial Achievement Standards in Reading.</w:t>
      </w:r>
    </w:p>
    <w:p w14:paraId="1C3A062A" w14:textId="3C414B63" w:rsidR="00B6292F" w:rsidRPr="00010BBE" w:rsidRDefault="00B6292F" w:rsidP="00B6292F">
      <w:pPr>
        <w:rPr>
          <w:rFonts w:ascii="Century Gothic" w:hAnsi="Century Gothic"/>
          <w:szCs w:val="24"/>
        </w:rPr>
      </w:pPr>
      <w:r w:rsidRPr="00010BBE">
        <w:rPr>
          <w:rFonts w:ascii="Century Gothic" w:hAnsi="Century Gothic"/>
          <w:szCs w:val="24"/>
        </w:rPr>
        <w:t xml:space="preserve">New Brunswick provincial standard </w:t>
      </w:r>
      <w:r w:rsidR="00D7655B" w:rsidRPr="00010BBE">
        <w:rPr>
          <w:rFonts w:ascii="Century Gothic" w:hAnsi="Century Gothic"/>
          <w:szCs w:val="24"/>
        </w:rPr>
        <w:t>outlines</w:t>
      </w:r>
      <w:r w:rsidRPr="00010BBE">
        <w:rPr>
          <w:rFonts w:ascii="Century Gothic" w:hAnsi="Century Gothic"/>
          <w:szCs w:val="24"/>
        </w:rPr>
        <w:t xml:space="preserve"> two specific categories of text: literary and informational. Additionally, three levels of comprehensive response are detailed within these standards: literal, inferential/interpretive, and personal/critical/evaluation, see </w:t>
      </w:r>
      <w:r w:rsidRPr="00AD0EC9">
        <w:rPr>
          <w:rFonts w:ascii="Century Gothic" w:hAnsi="Century Gothic"/>
          <w:szCs w:val="24"/>
        </w:rPr>
        <w:fldChar w:fldCharType="begin"/>
      </w:r>
      <w:r w:rsidRPr="00AD0EC9">
        <w:rPr>
          <w:rFonts w:ascii="Century Gothic" w:hAnsi="Century Gothic"/>
          <w:szCs w:val="24"/>
        </w:rPr>
        <w:instrText xml:space="preserve"> REF _Ref187828655 \h  \* MERGEFORMAT </w:instrText>
      </w:r>
      <w:r w:rsidRPr="00AD0EC9">
        <w:rPr>
          <w:rFonts w:ascii="Century Gothic" w:hAnsi="Century Gothic"/>
          <w:szCs w:val="24"/>
        </w:rPr>
      </w:r>
      <w:r w:rsidRPr="00AD0EC9">
        <w:rPr>
          <w:rFonts w:ascii="Century Gothic" w:hAnsi="Century Gothic"/>
          <w:szCs w:val="24"/>
        </w:rPr>
        <w:fldChar w:fldCharType="separate"/>
      </w:r>
      <w:r w:rsidRPr="00AD0EC9">
        <w:rPr>
          <w:rFonts w:ascii="Century Gothic" w:hAnsi="Century Gothic"/>
          <w:szCs w:val="24"/>
        </w:rPr>
        <w:t xml:space="preserve">Table </w:t>
      </w:r>
      <w:r w:rsidRPr="00AD0EC9">
        <w:rPr>
          <w:rFonts w:ascii="Century Gothic" w:hAnsi="Century Gothic"/>
          <w:noProof/>
          <w:szCs w:val="24"/>
        </w:rPr>
        <w:t>1</w:t>
      </w:r>
      <w:r w:rsidRPr="00AD0EC9">
        <w:rPr>
          <w:rFonts w:ascii="Century Gothic" w:hAnsi="Century Gothic"/>
          <w:szCs w:val="24"/>
        </w:rPr>
        <w:fldChar w:fldCharType="end"/>
      </w:r>
      <w:r w:rsidRPr="00010BBE">
        <w:rPr>
          <w:rFonts w:ascii="Century Gothic" w:hAnsi="Century Gothic"/>
          <w:szCs w:val="24"/>
        </w:rPr>
        <w:t xml:space="preserve">. Item selection committee design items that measure </w:t>
      </w:r>
      <w:r w:rsidR="00456022" w:rsidRPr="00010BBE">
        <w:rPr>
          <w:rFonts w:ascii="Century Gothic" w:hAnsi="Century Gothic"/>
          <w:szCs w:val="24"/>
        </w:rPr>
        <w:t>students’</w:t>
      </w:r>
      <w:r w:rsidRPr="00010BBE">
        <w:rPr>
          <w:rFonts w:ascii="Century Gothic" w:hAnsi="Century Gothic"/>
          <w:szCs w:val="24"/>
        </w:rPr>
        <w:t xml:space="preserve"> ability to respond to both categories of text with all three levels of comprehension. This allows for individual reporting of achievement for each text form, response level, and overall performance. </w:t>
      </w:r>
    </w:p>
    <w:p w14:paraId="790B4981" w14:textId="77777777" w:rsidR="00B6292F" w:rsidRPr="00010BBE" w:rsidRDefault="00B6292F" w:rsidP="00B6292F">
      <w:pPr>
        <w:rPr>
          <w:rFonts w:ascii="Century Gothic" w:hAnsi="Century Gothic"/>
          <w:szCs w:val="24"/>
        </w:rPr>
      </w:pPr>
    </w:p>
    <w:p w14:paraId="410FC84F" w14:textId="604444E5" w:rsidR="00B6292F" w:rsidRPr="00010BBE" w:rsidRDefault="00B6292F" w:rsidP="00B6292F">
      <w:pPr>
        <w:pStyle w:val="Caption"/>
        <w:keepNext/>
        <w:rPr>
          <w:rFonts w:ascii="Century Gothic" w:hAnsi="Century Gothic"/>
          <w:b w:val="0"/>
          <w:sz w:val="24"/>
          <w:szCs w:val="24"/>
        </w:rPr>
      </w:pPr>
      <w:bookmarkStart w:id="24" w:name="_Ref187828655"/>
      <w:r w:rsidRPr="00010BBE">
        <w:rPr>
          <w:rFonts w:ascii="Century Gothic" w:hAnsi="Century Gothic"/>
          <w:b w:val="0"/>
          <w:sz w:val="24"/>
          <w:szCs w:val="24"/>
        </w:rPr>
        <w:lastRenderedPageBreak/>
        <w:t xml:space="preserve">Table </w:t>
      </w:r>
      <w:r w:rsidRPr="00010BBE">
        <w:rPr>
          <w:rFonts w:ascii="Century Gothic" w:hAnsi="Century Gothic"/>
          <w:b w:val="0"/>
          <w:sz w:val="24"/>
          <w:szCs w:val="24"/>
        </w:rPr>
        <w:fldChar w:fldCharType="begin"/>
      </w:r>
      <w:r w:rsidRPr="00010BBE">
        <w:rPr>
          <w:rFonts w:ascii="Century Gothic" w:hAnsi="Century Gothic"/>
          <w:b w:val="0"/>
          <w:sz w:val="24"/>
          <w:szCs w:val="24"/>
        </w:rPr>
        <w:instrText xml:space="preserve"> SEQ Table \* ARABIC </w:instrText>
      </w:r>
      <w:r w:rsidRPr="00010BBE">
        <w:rPr>
          <w:rFonts w:ascii="Century Gothic" w:hAnsi="Century Gothic"/>
          <w:b w:val="0"/>
          <w:sz w:val="24"/>
          <w:szCs w:val="24"/>
        </w:rPr>
        <w:fldChar w:fldCharType="separate"/>
      </w:r>
      <w:r w:rsidR="00C92F49">
        <w:rPr>
          <w:rFonts w:ascii="Century Gothic" w:hAnsi="Century Gothic"/>
          <w:b w:val="0"/>
          <w:noProof/>
          <w:sz w:val="24"/>
          <w:szCs w:val="24"/>
        </w:rPr>
        <w:t>1</w:t>
      </w:r>
      <w:r w:rsidRPr="00010BBE">
        <w:rPr>
          <w:rFonts w:ascii="Century Gothic" w:hAnsi="Century Gothic"/>
          <w:b w:val="0"/>
          <w:sz w:val="24"/>
          <w:szCs w:val="24"/>
        </w:rPr>
        <w:fldChar w:fldCharType="end"/>
      </w:r>
      <w:bookmarkEnd w:id="24"/>
      <w:r w:rsidRPr="00010BBE">
        <w:rPr>
          <w:rFonts w:ascii="Century Gothic" w:hAnsi="Century Gothic"/>
          <w:b w:val="0"/>
          <w:sz w:val="24"/>
          <w:szCs w:val="24"/>
        </w:rPr>
        <w:t>: English Reading Assessment Targets</w:t>
      </w:r>
    </w:p>
    <w:tbl>
      <w:tblPr>
        <w:tblStyle w:val="PlainTable1"/>
        <w:tblW w:w="0" w:type="auto"/>
        <w:tblLook w:val="04A0" w:firstRow="1" w:lastRow="0" w:firstColumn="1" w:lastColumn="0" w:noHBand="0" w:noVBand="1"/>
      </w:tblPr>
      <w:tblGrid>
        <w:gridCol w:w="3437"/>
        <w:gridCol w:w="1467"/>
        <w:gridCol w:w="1468"/>
        <w:gridCol w:w="1489"/>
        <w:gridCol w:w="1489"/>
      </w:tblGrid>
      <w:tr w:rsidR="00B6292F" w:rsidRPr="00010BBE" w14:paraId="65536B87" w14:textId="77777777" w:rsidTr="00D70A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vMerge w:val="restart"/>
          </w:tcPr>
          <w:p w14:paraId="15844EA7" w14:textId="77777777" w:rsidR="00B6292F" w:rsidRPr="00010BBE" w:rsidRDefault="00B6292F" w:rsidP="00D70A71">
            <w:pPr>
              <w:rPr>
                <w:rFonts w:ascii="Century Gothic" w:hAnsi="Century Gothic"/>
                <w:szCs w:val="24"/>
              </w:rPr>
            </w:pPr>
          </w:p>
        </w:tc>
        <w:tc>
          <w:tcPr>
            <w:tcW w:w="3141" w:type="dxa"/>
            <w:gridSpan w:val="2"/>
          </w:tcPr>
          <w:p w14:paraId="0FCA08E1" w14:textId="77777777" w:rsidR="00B6292F" w:rsidRPr="00010BBE" w:rsidRDefault="00B6292F" w:rsidP="00D70A71">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Literary Texts</w:t>
            </w:r>
          </w:p>
        </w:tc>
        <w:tc>
          <w:tcPr>
            <w:tcW w:w="3198" w:type="dxa"/>
            <w:gridSpan w:val="2"/>
          </w:tcPr>
          <w:p w14:paraId="54C359A8" w14:textId="77777777" w:rsidR="00B6292F" w:rsidRPr="00010BBE" w:rsidRDefault="00B6292F" w:rsidP="00D70A71">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Informational Texts</w:t>
            </w:r>
          </w:p>
        </w:tc>
      </w:tr>
      <w:tr w:rsidR="00B6292F" w:rsidRPr="00010BBE" w14:paraId="3668114E" w14:textId="77777777" w:rsidTr="00D70A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vMerge/>
          </w:tcPr>
          <w:p w14:paraId="4C5110A7" w14:textId="77777777" w:rsidR="00B6292F" w:rsidRPr="00010BBE" w:rsidRDefault="00B6292F" w:rsidP="00D70A71">
            <w:pPr>
              <w:rPr>
                <w:rFonts w:ascii="Century Gothic" w:hAnsi="Century Gothic"/>
                <w:szCs w:val="24"/>
              </w:rPr>
            </w:pPr>
          </w:p>
        </w:tc>
        <w:tc>
          <w:tcPr>
            <w:tcW w:w="1570" w:type="dxa"/>
          </w:tcPr>
          <w:p w14:paraId="5CF8C51C" w14:textId="6C51F214" w:rsidR="00B6292F" w:rsidRPr="0029068A" w:rsidRDefault="00B6292F" w:rsidP="00D70A7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20"/>
              </w:rPr>
            </w:pPr>
            <w:r w:rsidRPr="0029068A">
              <w:rPr>
                <w:rFonts w:ascii="Century Gothic" w:hAnsi="Century Gothic"/>
                <w:sz w:val="20"/>
              </w:rPr>
              <w:t xml:space="preserve">Continuous </w:t>
            </w:r>
            <w:r w:rsidR="0029068A">
              <w:rPr>
                <w:rFonts w:ascii="Century Gothic" w:hAnsi="Century Gothic"/>
                <w:sz w:val="20"/>
              </w:rPr>
              <w:t>P</w:t>
            </w:r>
            <w:r w:rsidRPr="0029068A">
              <w:rPr>
                <w:rFonts w:ascii="Century Gothic" w:hAnsi="Century Gothic"/>
                <w:sz w:val="20"/>
              </w:rPr>
              <w:t>rose</w:t>
            </w:r>
          </w:p>
        </w:tc>
        <w:tc>
          <w:tcPr>
            <w:tcW w:w="1571" w:type="dxa"/>
          </w:tcPr>
          <w:p w14:paraId="4EAEB955" w14:textId="77777777" w:rsidR="00B6292F" w:rsidRPr="0029068A" w:rsidRDefault="00B6292F" w:rsidP="00D70A7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20"/>
              </w:rPr>
            </w:pPr>
            <w:r w:rsidRPr="0029068A">
              <w:rPr>
                <w:rFonts w:ascii="Century Gothic" w:hAnsi="Century Gothic"/>
                <w:sz w:val="20"/>
              </w:rPr>
              <w:t>Non-Continuous Prose and Poetry</w:t>
            </w:r>
          </w:p>
        </w:tc>
        <w:tc>
          <w:tcPr>
            <w:tcW w:w="1599" w:type="dxa"/>
          </w:tcPr>
          <w:p w14:paraId="2008DCE1" w14:textId="77777777" w:rsidR="00B6292F" w:rsidRPr="0029068A" w:rsidRDefault="00B6292F" w:rsidP="00D70A7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20"/>
              </w:rPr>
            </w:pPr>
            <w:r w:rsidRPr="0029068A">
              <w:rPr>
                <w:rFonts w:ascii="Century Gothic" w:hAnsi="Century Gothic"/>
                <w:sz w:val="20"/>
              </w:rPr>
              <w:t>Continuous Information Text</w:t>
            </w:r>
          </w:p>
        </w:tc>
        <w:tc>
          <w:tcPr>
            <w:tcW w:w="1599" w:type="dxa"/>
          </w:tcPr>
          <w:p w14:paraId="0F0E65E7" w14:textId="77777777" w:rsidR="00B6292F" w:rsidRPr="0029068A" w:rsidRDefault="00B6292F" w:rsidP="00D70A7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20"/>
              </w:rPr>
            </w:pPr>
            <w:r w:rsidRPr="0029068A">
              <w:rPr>
                <w:rFonts w:ascii="Century Gothic" w:hAnsi="Century Gothic"/>
                <w:sz w:val="20"/>
              </w:rPr>
              <w:t>Non- Continuous Information Text</w:t>
            </w:r>
          </w:p>
        </w:tc>
      </w:tr>
      <w:tr w:rsidR="00B6292F" w:rsidRPr="00010BBE" w14:paraId="025C5097" w14:textId="77777777" w:rsidTr="00D70A71">
        <w:tc>
          <w:tcPr>
            <w:cnfStyle w:val="001000000000" w:firstRow="0" w:lastRow="0" w:firstColumn="1" w:lastColumn="0" w:oddVBand="0" w:evenVBand="0" w:oddHBand="0" w:evenHBand="0" w:firstRowFirstColumn="0" w:firstRowLastColumn="0" w:lastRowFirstColumn="0" w:lastRowLastColumn="0"/>
            <w:tcW w:w="3011" w:type="dxa"/>
          </w:tcPr>
          <w:p w14:paraId="516CB4A0" w14:textId="77777777" w:rsidR="00B6292F" w:rsidRPr="00010BBE" w:rsidRDefault="00B6292F" w:rsidP="00D70A71">
            <w:pPr>
              <w:rPr>
                <w:rFonts w:ascii="Century Gothic" w:hAnsi="Century Gothic"/>
                <w:szCs w:val="24"/>
              </w:rPr>
            </w:pPr>
            <w:r w:rsidRPr="00010BBE">
              <w:rPr>
                <w:rFonts w:ascii="Century Gothic" w:hAnsi="Century Gothic"/>
                <w:szCs w:val="24"/>
              </w:rPr>
              <w:t>Literal Responses</w:t>
            </w:r>
          </w:p>
        </w:tc>
        <w:tc>
          <w:tcPr>
            <w:tcW w:w="3141" w:type="dxa"/>
            <w:gridSpan w:val="2"/>
          </w:tcPr>
          <w:p w14:paraId="525A4F6A" w14:textId="77777777" w:rsidR="00B6292F" w:rsidRPr="00010BBE" w:rsidRDefault="00B6292F" w:rsidP="00D70A7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10%</w:t>
            </w:r>
          </w:p>
        </w:tc>
        <w:tc>
          <w:tcPr>
            <w:tcW w:w="3198" w:type="dxa"/>
            <w:gridSpan w:val="2"/>
          </w:tcPr>
          <w:p w14:paraId="6DA587EC" w14:textId="77777777" w:rsidR="00B6292F" w:rsidRPr="00010BBE" w:rsidRDefault="00B6292F" w:rsidP="00D70A7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10%</w:t>
            </w:r>
          </w:p>
        </w:tc>
      </w:tr>
      <w:tr w:rsidR="00B6292F" w:rsidRPr="00010BBE" w14:paraId="71D83869" w14:textId="77777777" w:rsidTr="00D70A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tcPr>
          <w:p w14:paraId="2A8C5B0B" w14:textId="77777777" w:rsidR="00B6292F" w:rsidRPr="00010BBE" w:rsidRDefault="00B6292F" w:rsidP="00D70A71">
            <w:pPr>
              <w:rPr>
                <w:rFonts w:ascii="Century Gothic" w:hAnsi="Century Gothic"/>
                <w:szCs w:val="24"/>
              </w:rPr>
            </w:pPr>
            <w:r w:rsidRPr="00010BBE">
              <w:rPr>
                <w:rFonts w:ascii="Century Gothic" w:hAnsi="Century Gothic"/>
                <w:szCs w:val="24"/>
              </w:rPr>
              <w:t>Inferential/Interpretive Responses</w:t>
            </w:r>
          </w:p>
        </w:tc>
        <w:tc>
          <w:tcPr>
            <w:tcW w:w="3141" w:type="dxa"/>
            <w:gridSpan w:val="2"/>
          </w:tcPr>
          <w:p w14:paraId="658D7296" w14:textId="77777777" w:rsidR="00B6292F" w:rsidRPr="00010BBE" w:rsidRDefault="00B6292F" w:rsidP="00D70A7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30%</w:t>
            </w:r>
          </w:p>
        </w:tc>
        <w:tc>
          <w:tcPr>
            <w:tcW w:w="3198" w:type="dxa"/>
            <w:gridSpan w:val="2"/>
          </w:tcPr>
          <w:p w14:paraId="7E71E12B" w14:textId="77777777" w:rsidR="00B6292F" w:rsidRPr="00010BBE" w:rsidRDefault="00B6292F" w:rsidP="00D70A7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30%</w:t>
            </w:r>
          </w:p>
        </w:tc>
      </w:tr>
      <w:tr w:rsidR="00B6292F" w:rsidRPr="00010BBE" w14:paraId="5A87D748" w14:textId="77777777" w:rsidTr="00D70A71">
        <w:tc>
          <w:tcPr>
            <w:cnfStyle w:val="001000000000" w:firstRow="0" w:lastRow="0" w:firstColumn="1" w:lastColumn="0" w:oddVBand="0" w:evenVBand="0" w:oddHBand="0" w:evenHBand="0" w:firstRowFirstColumn="0" w:firstRowLastColumn="0" w:lastRowFirstColumn="0" w:lastRowLastColumn="0"/>
            <w:tcW w:w="3011" w:type="dxa"/>
          </w:tcPr>
          <w:p w14:paraId="0EF915D9" w14:textId="77777777" w:rsidR="00B6292F" w:rsidRPr="00010BBE" w:rsidRDefault="00B6292F" w:rsidP="00D70A71">
            <w:pPr>
              <w:rPr>
                <w:rFonts w:ascii="Century Gothic" w:hAnsi="Century Gothic"/>
                <w:szCs w:val="24"/>
              </w:rPr>
            </w:pPr>
            <w:r w:rsidRPr="00010BBE">
              <w:rPr>
                <w:rFonts w:ascii="Century Gothic" w:hAnsi="Century Gothic"/>
                <w:szCs w:val="24"/>
              </w:rPr>
              <w:t>Personal/Critical/Evaluative Responses</w:t>
            </w:r>
          </w:p>
        </w:tc>
        <w:tc>
          <w:tcPr>
            <w:tcW w:w="3141" w:type="dxa"/>
            <w:gridSpan w:val="2"/>
          </w:tcPr>
          <w:p w14:paraId="04C7E97F" w14:textId="77777777" w:rsidR="00B6292F" w:rsidRPr="00010BBE" w:rsidRDefault="00B6292F" w:rsidP="00D70A7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10%</w:t>
            </w:r>
          </w:p>
        </w:tc>
        <w:tc>
          <w:tcPr>
            <w:tcW w:w="3198" w:type="dxa"/>
            <w:gridSpan w:val="2"/>
          </w:tcPr>
          <w:p w14:paraId="04556171" w14:textId="77777777" w:rsidR="00B6292F" w:rsidRPr="00010BBE" w:rsidRDefault="00B6292F" w:rsidP="00D70A7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10%</w:t>
            </w:r>
          </w:p>
        </w:tc>
      </w:tr>
      <w:tr w:rsidR="00B6292F" w:rsidRPr="00010BBE" w14:paraId="37749253" w14:textId="77777777" w:rsidTr="00D70A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tcPr>
          <w:p w14:paraId="285ADDF1" w14:textId="77777777" w:rsidR="00B6292F" w:rsidRPr="00010BBE" w:rsidRDefault="00B6292F" w:rsidP="00D70A71">
            <w:pPr>
              <w:rPr>
                <w:rFonts w:ascii="Century Gothic" w:hAnsi="Century Gothic"/>
                <w:szCs w:val="24"/>
              </w:rPr>
            </w:pPr>
            <w:r w:rsidRPr="00010BBE">
              <w:rPr>
                <w:rFonts w:ascii="Century Gothic" w:hAnsi="Century Gothic"/>
                <w:szCs w:val="24"/>
              </w:rPr>
              <w:t>Total</w:t>
            </w:r>
          </w:p>
        </w:tc>
        <w:tc>
          <w:tcPr>
            <w:tcW w:w="3141" w:type="dxa"/>
            <w:gridSpan w:val="2"/>
          </w:tcPr>
          <w:p w14:paraId="410138E6" w14:textId="77777777" w:rsidR="00B6292F" w:rsidRPr="00010BBE" w:rsidRDefault="00B6292F" w:rsidP="00D70A7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50%</w:t>
            </w:r>
          </w:p>
        </w:tc>
        <w:tc>
          <w:tcPr>
            <w:tcW w:w="3198" w:type="dxa"/>
            <w:gridSpan w:val="2"/>
          </w:tcPr>
          <w:p w14:paraId="66F09AEE" w14:textId="77777777" w:rsidR="00B6292F" w:rsidRPr="00010BBE" w:rsidRDefault="00B6292F" w:rsidP="00D70A7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50%</w:t>
            </w:r>
          </w:p>
        </w:tc>
      </w:tr>
    </w:tbl>
    <w:p w14:paraId="0E1E4948" w14:textId="77777777" w:rsidR="00B6292F" w:rsidRPr="00010BBE" w:rsidRDefault="00B6292F" w:rsidP="00B6292F">
      <w:pPr>
        <w:rPr>
          <w:rFonts w:ascii="Century Gothic" w:hAnsi="Century Gothic"/>
          <w:szCs w:val="24"/>
        </w:rPr>
      </w:pPr>
    </w:p>
    <w:p w14:paraId="3AEDFB71" w14:textId="77777777" w:rsidR="00B6292F" w:rsidRPr="00010BBE" w:rsidRDefault="00B6292F" w:rsidP="006274BF">
      <w:pPr>
        <w:pStyle w:val="Heading3"/>
        <w:rPr>
          <w:rFonts w:ascii="Century Gothic" w:hAnsi="Century Gothic"/>
        </w:rPr>
      </w:pPr>
      <w:bookmarkStart w:id="25" w:name="_Toc221098128"/>
      <w:r w:rsidRPr="00010BBE">
        <w:rPr>
          <w:rFonts w:ascii="Century Gothic" w:hAnsi="Century Gothic"/>
        </w:rPr>
        <w:t>French Immersion Reading Assessment</w:t>
      </w:r>
      <w:bookmarkEnd w:id="25"/>
    </w:p>
    <w:p w14:paraId="56D3DEF0" w14:textId="4352CD3C" w:rsidR="00B6292F" w:rsidRPr="00010BBE" w:rsidRDefault="00B6292F" w:rsidP="00B6292F">
      <w:pPr>
        <w:rPr>
          <w:rFonts w:ascii="Century Gothic" w:hAnsi="Century Gothic"/>
          <w:szCs w:val="24"/>
        </w:rPr>
      </w:pPr>
      <w:r w:rsidRPr="00010BBE">
        <w:rPr>
          <w:rFonts w:ascii="Century Gothic" w:hAnsi="Century Gothic"/>
          <w:szCs w:val="24"/>
        </w:rPr>
        <w:t xml:space="preserve">The French Immersion Reading Assessment consists of 25-30 selected-response items based on a selection of literary and informational texts. Students read the passage and respond to all items through the online assessment platform. Students have 60 minutes to complete the assessment with an additional 60 minutes offered as </w:t>
      </w:r>
      <w:r w:rsidR="001A6B83" w:rsidRPr="00010BBE">
        <w:rPr>
          <w:rFonts w:ascii="Century Gothic" w:hAnsi="Century Gothic"/>
          <w:szCs w:val="24"/>
        </w:rPr>
        <w:t>universal</w:t>
      </w:r>
      <w:r w:rsidRPr="00010BBE">
        <w:rPr>
          <w:rFonts w:ascii="Century Gothic" w:hAnsi="Century Gothic"/>
          <w:szCs w:val="24"/>
        </w:rPr>
        <w:t xml:space="preserve"> accommodation. Texts and items for the assessment are selected by a committee of New Brunswick educators and are based on the Grade 10 Art langagiers en immersion francaise 8e a 12e annee-points d’entrée 3e et 6e annees, or Grade 7 French Immersion and Late Immersion Holistic Curricula.</w:t>
      </w:r>
    </w:p>
    <w:p w14:paraId="191C8291" w14:textId="60F25C8F" w:rsidR="00B6292F" w:rsidRPr="00010BBE" w:rsidRDefault="00B6292F" w:rsidP="00B6292F">
      <w:pPr>
        <w:rPr>
          <w:rFonts w:ascii="Century Gothic" w:hAnsi="Century Gothic"/>
          <w:szCs w:val="24"/>
        </w:rPr>
      </w:pPr>
      <w:r w:rsidRPr="00010BBE">
        <w:rPr>
          <w:rFonts w:ascii="Century Gothic" w:hAnsi="Century Gothic"/>
          <w:szCs w:val="24"/>
        </w:rPr>
        <w:t xml:space="preserve">New Brunswick provincial standard </w:t>
      </w:r>
      <w:r w:rsidR="001A6B83" w:rsidRPr="00010BBE">
        <w:rPr>
          <w:rFonts w:ascii="Century Gothic" w:hAnsi="Century Gothic"/>
          <w:szCs w:val="24"/>
        </w:rPr>
        <w:t>outlines</w:t>
      </w:r>
      <w:r w:rsidRPr="00010BBE">
        <w:rPr>
          <w:rFonts w:ascii="Century Gothic" w:hAnsi="Century Gothic"/>
          <w:szCs w:val="24"/>
        </w:rPr>
        <w:t xml:space="preserve"> two specific categories of text: literary and informational. Additionally, three levels of comprehensive response are detailed within these standards: literal, inferential/interpretive, and personal/critical/evaluation, see </w:t>
      </w:r>
      <w:r w:rsidRPr="00AD0EC9">
        <w:rPr>
          <w:rFonts w:ascii="Century Gothic" w:hAnsi="Century Gothic"/>
          <w:szCs w:val="24"/>
        </w:rPr>
        <w:fldChar w:fldCharType="begin"/>
      </w:r>
      <w:r w:rsidRPr="00AD0EC9">
        <w:rPr>
          <w:rFonts w:ascii="Century Gothic" w:hAnsi="Century Gothic"/>
          <w:szCs w:val="24"/>
        </w:rPr>
        <w:instrText xml:space="preserve"> REF _Ref187830137 \h  \* MERGEFORMAT </w:instrText>
      </w:r>
      <w:r w:rsidRPr="00AD0EC9">
        <w:rPr>
          <w:rFonts w:ascii="Century Gothic" w:hAnsi="Century Gothic"/>
          <w:szCs w:val="24"/>
        </w:rPr>
      </w:r>
      <w:r w:rsidRPr="00AD0EC9">
        <w:rPr>
          <w:rFonts w:ascii="Century Gothic" w:hAnsi="Century Gothic"/>
          <w:szCs w:val="24"/>
        </w:rPr>
        <w:fldChar w:fldCharType="separate"/>
      </w:r>
      <w:r w:rsidRPr="00AD0EC9">
        <w:rPr>
          <w:rFonts w:ascii="Century Gothic" w:hAnsi="Century Gothic"/>
          <w:szCs w:val="24"/>
        </w:rPr>
        <w:t xml:space="preserve">Table </w:t>
      </w:r>
      <w:r w:rsidRPr="00AD0EC9">
        <w:rPr>
          <w:rFonts w:ascii="Century Gothic" w:hAnsi="Century Gothic"/>
          <w:noProof/>
          <w:szCs w:val="24"/>
        </w:rPr>
        <w:t>2</w:t>
      </w:r>
      <w:r w:rsidRPr="00AD0EC9">
        <w:rPr>
          <w:rFonts w:ascii="Century Gothic" w:hAnsi="Century Gothic"/>
          <w:szCs w:val="24"/>
        </w:rPr>
        <w:fldChar w:fldCharType="end"/>
      </w:r>
      <w:r w:rsidRPr="00010BBE">
        <w:rPr>
          <w:rFonts w:ascii="Century Gothic" w:hAnsi="Century Gothic"/>
          <w:szCs w:val="24"/>
        </w:rPr>
        <w:t xml:space="preserve">. Item selection committee design items that measure student’s abilities to respond to both categories of text with all three levels of comprehension. This allows for individual results to be reported based on achievement for each text form and level of response, as well as overall achievement. </w:t>
      </w:r>
    </w:p>
    <w:p w14:paraId="75C9C54C" w14:textId="77777777" w:rsidR="00B6292F" w:rsidRPr="00010BBE" w:rsidRDefault="00B6292F" w:rsidP="00B6292F">
      <w:pPr>
        <w:rPr>
          <w:rFonts w:ascii="Century Gothic" w:hAnsi="Century Gothic"/>
          <w:szCs w:val="24"/>
        </w:rPr>
      </w:pPr>
    </w:p>
    <w:p w14:paraId="58A2DF88" w14:textId="01CD3C17" w:rsidR="00B6292F" w:rsidRPr="00010BBE" w:rsidRDefault="00B6292F" w:rsidP="00B6292F">
      <w:pPr>
        <w:pStyle w:val="Caption"/>
        <w:keepNext/>
        <w:rPr>
          <w:rFonts w:ascii="Century Gothic" w:hAnsi="Century Gothic"/>
          <w:b w:val="0"/>
          <w:sz w:val="24"/>
          <w:szCs w:val="24"/>
        </w:rPr>
      </w:pPr>
      <w:bookmarkStart w:id="26" w:name="_Ref187830137"/>
      <w:r w:rsidRPr="00010BBE">
        <w:rPr>
          <w:rFonts w:ascii="Century Gothic" w:hAnsi="Century Gothic"/>
          <w:b w:val="0"/>
          <w:sz w:val="24"/>
          <w:szCs w:val="24"/>
        </w:rPr>
        <w:t xml:space="preserve">Table </w:t>
      </w:r>
      <w:r w:rsidRPr="00010BBE">
        <w:rPr>
          <w:rFonts w:ascii="Century Gothic" w:hAnsi="Century Gothic"/>
          <w:b w:val="0"/>
          <w:sz w:val="24"/>
          <w:szCs w:val="24"/>
        </w:rPr>
        <w:fldChar w:fldCharType="begin"/>
      </w:r>
      <w:r w:rsidRPr="00010BBE">
        <w:rPr>
          <w:rFonts w:ascii="Century Gothic" w:hAnsi="Century Gothic"/>
          <w:b w:val="0"/>
          <w:sz w:val="24"/>
          <w:szCs w:val="24"/>
        </w:rPr>
        <w:instrText xml:space="preserve"> SEQ Table \* ARABIC </w:instrText>
      </w:r>
      <w:r w:rsidRPr="00010BBE">
        <w:rPr>
          <w:rFonts w:ascii="Century Gothic" w:hAnsi="Century Gothic"/>
          <w:b w:val="0"/>
          <w:sz w:val="24"/>
          <w:szCs w:val="24"/>
        </w:rPr>
        <w:fldChar w:fldCharType="separate"/>
      </w:r>
      <w:r w:rsidR="00C92F49">
        <w:rPr>
          <w:rFonts w:ascii="Century Gothic" w:hAnsi="Century Gothic"/>
          <w:b w:val="0"/>
          <w:noProof/>
          <w:sz w:val="24"/>
          <w:szCs w:val="24"/>
        </w:rPr>
        <w:t>2</w:t>
      </w:r>
      <w:r w:rsidRPr="00010BBE">
        <w:rPr>
          <w:rFonts w:ascii="Century Gothic" w:hAnsi="Century Gothic"/>
          <w:b w:val="0"/>
          <w:sz w:val="24"/>
          <w:szCs w:val="24"/>
        </w:rPr>
        <w:fldChar w:fldCharType="end"/>
      </w:r>
      <w:bookmarkEnd w:id="26"/>
      <w:r w:rsidRPr="00010BBE">
        <w:rPr>
          <w:rFonts w:ascii="Century Gothic" w:hAnsi="Century Gothic"/>
          <w:b w:val="0"/>
          <w:sz w:val="24"/>
          <w:szCs w:val="24"/>
        </w:rPr>
        <w:t>: French Immersion Reading Comprehensive Assessment Target</w:t>
      </w:r>
    </w:p>
    <w:tbl>
      <w:tblPr>
        <w:tblStyle w:val="PlainTable1"/>
        <w:tblW w:w="0" w:type="auto"/>
        <w:tblLook w:val="04A0" w:firstRow="1" w:lastRow="0" w:firstColumn="1" w:lastColumn="0" w:noHBand="0" w:noVBand="1"/>
      </w:tblPr>
      <w:tblGrid>
        <w:gridCol w:w="3437"/>
        <w:gridCol w:w="2924"/>
        <w:gridCol w:w="2989"/>
      </w:tblGrid>
      <w:tr w:rsidR="00B6292F" w:rsidRPr="00010BBE" w14:paraId="1D99BB1C" w14:textId="77777777" w:rsidTr="00D70A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14:paraId="7B664609" w14:textId="77777777" w:rsidR="00B6292F" w:rsidRPr="00010BBE" w:rsidRDefault="00B6292F" w:rsidP="00D70A71">
            <w:pPr>
              <w:jc w:val="center"/>
              <w:rPr>
                <w:rFonts w:ascii="Century Gothic" w:hAnsi="Century Gothic"/>
                <w:szCs w:val="24"/>
              </w:rPr>
            </w:pPr>
            <w:r w:rsidRPr="00010BBE">
              <w:rPr>
                <w:rFonts w:ascii="Century Gothic" w:hAnsi="Century Gothic"/>
                <w:szCs w:val="24"/>
              </w:rPr>
              <w:t>GCO: Reading Comprehension</w:t>
            </w:r>
          </w:p>
        </w:tc>
      </w:tr>
      <w:tr w:rsidR="00B6292F" w:rsidRPr="00010BBE" w14:paraId="6EAFA800" w14:textId="77777777" w:rsidTr="00D70A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vMerge w:val="restart"/>
          </w:tcPr>
          <w:p w14:paraId="2DABF41E" w14:textId="77777777" w:rsidR="00B6292F" w:rsidRPr="00010BBE" w:rsidRDefault="00B6292F" w:rsidP="00D70A71">
            <w:pPr>
              <w:rPr>
                <w:rFonts w:ascii="Century Gothic" w:hAnsi="Century Gothic"/>
                <w:szCs w:val="24"/>
              </w:rPr>
            </w:pPr>
            <w:r w:rsidRPr="00010BBE">
              <w:rPr>
                <w:rFonts w:ascii="Century Gothic" w:hAnsi="Century Gothic"/>
                <w:szCs w:val="24"/>
              </w:rPr>
              <w:t>Text Types</w:t>
            </w:r>
          </w:p>
        </w:tc>
        <w:tc>
          <w:tcPr>
            <w:tcW w:w="3116" w:type="dxa"/>
          </w:tcPr>
          <w:p w14:paraId="38C0FFA9" w14:textId="77777777" w:rsidR="00B6292F" w:rsidRPr="00010BBE" w:rsidRDefault="00B6292F" w:rsidP="00D70A7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Literary Texts</w:t>
            </w:r>
          </w:p>
        </w:tc>
        <w:tc>
          <w:tcPr>
            <w:tcW w:w="3116" w:type="dxa"/>
          </w:tcPr>
          <w:p w14:paraId="5F1CCB49" w14:textId="77777777" w:rsidR="00B6292F" w:rsidRPr="00010BBE" w:rsidRDefault="00B6292F" w:rsidP="00D70A7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Informational Texts</w:t>
            </w:r>
          </w:p>
        </w:tc>
      </w:tr>
      <w:tr w:rsidR="00B6292F" w:rsidRPr="00010BBE" w14:paraId="1CA5F69F" w14:textId="77777777" w:rsidTr="00D70A71">
        <w:tc>
          <w:tcPr>
            <w:cnfStyle w:val="001000000000" w:firstRow="0" w:lastRow="0" w:firstColumn="1" w:lastColumn="0" w:oddVBand="0" w:evenVBand="0" w:oddHBand="0" w:evenHBand="0" w:firstRowFirstColumn="0" w:firstRowLastColumn="0" w:lastRowFirstColumn="0" w:lastRowLastColumn="0"/>
            <w:tcW w:w="3118" w:type="dxa"/>
            <w:vMerge/>
          </w:tcPr>
          <w:p w14:paraId="63CD0B33" w14:textId="77777777" w:rsidR="00B6292F" w:rsidRPr="00010BBE" w:rsidRDefault="00B6292F" w:rsidP="00D70A71">
            <w:pPr>
              <w:rPr>
                <w:rFonts w:ascii="Century Gothic" w:hAnsi="Century Gothic"/>
                <w:szCs w:val="24"/>
              </w:rPr>
            </w:pPr>
          </w:p>
        </w:tc>
        <w:tc>
          <w:tcPr>
            <w:tcW w:w="3116" w:type="dxa"/>
          </w:tcPr>
          <w:p w14:paraId="4C337F77" w14:textId="77777777" w:rsidR="00B6292F" w:rsidRPr="00010BBE" w:rsidRDefault="00B6292F" w:rsidP="00D70A7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33-66%</w:t>
            </w:r>
          </w:p>
        </w:tc>
        <w:tc>
          <w:tcPr>
            <w:tcW w:w="3116" w:type="dxa"/>
          </w:tcPr>
          <w:p w14:paraId="6EADCD32" w14:textId="77777777" w:rsidR="00B6292F" w:rsidRPr="00010BBE" w:rsidRDefault="00B6292F" w:rsidP="00D70A7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33-66%</w:t>
            </w:r>
          </w:p>
        </w:tc>
      </w:tr>
      <w:tr w:rsidR="00B6292F" w:rsidRPr="00010BBE" w14:paraId="2671C84D" w14:textId="77777777" w:rsidTr="00D70A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25F2E431" w14:textId="77777777" w:rsidR="00B6292F" w:rsidRPr="00010BBE" w:rsidRDefault="00B6292F" w:rsidP="00D70A71">
            <w:pPr>
              <w:rPr>
                <w:rFonts w:ascii="Century Gothic" w:hAnsi="Century Gothic"/>
                <w:szCs w:val="24"/>
              </w:rPr>
            </w:pPr>
            <w:r w:rsidRPr="00010BBE">
              <w:rPr>
                <w:rFonts w:ascii="Century Gothic" w:hAnsi="Century Gothic"/>
                <w:szCs w:val="24"/>
              </w:rPr>
              <w:t>Literal Responses</w:t>
            </w:r>
          </w:p>
        </w:tc>
        <w:tc>
          <w:tcPr>
            <w:tcW w:w="6232" w:type="dxa"/>
            <w:gridSpan w:val="2"/>
          </w:tcPr>
          <w:p w14:paraId="7228E8A4" w14:textId="77777777" w:rsidR="00B6292F" w:rsidRPr="00010BBE" w:rsidRDefault="00B6292F" w:rsidP="00D70A7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20%</w:t>
            </w:r>
          </w:p>
        </w:tc>
      </w:tr>
      <w:tr w:rsidR="00B6292F" w:rsidRPr="00010BBE" w14:paraId="24B7BBD4" w14:textId="77777777" w:rsidTr="00D70A71">
        <w:tc>
          <w:tcPr>
            <w:cnfStyle w:val="001000000000" w:firstRow="0" w:lastRow="0" w:firstColumn="1" w:lastColumn="0" w:oddVBand="0" w:evenVBand="0" w:oddHBand="0" w:evenHBand="0" w:firstRowFirstColumn="0" w:firstRowLastColumn="0" w:lastRowFirstColumn="0" w:lastRowLastColumn="0"/>
            <w:tcW w:w="3118" w:type="dxa"/>
          </w:tcPr>
          <w:p w14:paraId="761DFB06" w14:textId="77777777" w:rsidR="00B6292F" w:rsidRPr="00010BBE" w:rsidRDefault="00B6292F" w:rsidP="00D70A71">
            <w:pPr>
              <w:rPr>
                <w:rFonts w:ascii="Century Gothic" w:hAnsi="Century Gothic"/>
                <w:szCs w:val="24"/>
              </w:rPr>
            </w:pPr>
            <w:r w:rsidRPr="00010BBE">
              <w:rPr>
                <w:rFonts w:ascii="Century Gothic" w:hAnsi="Century Gothic"/>
                <w:szCs w:val="24"/>
              </w:rPr>
              <w:t>Inferential/Interpretive Responses</w:t>
            </w:r>
          </w:p>
        </w:tc>
        <w:tc>
          <w:tcPr>
            <w:tcW w:w="6232" w:type="dxa"/>
            <w:gridSpan w:val="2"/>
          </w:tcPr>
          <w:p w14:paraId="77341933" w14:textId="77777777" w:rsidR="00B6292F" w:rsidRPr="00010BBE" w:rsidRDefault="00B6292F" w:rsidP="00D70A7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60%</w:t>
            </w:r>
          </w:p>
        </w:tc>
      </w:tr>
      <w:tr w:rsidR="00B6292F" w:rsidRPr="00010BBE" w14:paraId="3A9E23D2" w14:textId="77777777" w:rsidTr="00D70A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37AD890F" w14:textId="77777777" w:rsidR="00B6292F" w:rsidRPr="00010BBE" w:rsidRDefault="00B6292F" w:rsidP="00D70A71">
            <w:pPr>
              <w:rPr>
                <w:rFonts w:ascii="Century Gothic" w:hAnsi="Century Gothic"/>
                <w:szCs w:val="24"/>
              </w:rPr>
            </w:pPr>
            <w:r w:rsidRPr="00010BBE">
              <w:rPr>
                <w:rFonts w:ascii="Century Gothic" w:hAnsi="Century Gothic"/>
                <w:szCs w:val="24"/>
              </w:rPr>
              <w:t>Personal/Critical/Evaluative Responses</w:t>
            </w:r>
          </w:p>
        </w:tc>
        <w:tc>
          <w:tcPr>
            <w:tcW w:w="6232" w:type="dxa"/>
            <w:gridSpan w:val="2"/>
          </w:tcPr>
          <w:p w14:paraId="176FE483" w14:textId="77777777" w:rsidR="00B6292F" w:rsidRPr="00010BBE" w:rsidRDefault="00B6292F" w:rsidP="00D70A7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20%</w:t>
            </w:r>
          </w:p>
        </w:tc>
      </w:tr>
    </w:tbl>
    <w:p w14:paraId="5FD10BE6" w14:textId="77777777" w:rsidR="00B6292F" w:rsidRPr="00010BBE" w:rsidRDefault="00B6292F" w:rsidP="00B6292F">
      <w:pPr>
        <w:rPr>
          <w:rFonts w:ascii="Century Gothic" w:hAnsi="Century Gothic"/>
          <w:szCs w:val="24"/>
        </w:rPr>
      </w:pPr>
    </w:p>
    <w:p w14:paraId="71C263DF" w14:textId="77777777" w:rsidR="00B6292F" w:rsidRPr="00010BBE" w:rsidRDefault="00B6292F" w:rsidP="006274BF">
      <w:pPr>
        <w:pStyle w:val="Heading3"/>
        <w:rPr>
          <w:rFonts w:ascii="Century Gothic" w:hAnsi="Century Gothic"/>
        </w:rPr>
      </w:pPr>
      <w:bookmarkStart w:id="27" w:name="_Toc221098129"/>
      <w:r w:rsidRPr="00010BBE">
        <w:rPr>
          <w:rFonts w:ascii="Century Gothic" w:hAnsi="Century Gothic"/>
        </w:rPr>
        <w:lastRenderedPageBreak/>
        <w:t>English Language Proficiency Assessment</w:t>
      </w:r>
      <w:bookmarkEnd w:id="27"/>
    </w:p>
    <w:p w14:paraId="497E62BD" w14:textId="56EF6D37" w:rsidR="00B6292F" w:rsidRPr="00010BBE" w:rsidRDefault="00B6292F" w:rsidP="00B6292F">
      <w:pPr>
        <w:rPr>
          <w:rFonts w:ascii="Century Gothic" w:hAnsi="Century Gothic"/>
          <w:szCs w:val="24"/>
        </w:rPr>
      </w:pPr>
      <w:r w:rsidRPr="00010BBE">
        <w:rPr>
          <w:rFonts w:ascii="Century Gothic" w:hAnsi="Century Gothic"/>
          <w:szCs w:val="24"/>
        </w:rPr>
        <w:t xml:space="preserve">The English Language Proficiency Assessment (ELPA) is an assessment of student’s reading skills based on the Atlantic Canada English Language Art Curriculum Outcomes-Grade 8 and the New Brunswick Provincial Achievement Standards in Reading- End of Grade 8, which are aligned with the Organization for Economic Co-operation and Developments (OECD) definition of functional literacy. Data obtained from the ELPA </w:t>
      </w:r>
      <w:r w:rsidR="00774B8A" w:rsidRPr="00010BBE">
        <w:rPr>
          <w:rFonts w:ascii="Century Gothic" w:hAnsi="Century Gothic"/>
          <w:szCs w:val="24"/>
        </w:rPr>
        <w:t>provides</w:t>
      </w:r>
      <w:r w:rsidRPr="00010BBE">
        <w:rPr>
          <w:rFonts w:ascii="Century Gothic" w:hAnsi="Century Gothic"/>
          <w:szCs w:val="24"/>
        </w:rPr>
        <w:t xml:space="preserve"> information about individual student achievement and school, district, and provincial trends. The assessment is administrated </w:t>
      </w:r>
      <w:r w:rsidR="00774B8A" w:rsidRPr="00010BBE">
        <w:rPr>
          <w:rFonts w:ascii="Century Gothic" w:hAnsi="Century Gothic"/>
          <w:szCs w:val="24"/>
        </w:rPr>
        <w:t>for</w:t>
      </w:r>
      <w:r w:rsidRPr="00010BBE">
        <w:rPr>
          <w:rFonts w:ascii="Century Gothic" w:hAnsi="Century Gothic"/>
          <w:szCs w:val="24"/>
        </w:rPr>
        <w:t xml:space="preserve"> all students in Grade 9. It is a graduation requirement unless an exemption has been granted. Students must attain the Appropriate Achievement (AA) level to meet this requirement. The ELPA is administrated annually in January. If students do not attain AA, the ELPA is readministered to students in Grade 11 and 12 who previously scored Below Appropriate Achievement (BAA). The rewrite is administrated in January. </w:t>
      </w:r>
    </w:p>
    <w:p w14:paraId="109EC8E6" w14:textId="6B4DBE9D" w:rsidR="00B6292F" w:rsidRPr="00010BBE" w:rsidRDefault="00B6292F" w:rsidP="00B6292F">
      <w:pPr>
        <w:rPr>
          <w:rFonts w:ascii="Century Gothic" w:hAnsi="Century Gothic"/>
          <w:szCs w:val="24"/>
        </w:rPr>
      </w:pPr>
      <w:r w:rsidRPr="00010BBE">
        <w:rPr>
          <w:rFonts w:ascii="Century Gothic" w:hAnsi="Century Gothic"/>
          <w:szCs w:val="24"/>
        </w:rPr>
        <w:t xml:space="preserve">The ELPA consists of 50 </w:t>
      </w:r>
      <w:r w:rsidR="00774B8A" w:rsidRPr="00010BBE">
        <w:rPr>
          <w:rFonts w:ascii="Century Gothic" w:hAnsi="Century Gothic"/>
          <w:szCs w:val="24"/>
        </w:rPr>
        <w:t>selected response</w:t>
      </w:r>
      <w:r w:rsidRPr="00010BBE">
        <w:rPr>
          <w:rFonts w:ascii="Century Gothic" w:hAnsi="Century Gothic"/>
          <w:szCs w:val="24"/>
        </w:rPr>
        <w:t xml:space="preserve"> items based on a selection of literary and information texts. Students read the passages and respond to all items through the online assessment platform. Students have 90 minutes to complete the assessment with an additional 90 minutes offered as a universal accommodation. Texts and items for the assessment are selected by a committee of New Brunswick educators and are based on the English Language Arts Curriculum Outcomes - Grade 8 and the Provincial Reading Achievement Standards - End of Grade 8. New Brunswick provincial standards outline two specific categories of text: literary and informational. Additionally, three levels of comprehension response are detailed within these standards: literal, inferential/interpretive, and personal/critical/evaluative, see </w:t>
      </w:r>
      <w:r w:rsidRPr="00AD0EC9">
        <w:rPr>
          <w:rFonts w:ascii="Century Gothic" w:hAnsi="Century Gothic"/>
          <w:szCs w:val="24"/>
        </w:rPr>
        <w:fldChar w:fldCharType="begin"/>
      </w:r>
      <w:r w:rsidRPr="00AD0EC9">
        <w:rPr>
          <w:rFonts w:ascii="Century Gothic" w:hAnsi="Century Gothic"/>
          <w:szCs w:val="24"/>
        </w:rPr>
        <w:instrText xml:space="preserve"> REF _Ref187847491 \h  \* MERGEFORMAT </w:instrText>
      </w:r>
      <w:r w:rsidRPr="00AD0EC9">
        <w:rPr>
          <w:rFonts w:ascii="Century Gothic" w:hAnsi="Century Gothic"/>
          <w:szCs w:val="24"/>
        </w:rPr>
      </w:r>
      <w:r w:rsidRPr="00AD0EC9">
        <w:rPr>
          <w:rFonts w:ascii="Century Gothic" w:hAnsi="Century Gothic"/>
          <w:szCs w:val="24"/>
        </w:rPr>
        <w:fldChar w:fldCharType="separate"/>
      </w:r>
      <w:r w:rsidRPr="00AD0EC9">
        <w:rPr>
          <w:rFonts w:ascii="Century Gothic" w:hAnsi="Century Gothic"/>
          <w:szCs w:val="24"/>
        </w:rPr>
        <w:t xml:space="preserve">Table </w:t>
      </w:r>
      <w:r w:rsidRPr="00AD0EC9">
        <w:rPr>
          <w:rFonts w:ascii="Century Gothic" w:hAnsi="Century Gothic"/>
          <w:noProof/>
          <w:szCs w:val="24"/>
        </w:rPr>
        <w:t>3</w:t>
      </w:r>
      <w:r w:rsidRPr="00AD0EC9">
        <w:rPr>
          <w:rFonts w:ascii="Century Gothic" w:hAnsi="Century Gothic"/>
          <w:szCs w:val="24"/>
        </w:rPr>
        <w:fldChar w:fldCharType="end"/>
      </w:r>
      <w:r w:rsidRPr="00010BBE">
        <w:rPr>
          <w:rFonts w:ascii="Century Gothic" w:hAnsi="Century Gothic"/>
          <w:szCs w:val="24"/>
        </w:rPr>
        <w:t>. Item selection committees design items that measure students’ abilities to respond to both categories of text with all three levels of comprehension. This allows individual results to be reported based on achievement for each text form and level of response, as well as overall achievement.</w:t>
      </w:r>
    </w:p>
    <w:p w14:paraId="368DEA09" w14:textId="77777777" w:rsidR="00B6292F" w:rsidRPr="00010BBE" w:rsidRDefault="00B6292F" w:rsidP="00B6292F">
      <w:pPr>
        <w:rPr>
          <w:rFonts w:ascii="Century Gothic" w:hAnsi="Century Gothic"/>
          <w:szCs w:val="24"/>
        </w:rPr>
      </w:pPr>
    </w:p>
    <w:p w14:paraId="7D5823DF" w14:textId="57F21022" w:rsidR="00B6292F" w:rsidRPr="00010BBE" w:rsidRDefault="00B6292F" w:rsidP="00B6292F">
      <w:pPr>
        <w:pStyle w:val="Caption"/>
        <w:keepNext/>
        <w:rPr>
          <w:rFonts w:ascii="Century Gothic" w:hAnsi="Century Gothic"/>
          <w:b w:val="0"/>
          <w:sz w:val="24"/>
          <w:szCs w:val="24"/>
        </w:rPr>
      </w:pPr>
      <w:bookmarkStart w:id="28" w:name="_Ref187847491"/>
      <w:r w:rsidRPr="00010BBE">
        <w:rPr>
          <w:rFonts w:ascii="Century Gothic" w:hAnsi="Century Gothic"/>
          <w:b w:val="0"/>
          <w:sz w:val="24"/>
          <w:szCs w:val="24"/>
        </w:rPr>
        <w:t xml:space="preserve">Table </w:t>
      </w:r>
      <w:r w:rsidRPr="00010BBE">
        <w:rPr>
          <w:rFonts w:ascii="Century Gothic" w:hAnsi="Century Gothic"/>
          <w:b w:val="0"/>
          <w:sz w:val="24"/>
          <w:szCs w:val="24"/>
        </w:rPr>
        <w:fldChar w:fldCharType="begin"/>
      </w:r>
      <w:r w:rsidRPr="00010BBE">
        <w:rPr>
          <w:rFonts w:ascii="Century Gothic" w:hAnsi="Century Gothic"/>
          <w:b w:val="0"/>
          <w:sz w:val="24"/>
          <w:szCs w:val="24"/>
        </w:rPr>
        <w:instrText xml:space="preserve"> SEQ Table \* ARABIC </w:instrText>
      </w:r>
      <w:r w:rsidRPr="00010BBE">
        <w:rPr>
          <w:rFonts w:ascii="Century Gothic" w:hAnsi="Century Gothic"/>
          <w:b w:val="0"/>
          <w:sz w:val="24"/>
          <w:szCs w:val="24"/>
        </w:rPr>
        <w:fldChar w:fldCharType="separate"/>
      </w:r>
      <w:r w:rsidR="00C92F49">
        <w:rPr>
          <w:rFonts w:ascii="Century Gothic" w:hAnsi="Century Gothic"/>
          <w:b w:val="0"/>
          <w:noProof/>
          <w:sz w:val="24"/>
          <w:szCs w:val="24"/>
        </w:rPr>
        <w:t>3</w:t>
      </w:r>
      <w:r w:rsidRPr="00010BBE">
        <w:rPr>
          <w:rFonts w:ascii="Century Gothic" w:hAnsi="Century Gothic"/>
          <w:b w:val="0"/>
          <w:sz w:val="24"/>
          <w:szCs w:val="24"/>
        </w:rPr>
        <w:fldChar w:fldCharType="end"/>
      </w:r>
      <w:bookmarkEnd w:id="28"/>
      <w:r w:rsidRPr="00010BBE">
        <w:rPr>
          <w:rFonts w:ascii="Century Gothic" w:hAnsi="Century Gothic"/>
          <w:b w:val="0"/>
          <w:sz w:val="24"/>
          <w:szCs w:val="24"/>
        </w:rPr>
        <w:t>: ELPA Reading Comprehension Assessment Targets</w:t>
      </w:r>
    </w:p>
    <w:tbl>
      <w:tblPr>
        <w:tblStyle w:val="PlainTable1"/>
        <w:tblW w:w="0" w:type="auto"/>
        <w:tblLook w:val="04A0" w:firstRow="1" w:lastRow="0" w:firstColumn="1" w:lastColumn="0" w:noHBand="0" w:noVBand="1"/>
      </w:tblPr>
      <w:tblGrid>
        <w:gridCol w:w="3437"/>
        <w:gridCol w:w="1467"/>
        <w:gridCol w:w="1468"/>
        <w:gridCol w:w="1489"/>
        <w:gridCol w:w="1489"/>
      </w:tblGrid>
      <w:tr w:rsidR="00B6292F" w:rsidRPr="00010BBE" w14:paraId="4FB46FD6" w14:textId="77777777" w:rsidTr="00D70A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vMerge w:val="restart"/>
          </w:tcPr>
          <w:p w14:paraId="39652297" w14:textId="77777777" w:rsidR="00B6292F" w:rsidRPr="00010BBE" w:rsidRDefault="00B6292F" w:rsidP="00D70A71">
            <w:pPr>
              <w:rPr>
                <w:rFonts w:ascii="Century Gothic" w:hAnsi="Century Gothic"/>
                <w:szCs w:val="24"/>
              </w:rPr>
            </w:pPr>
          </w:p>
        </w:tc>
        <w:tc>
          <w:tcPr>
            <w:tcW w:w="3141" w:type="dxa"/>
            <w:gridSpan w:val="2"/>
          </w:tcPr>
          <w:p w14:paraId="77ECC901" w14:textId="77777777" w:rsidR="00B6292F" w:rsidRPr="00010BBE" w:rsidRDefault="00B6292F" w:rsidP="00D70A71">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Literary Texts</w:t>
            </w:r>
          </w:p>
        </w:tc>
        <w:tc>
          <w:tcPr>
            <w:tcW w:w="3198" w:type="dxa"/>
            <w:gridSpan w:val="2"/>
          </w:tcPr>
          <w:p w14:paraId="51E81683" w14:textId="77777777" w:rsidR="00B6292F" w:rsidRPr="00010BBE" w:rsidRDefault="00B6292F" w:rsidP="00D70A71">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Informational Texts</w:t>
            </w:r>
          </w:p>
        </w:tc>
      </w:tr>
      <w:tr w:rsidR="00B6292F" w:rsidRPr="00010BBE" w14:paraId="4AE51016" w14:textId="77777777" w:rsidTr="00D70A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vMerge/>
          </w:tcPr>
          <w:p w14:paraId="5833532F" w14:textId="77777777" w:rsidR="00B6292F" w:rsidRPr="00010BBE" w:rsidRDefault="00B6292F" w:rsidP="00D70A71">
            <w:pPr>
              <w:rPr>
                <w:rFonts w:ascii="Century Gothic" w:hAnsi="Century Gothic"/>
                <w:szCs w:val="24"/>
              </w:rPr>
            </w:pPr>
          </w:p>
        </w:tc>
        <w:tc>
          <w:tcPr>
            <w:tcW w:w="1570" w:type="dxa"/>
          </w:tcPr>
          <w:p w14:paraId="440B283C" w14:textId="6DF5FD50" w:rsidR="00B6292F" w:rsidRPr="00C57AC6" w:rsidRDefault="00B6292F" w:rsidP="00D70A7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20"/>
              </w:rPr>
            </w:pPr>
            <w:r w:rsidRPr="00C57AC6">
              <w:rPr>
                <w:rFonts w:ascii="Century Gothic" w:hAnsi="Century Gothic"/>
                <w:sz w:val="20"/>
              </w:rPr>
              <w:t xml:space="preserve">Continuous </w:t>
            </w:r>
            <w:r w:rsidR="00C57AC6">
              <w:rPr>
                <w:rFonts w:ascii="Century Gothic" w:hAnsi="Century Gothic"/>
                <w:sz w:val="20"/>
              </w:rPr>
              <w:t>P</w:t>
            </w:r>
            <w:r w:rsidRPr="00C57AC6">
              <w:rPr>
                <w:rFonts w:ascii="Century Gothic" w:hAnsi="Century Gothic"/>
                <w:sz w:val="20"/>
              </w:rPr>
              <w:t>rose</w:t>
            </w:r>
          </w:p>
        </w:tc>
        <w:tc>
          <w:tcPr>
            <w:tcW w:w="1571" w:type="dxa"/>
          </w:tcPr>
          <w:p w14:paraId="7B1370CB" w14:textId="77777777" w:rsidR="00B6292F" w:rsidRPr="00C57AC6" w:rsidRDefault="00B6292F" w:rsidP="00D70A7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20"/>
              </w:rPr>
            </w:pPr>
            <w:r w:rsidRPr="00C57AC6">
              <w:rPr>
                <w:rFonts w:ascii="Century Gothic" w:hAnsi="Century Gothic"/>
                <w:sz w:val="20"/>
              </w:rPr>
              <w:t>Non-Continuous Prose and Poetry</w:t>
            </w:r>
          </w:p>
        </w:tc>
        <w:tc>
          <w:tcPr>
            <w:tcW w:w="1599" w:type="dxa"/>
          </w:tcPr>
          <w:p w14:paraId="33DB0446" w14:textId="77777777" w:rsidR="00B6292F" w:rsidRPr="00C57AC6" w:rsidRDefault="00B6292F" w:rsidP="00D70A7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20"/>
              </w:rPr>
            </w:pPr>
            <w:r w:rsidRPr="00C57AC6">
              <w:rPr>
                <w:rFonts w:ascii="Century Gothic" w:hAnsi="Century Gothic"/>
                <w:sz w:val="20"/>
              </w:rPr>
              <w:t>Continuous Information Text</w:t>
            </w:r>
          </w:p>
        </w:tc>
        <w:tc>
          <w:tcPr>
            <w:tcW w:w="1599" w:type="dxa"/>
          </w:tcPr>
          <w:p w14:paraId="743FB3E3" w14:textId="77777777" w:rsidR="00B6292F" w:rsidRPr="00C57AC6" w:rsidRDefault="00B6292F" w:rsidP="00D70A7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20"/>
              </w:rPr>
            </w:pPr>
            <w:r w:rsidRPr="00C57AC6">
              <w:rPr>
                <w:rFonts w:ascii="Century Gothic" w:hAnsi="Century Gothic"/>
                <w:sz w:val="20"/>
              </w:rPr>
              <w:t>Non- Continuous Information Text</w:t>
            </w:r>
          </w:p>
        </w:tc>
      </w:tr>
      <w:tr w:rsidR="00B6292F" w:rsidRPr="00010BBE" w14:paraId="4D8EE57B" w14:textId="77777777" w:rsidTr="00D70A71">
        <w:tc>
          <w:tcPr>
            <w:cnfStyle w:val="001000000000" w:firstRow="0" w:lastRow="0" w:firstColumn="1" w:lastColumn="0" w:oddVBand="0" w:evenVBand="0" w:oddHBand="0" w:evenHBand="0" w:firstRowFirstColumn="0" w:firstRowLastColumn="0" w:lastRowFirstColumn="0" w:lastRowLastColumn="0"/>
            <w:tcW w:w="3011" w:type="dxa"/>
          </w:tcPr>
          <w:p w14:paraId="50A70950" w14:textId="77777777" w:rsidR="00B6292F" w:rsidRPr="00010BBE" w:rsidRDefault="00B6292F" w:rsidP="00D70A71">
            <w:pPr>
              <w:rPr>
                <w:rFonts w:ascii="Century Gothic" w:hAnsi="Century Gothic"/>
                <w:szCs w:val="24"/>
              </w:rPr>
            </w:pPr>
            <w:r w:rsidRPr="00010BBE">
              <w:rPr>
                <w:rFonts w:ascii="Century Gothic" w:hAnsi="Century Gothic"/>
                <w:szCs w:val="24"/>
              </w:rPr>
              <w:t>Literal Responses</w:t>
            </w:r>
          </w:p>
        </w:tc>
        <w:tc>
          <w:tcPr>
            <w:tcW w:w="3141" w:type="dxa"/>
            <w:gridSpan w:val="2"/>
          </w:tcPr>
          <w:p w14:paraId="331D1C6D" w14:textId="77777777" w:rsidR="00B6292F" w:rsidRPr="00010BBE" w:rsidRDefault="00B6292F" w:rsidP="00D70A7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10%</w:t>
            </w:r>
          </w:p>
        </w:tc>
        <w:tc>
          <w:tcPr>
            <w:tcW w:w="3198" w:type="dxa"/>
            <w:gridSpan w:val="2"/>
          </w:tcPr>
          <w:p w14:paraId="7ED85DAE" w14:textId="77777777" w:rsidR="00B6292F" w:rsidRPr="00010BBE" w:rsidRDefault="00B6292F" w:rsidP="00D70A7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10%</w:t>
            </w:r>
          </w:p>
        </w:tc>
      </w:tr>
      <w:tr w:rsidR="00B6292F" w:rsidRPr="00010BBE" w14:paraId="40F072A1" w14:textId="77777777" w:rsidTr="00D70A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tcPr>
          <w:p w14:paraId="7E067087" w14:textId="77777777" w:rsidR="00B6292F" w:rsidRPr="00010BBE" w:rsidRDefault="00B6292F" w:rsidP="00D70A71">
            <w:pPr>
              <w:rPr>
                <w:rFonts w:ascii="Century Gothic" w:hAnsi="Century Gothic"/>
                <w:szCs w:val="24"/>
              </w:rPr>
            </w:pPr>
            <w:r w:rsidRPr="00010BBE">
              <w:rPr>
                <w:rFonts w:ascii="Century Gothic" w:hAnsi="Century Gothic"/>
                <w:szCs w:val="24"/>
              </w:rPr>
              <w:t>Inferential/Interpretive Responses</w:t>
            </w:r>
          </w:p>
        </w:tc>
        <w:tc>
          <w:tcPr>
            <w:tcW w:w="3141" w:type="dxa"/>
            <w:gridSpan w:val="2"/>
          </w:tcPr>
          <w:p w14:paraId="5817EADF" w14:textId="77777777" w:rsidR="00B6292F" w:rsidRPr="00010BBE" w:rsidRDefault="00B6292F" w:rsidP="00D70A7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30%</w:t>
            </w:r>
          </w:p>
        </w:tc>
        <w:tc>
          <w:tcPr>
            <w:tcW w:w="3198" w:type="dxa"/>
            <w:gridSpan w:val="2"/>
          </w:tcPr>
          <w:p w14:paraId="289A425B" w14:textId="77777777" w:rsidR="00B6292F" w:rsidRPr="00010BBE" w:rsidRDefault="00B6292F" w:rsidP="00D70A7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30%</w:t>
            </w:r>
          </w:p>
        </w:tc>
      </w:tr>
      <w:tr w:rsidR="00B6292F" w:rsidRPr="00010BBE" w14:paraId="4A6BF671" w14:textId="77777777" w:rsidTr="00D70A71">
        <w:tc>
          <w:tcPr>
            <w:cnfStyle w:val="001000000000" w:firstRow="0" w:lastRow="0" w:firstColumn="1" w:lastColumn="0" w:oddVBand="0" w:evenVBand="0" w:oddHBand="0" w:evenHBand="0" w:firstRowFirstColumn="0" w:firstRowLastColumn="0" w:lastRowFirstColumn="0" w:lastRowLastColumn="0"/>
            <w:tcW w:w="3011" w:type="dxa"/>
          </w:tcPr>
          <w:p w14:paraId="636A4E99" w14:textId="77777777" w:rsidR="00B6292F" w:rsidRPr="00010BBE" w:rsidRDefault="00B6292F" w:rsidP="00D70A71">
            <w:pPr>
              <w:rPr>
                <w:rFonts w:ascii="Century Gothic" w:hAnsi="Century Gothic"/>
                <w:szCs w:val="24"/>
              </w:rPr>
            </w:pPr>
            <w:r w:rsidRPr="00010BBE">
              <w:rPr>
                <w:rFonts w:ascii="Century Gothic" w:hAnsi="Century Gothic"/>
                <w:szCs w:val="24"/>
              </w:rPr>
              <w:t>Personal/Critical/Evaluative Responses</w:t>
            </w:r>
          </w:p>
        </w:tc>
        <w:tc>
          <w:tcPr>
            <w:tcW w:w="3141" w:type="dxa"/>
            <w:gridSpan w:val="2"/>
          </w:tcPr>
          <w:p w14:paraId="005621B2" w14:textId="77777777" w:rsidR="00B6292F" w:rsidRPr="00010BBE" w:rsidRDefault="00B6292F" w:rsidP="00D70A7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10%</w:t>
            </w:r>
          </w:p>
        </w:tc>
        <w:tc>
          <w:tcPr>
            <w:tcW w:w="3198" w:type="dxa"/>
            <w:gridSpan w:val="2"/>
          </w:tcPr>
          <w:p w14:paraId="0357628A" w14:textId="77777777" w:rsidR="00B6292F" w:rsidRPr="00010BBE" w:rsidRDefault="00B6292F" w:rsidP="00D70A7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10%</w:t>
            </w:r>
          </w:p>
        </w:tc>
      </w:tr>
      <w:tr w:rsidR="00B6292F" w:rsidRPr="00010BBE" w14:paraId="5DBB16D1" w14:textId="77777777" w:rsidTr="00D70A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tcPr>
          <w:p w14:paraId="2ADA18A4" w14:textId="77777777" w:rsidR="00B6292F" w:rsidRPr="00010BBE" w:rsidRDefault="00B6292F" w:rsidP="00D70A71">
            <w:pPr>
              <w:rPr>
                <w:rFonts w:ascii="Century Gothic" w:hAnsi="Century Gothic"/>
                <w:szCs w:val="24"/>
              </w:rPr>
            </w:pPr>
            <w:r w:rsidRPr="00010BBE">
              <w:rPr>
                <w:rFonts w:ascii="Century Gothic" w:hAnsi="Century Gothic"/>
                <w:szCs w:val="24"/>
              </w:rPr>
              <w:t>Total</w:t>
            </w:r>
          </w:p>
        </w:tc>
        <w:tc>
          <w:tcPr>
            <w:tcW w:w="3141" w:type="dxa"/>
            <w:gridSpan w:val="2"/>
          </w:tcPr>
          <w:p w14:paraId="0BF01922" w14:textId="77777777" w:rsidR="00B6292F" w:rsidRPr="00010BBE" w:rsidRDefault="00B6292F" w:rsidP="00D70A7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50%</w:t>
            </w:r>
          </w:p>
        </w:tc>
        <w:tc>
          <w:tcPr>
            <w:tcW w:w="3198" w:type="dxa"/>
            <w:gridSpan w:val="2"/>
          </w:tcPr>
          <w:p w14:paraId="1500E0C1" w14:textId="77777777" w:rsidR="00B6292F" w:rsidRPr="00010BBE" w:rsidRDefault="00B6292F" w:rsidP="00D70A7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50%</w:t>
            </w:r>
          </w:p>
        </w:tc>
      </w:tr>
    </w:tbl>
    <w:p w14:paraId="6D672D6F" w14:textId="77777777" w:rsidR="00B6292F" w:rsidRPr="00010BBE" w:rsidRDefault="00B6292F" w:rsidP="00B6292F">
      <w:pPr>
        <w:rPr>
          <w:rFonts w:ascii="Century Gothic" w:hAnsi="Century Gothic"/>
          <w:szCs w:val="24"/>
        </w:rPr>
      </w:pPr>
    </w:p>
    <w:p w14:paraId="2A46EF8A" w14:textId="12A09ECD" w:rsidR="00B6292F" w:rsidRPr="00010BBE" w:rsidRDefault="00B6292F" w:rsidP="006274BF">
      <w:pPr>
        <w:pStyle w:val="Heading3"/>
        <w:rPr>
          <w:rFonts w:ascii="Century Gothic" w:hAnsi="Century Gothic"/>
        </w:rPr>
      </w:pPr>
      <w:bookmarkStart w:id="29" w:name="_Toc454286135"/>
      <w:bookmarkStart w:id="30" w:name="_Toc221098130"/>
      <w:r w:rsidRPr="00010BBE">
        <w:rPr>
          <w:rFonts w:ascii="Century Gothic" w:hAnsi="Century Gothic"/>
        </w:rPr>
        <w:lastRenderedPageBreak/>
        <w:t>Limitations</w:t>
      </w:r>
      <w:bookmarkEnd w:id="29"/>
      <w:bookmarkEnd w:id="30"/>
    </w:p>
    <w:p w14:paraId="36F8D59F" w14:textId="4340C9EC" w:rsidR="00266FC8" w:rsidRPr="00010BBE" w:rsidRDefault="00294460" w:rsidP="00266FC8">
      <w:pPr>
        <w:pStyle w:val="Heading6"/>
        <w:rPr>
          <w:rFonts w:ascii="Century Gothic" w:hAnsi="Century Gothic"/>
          <w:szCs w:val="24"/>
        </w:rPr>
      </w:pPr>
      <w:r w:rsidRPr="00010BBE">
        <w:rPr>
          <w:rFonts w:ascii="Century Gothic" w:hAnsi="Century Gothic"/>
          <w:szCs w:val="24"/>
        </w:rPr>
        <w:t>Accommodation</w:t>
      </w:r>
    </w:p>
    <w:p w14:paraId="7E60507A" w14:textId="759B9D29" w:rsidR="00B6292F" w:rsidRPr="00010BBE" w:rsidRDefault="00B6292F" w:rsidP="00B6292F">
      <w:pPr>
        <w:rPr>
          <w:rFonts w:ascii="Century Gothic" w:hAnsi="Century Gothic"/>
          <w:szCs w:val="24"/>
        </w:rPr>
      </w:pPr>
      <w:r w:rsidRPr="00010BBE">
        <w:rPr>
          <w:rFonts w:ascii="Century Gothic" w:hAnsi="Century Gothic"/>
          <w:szCs w:val="24"/>
        </w:rPr>
        <w:t xml:space="preserve">Provincial assessments are compulsory for all students enrolled in New Brunswick schools. Students who have Personalized Learning Plan (PLP) are given the opportunity to participate and demonstrate the full extent of their knowledge and skill. As these assessments are meant to be inclusive, a host of accommodations are provided for students. </w:t>
      </w:r>
      <w:r w:rsidR="00294460" w:rsidRPr="00010BBE">
        <w:rPr>
          <w:rFonts w:ascii="Century Gothic" w:hAnsi="Century Gothic"/>
          <w:szCs w:val="24"/>
        </w:rPr>
        <w:t>Accommodation falls</w:t>
      </w:r>
      <w:r w:rsidRPr="00010BBE">
        <w:rPr>
          <w:rFonts w:ascii="Century Gothic" w:hAnsi="Century Gothic"/>
          <w:szCs w:val="24"/>
        </w:rPr>
        <w:t xml:space="preserve"> into two broad categories: universal and justified. </w:t>
      </w:r>
      <w:r w:rsidR="00294460" w:rsidRPr="00010BBE">
        <w:rPr>
          <w:rFonts w:ascii="Century Gothic" w:hAnsi="Century Gothic"/>
          <w:szCs w:val="24"/>
        </w:rPr>
        <w:t>Accommodation</w:t>
      </w:r>
      <w:r w:rsidRPr="00010BBE">
        <w:rPr>
          <w:rFonts w:ascii="Century Gothic" w:hAnsi="Century Gothic"/>
          <w:szCs w:val="24"/>
        </w:rPr>
        <w:t xml:space="preserve"> should be fully explored before an exemption is considered. Exemptions may also be considered for students in the beginning stages of learning English as an additional language.</w:t>
      </w:r>
    </w:p>
    <w:p w14:paraId="4AEB6090" w14:textId="77777777" w:rsidR="006636C8" w:rsidRPr="00010BBE" w:rsidRDefault="006636C8" w:rsidP="00B6292F">
      <w:pPr>
        <w:rPr>
          <w:rFonts w:ascii="Century Gothic" w:hAnsi="Century Gothic"/>
          <w:szCs w:val="24"/>
        </w:rPr>
      </w:pPr>
    </w:p>
    <w:p w14:paraId="0F5B542B" w14:textId="518BB884" w:rsidR="0013720F" w:rsidRPr="00010BBE" w:rsidRDefault="0013720F" w:rsidP="00266FC8">
      <w:pPr>
        <w:pStyle w:val="Heading6"/>
        <w:rPr>
          <w:rFonts w:ascii="Century Gothic" w:hAnsi="Century Gothic"/>
          <w:szCs w:val="24"/>
        </w:rPr>
      </w:pPr>
      <w:r w:rsidRPr="00010BBE">
        <w:rPr>
          <w:rFonts w:ascii="Century Gothic" w:hAnsi="Century Gothic"/>
          <w:szCs w:val="24"/>
        </w:rPr>
        <w:t>Post Intensive French Reading Assessment</w:t>
      </w:r>
    </w:p>
    <w:p w14:paraId="6911594C" w14:textId="16630758" w:rsidR="00207BE2" w:rsidRPr="00207BE2" w:rsidRDefault="00207BE2" w:rsidP="00207BE2">
      <w:pPr>
        <w:rPr>
          <w:rFonts w:ascii="Century Gothic" w:hAnsi="Century Gothic"/>
          <w:szCs w:val="24"/>
        </w:rPr>
      </w:pPr>
      <w:r w:rsidRPr="00207BE2">
        <w:rPr>
          <w:rFonts w:ascii="Century Gothic" w:hAnsi="Century Gothic"/>
          <w:szCs w:val="24"/>
        </w:rPr>
        <w:t>French Immersion students do not participate in this assessment. A subset of English Prime students takes the Post</w:t>
      </w:r>
      <w:r w:rsidRPr="00207BE2">
        <w:rPr>
          <w:rFonts w:ascii="Cambria Math" w:hAnsi="Cambria Math" w:cs="Cambria Math"/>
          <w:szCs w:val="24"/>
        </w:rPr>
        <w:t>‑</w:t>
      </w:r>
      <w:r w:rsidRPr="00207BE2">
        <w:rPr>
          <w:rFonts w:ascii="Century Gothic" w:hAnsi="Century Gothic"/>
          <w:szCs w:val="24"/>
        </w:rPr>
        <w:t>Intensive French (PIF) reading assessment; specifically, those who have been in the English Prime program since Grade 1 (or Kindergarten).</w:t>
      </w:r>
    </w:p>
    <w:p w14:paraId="510A9717" w14:textId="599BB79D" w:rsidR="006636C8" w:rsidRPr="00010BBE" w:rsidRDefault="00207BE2" w:rsidP="00207BE2">
      <w:pPr>
        <w:rPr>
          <w:rFonts w:ascii="Century Gothic" w:hAnsi="Century Gothic"/>
          <w:szCs w:val="24"/>
        </w:rPr>
      </w:pPr>
      <w:r w:rsidRPr="00207BE2">
        <w:rPr>
          <w:rFonts w:ascii="Century Gothic" w:hAnsi="Century Gothic"/>
          <w:szCs w:val="24"/>
        </w:rPr>
        <w:t>Some English Prime students were exempt, some did not write the assessment, and others were removed from the analysis because they were not representative of students who had been in the English Prime program since Grade 1.</w:t>
      </w:r>
    </w:p>
    <w:p w14:paraId="709231DF" w14:textId="34821318" w:rsidR="0013720F" w:rsidRPr="00010BBE" w:rsidRDefault="00B0286B" w:rsidP="00266FC8">
      <w:pPr>
        <w:pStyle w:val="Heading6"/>
        <w:rPr>
          <w:rFonts w:ascii="Century Gothic" w:hAnsi="Century Gothic"/>
          <w:szCs w:val="24"/>
        </w:rPr>
      </w:pPr>
      <w:r w:rsidRPr="00010BBE">
        <w:rPr>
          <w:rFonts w:ascii="Century Gothic" w:hAnsi="Century Gothic"/>
          <w:szCs w:val="24"/>
        </w:rPr>
        <w:t>Secondary Program of Study</w:t>
      </w:r>
    </w:p>
    <w:p w14:paraId="2A62E018" w14:textId="7AC5D54F" w:rsidR="0070222F" w:rsidRPr="0070222F" w:rsidRDefault="0070222F" w:rsidP="0070222F">
      <w:pPr>
        <w:rPr>
          <w:rFonts w:ascii="Century Gothic" w:hAnsi="Century Gothic"/>
          <w:szCs w:val="24"/>
        </w:rPr>
      </w:pPr>
      <w:r w:rsidRPr="0070222F">
        <w:rPr>
          <w:rFonts w:ascii="Century Gothic" w:hAnsi="Century Gothic"/>
          <w:szCs w:val="24"/>
        </w:rPr>
        <w:t>For some students, primarily those in Grade 10</w:t>
      </w:r>
      <w:r>
        <w:rPr>
          <w:rFonts w:ascii="Century Gothic" w:hAnsi="Century Gothic"/>
          <w:szCs w:val="24"/>
        </w:rPr>
        <w:t xml:space="preserve">, </w:t>
      </w:r>
      <w:r w:rsidRPr="0070222F">
        <w:rPr>
          <w:rFonts w:ascii="Century Gothic" w:hAnsi="Century Gothic"/>
          <w:szCs w:val="24"/>
        </w:rPr>
        <w:t xml:space="preserve">a secondary program of study is recorded. Reasons for this vary and may include having lived outside New Brunswick, attending a Francophone school, program changes, or </w:t>
      </w:r>
      <w:r w:rsidR="00EB3762" w:rsidRPr="0070222F">
        <w:rPr>
          <w:rFonts w:ascii="Century Gothic" w:hAnsi="Century Gothic"/>
          <w:szCs w:val="24"/>
        </w:rPr>
        <w:t>being a newcomer,</w:t>
      </w:r>
      <w:r w:rsidRPr="0070222F">
        <w:rPr>
          <w:rFonts w:ascii="Century Gothic" w:hAnsi="Century Gothic"/>
          <w:szCs w:val="24"/>
        </w:rPr>
        <w:t xml:space="preserve"> whose first languages include German or English.</w:t>
      </w:r>
    </w:p>
    <w:p w14:paraId="3CF055ED" w14:textId="2E3BC363" w:rsidR="0013720F" w:rsidRPr="00010BBE" w:rsidRDefault="0070222F" w:rsidP="0070222F">
      <w:pPr>
        <w:rPr>
          <w:rFonts w:ascii="Century Gothic" w:hAnsi="Century Gothic"/>
          <w:szCs w:val="24"/>
        </w:rPr>
      </w:pPr>
      <w:r w:rsidRPr="0070222F">
        <w:rPr>
          <w:rFonts w:ascii="Century Gothic" w:hAnsi="Century Gothic"/>
          <w:szCs w:val="24"/>
        </w:rPr>
        <w:t xml:space="preserve">Two additional variables, </w:t>
      </w:r>
      <w:r w:rsidRPr="00EB3762">
        <w:rPr>
          <w:rFonts w:ascii="Century Gothic" w:hAnsi="Century Gothic"/>
          <w:i/>
          <w:iCs/>
          <w:szCs w:val="24"/>
        </w:rPr>
        <w:t>Program2</w:t>
      </w:r>
      <w:r w:rsidRPr="0070222F">
        <w:rPr>
          <w:rFonts w:ascii="Century Gothic" w:hAnsi="Century Gothic"/>
          <w:szCs w:val="24"/>
        </w:rPr>
        <w:t xml:space="preserve"> and </w:t>
      </w:r>
      <w:r w:rsidRPr="00EB3762">
        <w:rPr>
          <w:rFonts w:ascii="Century Gothic" w:hAnsi="Century Gothic"/>
          <w:i/>
          <w:iCs/>
          <w:szCs w:val="24"/>
        </w:rPr>
        <w:t>ReasonProgram2</w:t>
      </w:r>
      <w:r w:rsidRPr="0070222F">
        <w:rPr>
          <w:rFonts w:ascii="Century Gothic" w:hAnsi="Century Gothic"/>
          <w:szCs w:val="24"/>
        </w:rPr>
        <w:t>, are provided and are recommended for accurately capturing English Reading assessment results for these Grade 10 students.</w:t>
      </w:r>
    </w:p>
    <w:p w14:paraId="6072ED24" w14:textId="6061DF45" w:rsidR="00B6292F" w:rsidRPr="00010BBE" w:rsidRDefault="00B6292F" w:rsidP="00B6292F">
      <w:pPr>
        <w:pStyle w:val="BodyText"/>
        <w:rPr>
          <w:rFonts w:ascii="Century Gothic" w:hAnsi="Century Gothic"/>
          <w:szCs w:val="24"/>
        </w:rPr>
      </w:pPr>
    </w:p>
    <w:p w14:paraId="25BF34F5" w14:textId="08CD9F9F" w:rsidR="006274BF" w:rsidRPr="00010BBE" w:rsidRDefault="006274BF" w:rsidP="006274BF">
      <w:pPr>
        <w:pStyle w:val="Heading3"/>
        <w:rPr>
          <w:rFonts w:ascii="Century Gothic" w:hAnsi="Century Gothic"/>
        </w:rPr>
      </w:pPr>
      <w:bookmarkStart w:id="31" w:name="_Toc221098131"/>
      <w:r w:rsidRPr="00010BBE">
        <w:rPr>
          <w:rFonts w:ascii="Century Gothic" w:hAnsi="Century Gothic"/>
        </w:rPr>
        <w:t>Variables</w:t>
      </w:r>
      <w:r w:rsidR="00FA5922">
        <w:rPr>
          <w:rFonts w:ascii="Century Gothic" w:hAnsi="Century Gothic"/>
        </w:rPr>
        <w:t xml:space="preserve"> </w:t>
      </w:r>
      <w:r w:rsidR="00CB3D39">
        <w:rPr>
          <w:rFonts w:ascii="Century Gothic" w:hAnsi="Century Gothic"/>
        </w:rPr>
        <w:t>(English Reading)</w:t>
      </w:r>
      <w:bookmarkEnd w:id="31"/>
    </w:p>
    <w:tbl>
      <w:tblPr>
        <w:tblStyle w:val="PlainTable1"/>
        <w:tblW w:w="8320" w:type="dxa"/>
        <w:tblLook w:val="04A0" w:firstRow="1" w:lastRow="0" w:firstColumn="1" w:lastColumn="0" w:noHBand="0" w:noVBand="1"/>
      </w:tblPr>
      <w:tblGrid>
        <w:gridCol w:w="2800"/>
        <w:gridCol w:w="1240"/>
        <w:gridCol w:w="4280"/>
      </w:tblGrid>
      <w:tr w:rsidR="000034E0" w:rsidRPr="00010BBE" w14:paraId="4796F29B" w14:textId="77777777" w:rsidTr="000034E0">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800" w:type="dxa"/>
            <w:noWrap/>
            <w:hideMark/>
          </w:tcPr>
          <w:p w14:paraId="01235B78" w14:textId="77777777" w:rsidR="000034E0" w:rsidRPr="00010BBE" w:rsidRDefault="000034E0" w:rsidP="006274BF">
            <w:pPr>
              <w:pStyle w:val="BodyText"/>
              <w:rPr>
                <w:rFonts w:ascii="Century Gothic" w:hAnsi="Century Gothic"/>
                <w:b w:val="0"/>
                <w:bCs/>
                <w:szCs w:val="24"/>
              </w:rPr>
            </w:pPr>
            <w:r w:rsidRPr="00010BBE">
              <w:rPr>
                <w:rFonts w:ascii="Century Gothic" w:hAnsi="Century Gothic"/>
                <w:b w:val="0"/>
                <w:bCs/>
                <w:szCs w:val="24"/>
              </w:rPr>
              <w:t>Variable Name</w:t>
            </w:r>
          </w:p>
        </w:tc>
        <w:tc>
          <w:tcPr>
            <w:tcW w:w="1240" w:type="dxa"/>
            <w:noWrap/>
            <w:hideMark/>
          </w:tcPr>
          <w:p w14:paraId="667CB195" w14:textId="77777777" w:rsidR="000034E0" w:rsidRPr="00010BBE" w:rsidRDefault="000034E0" w:rsidP="006274BF">
            <w:pPr>
              <w:pStyle w:val="BodyText"/>
              <w:cnfStyle w:val="100000000000" w:firstRow="1" w:lastRow="0" w:firstColumn="0" w:lastColumn="0" w:oddVBand="0" w:evenVBand="0" w:oddHBand="0" w:evenHBand="0" w:firstRowFirstColumn="0" w:firstRowLastColumn="0" w:lastRowFirstColumn="0" w:lastRowLastColumn="0"/>
              <w:rPr>
                <w:rFonts w:ascii="Century Gothic" w:hAnsi="Century Gothic"/>
                <w:b w:val="0"/>
                <w:bCs/>
                <w:szCs w:val="24"/>
              </w:rPr>
            </w:pPr>
            <w:r w:rsidRPr="00010BBE">
              <w:rPr>
                <w:rFonts w:ascii="Century Gothic" w:hAnsi="Century Gothic"/>
                <w:b w:val="0"/>
                <w:bCs/>
                <w:szCs w:val="24"/>
              </w:rPr>
              <w:t>Type</w:t>
            </w:r>
          </w:p>
        </w:tc>
        <w:tc>
          <w:tcPr>
            <w:tcW w:w="4280" w:type="dxa"/>
            <w:noWrap/>
            <w:hideMark/>
          </w:tcPr>
          <w:p w14:paraId="58B58AB4" w14:textId="77777777" w:rsidR="000034E0" w:rsidRPr="00010BBE" w:rsidRDefault="000034E0" w:rsidP="006274BF">
            <w:pPr>
              <w:pStyle w:val="BodyText"/>
              <w:cnfStyle w:val="100000000000" w:firstRow="1" w:lastRow="0" w:firstColumn="0" w:lastColumn="0" w:oddVBand="0" w:evenVBand="0" w:oddHBand="0" w:evenHBand="0" w:firstRowFirstColumn="0" w:firstRowLastColumn="0" w:lastRowFirstColumn="0" w:lastRowLastColumn="0"/>
              <w:rPr>
                <w:rFonts w:ascii="Century Gothic" w:hAnsi="Century Gothic"/>
                <w:b w:val="0"/>
                <w:bCs/>
                <w:szCs w:val="24"/>
              </w:rPr>
            </w:pPr>
            <w:r w:rsidRPr="00010BBE">
              <w:rPr>
                <w:rFonts w:ascii="Century Gothic" w:hAnsi="Century Gothic"/>
                <w:b w:val="0"/>
                <w:bCs/>
                <w:szCs w:val="24"/>
              </w:rPr>
              <w:t>Label</w:t>
            </w:r>
          </w:p>
        </w:tc>
      </w:tr>
      <w:tr w:rsidR="000034E0" w:rsidRPr="00010BBE" w14:paraId="43532AE7" w14:textId="77777777" w:rsidTr="000034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0" w:type="dxa"/>
            <w:noWrap/>
          </w:tcPr>
          <w:p w14:paraId="04E60EA3" w14:textId="68BB1EB7" w:rsidR="000034E0" w:rsidRPr="00010BBE" w:rsidRDefault="000034E0" w:rsidP="006274BF">
            <w:pPr>
              <w:pStyle w:val="BodyText"/>
              <w:rPr>
                <w:rFonts w:ascii="Century Gothic" w:hAnsi="Century Gothic"/>
                <w:b w:val="0"/>
                <w:bCs/>
                <w:szCs w:val="24"/>
              </w:rPr>
            </w:pPr>
            <w:r w:rsidRPr="00010BBE">
              <w:rPr>
                <w:rFonts w:ascii="Century Gothic" w:hAnsi="Century Gothic"/>
                <w:b w:val="0"/>
                <w:bCs/>
                <w:szCs w:val="24"/>
              </w:rPr>
              <w:t>SCRAM_ID</w:t>
            </w:r>
          </w:p>
        </w:tc>
        <w:tc>
          <w:tcPr>
            <w:tcW w:w="1240" w:type="dxa"/>
            <w:noWrap/>
          </w:tcPr>
          <w:p w14:paraId="1BE826A8" w14:textId="43D790AB" w:rsidR="000034E0" w:rsidRPr="00010BBE" w:rsidRDefault="00897554" w:rsidP="006274BF">
            <w:pPr>
              <w:pStyle w:val="BodyText"/>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Char</w:t>
            </w:r>
          </w:p>
        </w:tc>
        <w:tc>
          <w:tcPr>
            <w:tcW w:w="4280" w:type="dxa"/>
            <w:noWrap/>
          </w:tcPr>
          <w:p w14:paraId="341FCEF4" w14:textId="5AD2CE7E" w:rsidR="000034E0" w:rsidRPr="00010BBE" w:rsidRDefault="000034E0" w:rsidP="006274BF">
            <w:pPr>
              <w:pStyle w:val="BodyText"/>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Individual unique identifier</w:t>
            </w:r>
          </w:p>
        </w:tc>
      </w:tr>
      <w:tr w:rsidR="000034E0" w:rsidRPr="00010BBE" w14:paraId="7057B5D1" w14:textId="77777777" w:rsidTr="000034E0">
        <w:trPr>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68A1A599" w14:textId="77777777" w:rsidR="000034E0" w:rsidRPr="00010BBE" w:rsidRDefault="000034E0" w:rsidP="006274BF">
            <w:pPr>
              <w:pStyle w:val="BodyText"/>
              <w:rPr>
                <w:rFonts w:ascii="Century Gothic" w:hAnsi="Century Gothic"/>
                <w:b w:val="0"/>
                <w:bCs/>
                <w:szCs w:val="24"/>
              </w:rPr>
            </w:pPr>
            <w:r w:rsidRPr="00010BBE">
              <w:rPr>
                <w:rFonts w:ascii="Century Gothic" w:hAnsi="Century Gothic"/>
                <w:b w:val="0"/>
                <w:bCs/>
                <w:szCs w:val="24"/>
              </w:rPr>
              <w:t>District</w:t>
            </w:r>
          </w:p>
        </w:tc>
        <w:tc>
          <w:tcPr>
            <w:tcW w:w="1240" w:type="dxa"/>
            <w:noWrap/>
            <w:hideMark/>
          </w:tcPr>
          <w:p w14:paraId="64B45B9B" w14:textId="77777777" w:rsidR="000034E0" w:rsidRPr="00010BBE" w:rsidRDefault="000034E0" w:rsidP="006274BF">
            <w:pPr>
              <w:pStyle w:val="BodyText"/>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w:t>
            </w:r>
          </w:p>
        </w:tc>
        <w:tc>
          <w:tcPr>
            <w:tcW w:w="4280" w:type="dxa"/>
            <w:noWrap/>
            <w:hideMark/>
          </w:tcPr>
          <w:p w14:paraId="762B25D8" w14:textId="77777777" w:rsidR="000034E0" w:rsidRPr="00010BBE" w:rsidRDefault="000034E0" w:rsidP="006274BF">
            <w:pPr>
              <w:pStyle w:val="BodyText"/>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School District (Numeric)</w:t>
            </w:r>
          </w:p>
        </w:tc>
      </w:tr>
      <w:tr w:rsidR="000034E0" w:rsidRPr="00010BBE" w14:paraId="1B15C55A" w14:textId="77777777" w:rsidTr="000034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6FE717EC" w14:textId="77777777" w:rsidR="000034E0" w:rsidRPr="00010BBE" w:rsidRDefault="000034E0" w:rsidP="006274BF">
            <w:pPr>
              <w:pStyle w:val="BodyText"/>
              <w:rPr>
                <w:rFonts w:ascii="Century Gothic" w:hAnsi="Century Gothic"/>
                <w:b w:val="0"/>
                <w:bCs/>
                <w:szCs w:val="24"/>
              </w:rPr>
            </w:pPr>
            <w:r w:rsidRPr="00010BBE">
              <w:rPr>
                <w:rFonts w:ascii="Century Gothic" w:hAnsi="Century Gothic"/>
                <w:b w:val="0"/>
                <w:bCs/>
                <w:szCs w:val="24"/>
              </w:rPr>
              <w:t>SchoolNumber</w:t>
            </w:r>
          </w:p>
        </w:tc>
        <w:tc>
          <w:tcPr>
            <w:tcW w:w="1240" w:type="dxa"/>
            <w:noWrap/>
            <w:hideMark/>
          </w:tcPr>
          <w:p w14:paraId="479E47BB" w14:textId="77777777" w:rsidR="000034E0" w:rsidRPr="00010BBE" w:rsidRDefault="000034E0" w:rsidP="006274BF">
            <w:pPr>
              <w:pStyle w:val="BodyText"/>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w:t>
            </w:r>
          </w:p>
        </w:tc>
        <w:tc>
          <w:tcPr>
            <w:tcW w:w="4280" w:type="dxa"/>
            <w:noWrap/>
            <w:hideMark/>
          </w:tcPr>
          <w:p w14:paraId="1E32B9FC" w14:textId="77777777" w:rsidR="000034E0" w:rsidRPr="00010BBE" w:rsidRDefault="000034E0" w:rsidP="006274BF">
            <w:pPr>
              <w:pStyle w:val="BodyText"/>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School Number</w:t>
            </w:r>
          </w:p>
        </w:tc>
      </w:tr>
      <w:tr w:rsidR="000034E0" w:rsidRPr="00010BBE" w14:paraId="63D8F4EF" w14:textId="77777777" w:rsidTr="000034E0">
        <w:trPr>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2D40C824" w14:textId="77777777" w:rsidR="000034E0" w:rsidRPr="00010BBE" w:rsidRDefault="000034E0" w:rsidP="006274BF">
            <w:pPr>
              <w:pStyle w:val="BodyText"/>
              <w:rPr>
                <w:rFonts w:ascii="Century Gothic" w:hAnsi="Century Gothic"/>
                <w:b w:val="0"/>
                <w:bCs/>
                <w:szCs w:val="24"/>
              </w:rPr>
            </w:pPr>
            <w:r w:rsidRPr="00010BBE">
              <w:rPr>
                <w:rFonts w:ascii="Century Gothic" w:hAnsi="Century Gothic"/>
                <w:b w:val="0"/>
                <w:bCs/>
                <w:szCs w:val="24"/>
              </w:rPr>
              <w:t>SchoolName</w:t>
            </w:r>
          </w:p>
        </w:tc>
        <w:tc>
          <w:tcPr>
            <w:tcW w:w="1240" w:type="dxa"/>
            <w:noWrap/>
            <w:hideMark/>
          </w:tcPr>
          <w:p w14:paraId="37B22C41" w14:textId="77777777" w:rsidR="000034E0" w:rsidRPr="00010BBE" w:rsidRDefault="000034E0" w:rsidP="006274BF">
            <w:pPr>
              <w:pStyle w:val="BodyText"/>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Char</w:t>
            </w:r>
          </w:p>
        </w:tc>
        <w:tc>
          <w:tcPr>
            <w:tcW w:w="4280" w:type="dxa"/>
            <w:noWrap/>
            <w:hideMark/>
          </w:tcPr>
          <w:p w14:paraId="49588451" w14:textId="77777777" w:rsidR="000034E0" w:rsidRPr="00010BBE" w:rsidRDefault="000034E0" w:rsidP="006274BF">
            <w:pPr>
              <w:pStyle w:val="BodyText"/>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School Name</w:t>
            </w:r>
          </w:p>
        </w:tc>
      </w:tr>
      <w:tr w:rsidR="000034E0" w:rsidRPr="00010BBE" w14:paraId="1AD5D508" w14:textId="77777777" w:rsidTr="000034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47569F74" w14:textId="0EFFDB77" w:rsidR="000034E0" w:rsidRPr="00010BBE" w:rsidRDefault="000034E0" w:rsidP="00D70A71">
            <w:pPr>
              <w:pStyle w:val="BodyText"/>
              <w:rPr>
                <w:rFonts w:ascii="Century Gothic" w:hAnsi="Century Gothic"/>
                <w:b w:val="0"/>
                <w:bCs/>
                <w:szCs w:val="24"/>
              </w:rPr>
            </w:pPr>
            <w:r w:rsidRPr="00010BBE">
              <w:rPr>
                <w:rFonts w:ascii="Century Gothic" w:hAnsi="Century Gothic"/>
                <w:b w:val="0"/>
                <w:bCs/>
                <w:szCs w:val="24"/>
              </w:rPr>
              <w:t>Class</w:t>
            </w:r>
            <w:r w:rsidR="00D70A71" w:rsidRPr="00010BBE">
              <w:rPr>
                <w:rFonts w:ascii="Century Gothic" w:hAnsi="Century Gothic"/>
                <w:b w:val="0"/>
                <w:bCs/>
                <w:szCs w:val="24"/>
              </w:rPr>
              <w:t>*</w:t>
            </w:r>
          </w:p>
        </w:tc>
        <w:tc>
          <w:tcPr>
            <w:tcW w:w="1240" w:type="dxa"/>
            <w:noWrap/>
            <w:hideMark/>
          </w:tcPr>
          <w:p w14:paraId="0B77DC49" w14:textId="77777777" w:rsidR="000034E0" w:rsidRPr="00010BBE" w:rsidRDefault="000034E0" w:rsidP="006274BF">
            <w:pPr>
              <w:pStyle w:val="BodyText"/>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Char</w:t>
            </w:r>
          </w:p>
        </w:tc>
        <w:tc>
          <w:tcPr>
            <w:tcW w:w="4280" w:type="dxa"/>
            <w:noWrap/>
            <w:hideMark/>
          </w:tcPr>
          <w:p w14:paraId="104AA62D" w14:textId="77777777" w:rsidR="000034E0" w:rsidRPr="00010BBE" w:rsidRDefault="000034E0" w:rsidP="006274BF">
            <w:pPr>
              <w:pStyle w:val="BodyText"/>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Student's Homeroom</w:t>
            </w:r>
          </w:p>
        </w:tc>
      </w:tr>
      <w:tr w:rsidR="000034E0" w:rsidRPr="00010BBE" w14:paraId="2B937605" w14:textId="77777777" w:rsidTr="000034E0">
        <w:trPr>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185A4EBA" w14:textId="77777777" w:rsidR="000034E0" w:rsidRPr="00010BBE" w:rsidRDefault="000034E0" w:rsidP="006274BF">
            <w:pPr>
              <w:pStyle w:val="BodyText"/>
              <w:rPr>
                <w:rFonts w:ascii="Century Gothic" w:hAnsi="Century Gothic"/>
                <w:b w:val="0"/>
                <w:bCs/>
                <w:szCs w:val="24"/>
              </w:rPr>
            </w:pPr>
            <w:r w:rsidRPr="00010BBE">
              <w:rPr>
                <w:rFonts w:ascii="Century Gothic" w:hAnsi="Century Gothic"/>
                <w:b w:val="0"/>
                <w:bCs/>
                <w:szCs w:val="24"/>
              </w:rPr>
              <w:t>Gender</w:t>
            </w:r>
          </w:p>
        </w:tc>
        <w:tc>
          <w:tcPr>
            <w:tcW w:w="1240" w:type="dxa"/>
            <w:noWrap/>
            <w:hideMark/>
          </w:tcPr>
          <w:p w14:paraId="7E7C7C1A" w14:textId="77777777" w:rsidR="000034E0" w:rsidRPr="00010BBE" w:rsidRDefault="000034E0" w:rsidP="006274BF">
            <w:pPr>
              <w:pStyle w:val="BodyText"/>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w:t>
            </w:r>
          </w:p>
        </w:tc>
        <w:tc>
          <w:tcPr>
            <w:tcW w:w="4280" w:type="dxa"/>
            <w:noWrap/>
            <w:hideMark/>
          </w:tcPr>
          <w:p w14:paraId="08B1E464" w14:textId="77777777" w:rsidR="000034E0" w:rsidRPr="00010BBE" w:rsidRDefault="000034E0" w:rsidP="006274BF">
            <w:pPr>
              <w:pStyle w:val="BodyText"/>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Student's Gender</w:t>
            </w:r>
          </w:p>
        </w:tc>
      </w:tr>
      <w:tr w:rsidR="000034E0" w:rsidRPr="00010BBE" w14:paraId="643C2BEE" w14:textId="77777777" w:rsidTr="000034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53235F4E" w14:textId="77777777" w:rsidR="000034E0" w:rsidRPr="00010BBE" w:rsidRDefault="000034E0" w:rsidP="006274BF">
            <w:pPr>
              <w:pStyle w:val="BodyText"/>
              <w:rPr>
                <w:rFonts w:ascii="Century Gothic" w:hAnsi="Century Gothic"/>
                <w:b w:val="0"/>
                <w:bCs/>
                <w:szCs w:val="24"/>
              </w:rPr>
            </w:pPr>
            <w:r w:rsidRPr="00010BBE">
              <w:rPr>
                <w:rFonts w:ascii="Century Gothic" w:hAnsi="Century Gothic"/>
                <w:b w:val="0"/>
                <w:bCs/>
                <w:szCs w:val="24"/>
              </w:rPr>
              <w:lastRenderedPageBreak/>
              <w:t>Program</w:t>
            </w:r>
          </w:p>
        </w:tc>
        <w:tc>
          <w:tcPr>
            <w:tcW w:w="1240" w:type="dxa"/>
            <w:noWrap/>
            <w:hideMark/>
          </w:tcPr>
          <w:p w14:paraId="5AF81950" w14:textId="77777777" w:rsidR="000034E0" w:rsidRPr="00010BBE" w:rsidRDefault="000034E0" w:rsidP="006274BF">
            <w:pPr>
              <w:pStyle w:val="BodyText"/>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w:t>
            </w:r>
          </w:p>
        </w:tc>
        <w:tc>
          <w:tcPr>
            <w:tcW w:w="4280" w:type="dxa"/>
            <w:noWrap/>
            <w:hideMark/>
          </w:tcPr>
          <w:p w14:paraId="7AEFFFFB" w14:textId="77777777" w:rsidR="000034E0" w:rsidRPr="00010BBE" w:rsidRDefault="000034E0" w:rsidP="006274BF">
            <w:pPr>
              <w:pStyle w:val="BodyText"/>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Student's Program of Study</w:t>
            </w:r>
          </w:p>
        </w:tc>
      </w:tr>
      <w:tr w:rsidR="000034E0" w:rsidRPr="00010BBE" w14:paraId="03776DDF" w14:textId="77777777" w:rsidTr="000034E0">
        <w:trPr>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736E2B17" w14:textId="77777777" w:rsidR="000034E0" w:rsidRPr="00010BBE" w:rsidRDefault="000034E0" w:rsidP="006274BF">
            <w:pPr>
              <w:pStyle w:val="BodyText"/>
              <w:rPr>
                <w:rFonts w:ascii="Century Gothic" w:hAnsi="Century Gothic"/>
                <w:b w:val="0"/>
                <w:bCs/>
                <w:szCs w:val="24"/>
              </w:rPr>
            </w:pPr>
            <w:r w:rsidRPr="00010BBE">
              <w:rPr>
                <w:rFonts w:ascii="Century Gothic" w:hAnsi="Century Gothic"/>
                <w:b w:val="0"/>
                <w:bCs/>
                <w:szCs w:val="24"/>
              </w:rPr>
              <w:t>GradeLevel</w:t>
            </w:r>
          </w:p>
        </w:tc>
        <w:tc>
          <w:tcPr>
            <w:tcW w:w="1240" w:type="dxa"/>
            <w:noWrap/>
            <w:hideMark/>
          </w:tcPr>
          <w:p w14:paraId="6B6C221B" w14:textId="77777777" w:rsidR="000034E0" w:rsidRPr="00010BBE" w:rsidRDefault="000034E0" w:rsidP="006274BF">
            <w:pPr>
              <w:pStyle w:val="BodyText"/>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w:t>
            </w:r>
          </w:p>
        </w:tc>
        <w:tc>
          <w:tcPr>
            <w:tcW w:w="4280" w:type="dxa"/>
            <w:noWrap/>
            <w:hideMark/>
          </w:tcPr>
          <w:p w14:paraId="2E6568EF" w14:textId="77777777" w:rsidR="000034E0" w:rsidRPr="00010BBE" w:rsidRDefault="000034E0" w:rsidP="006274BF">
            <w:pPr>
              <w:pStyle w:val="BodyText"/>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Student's Grade</w:t>
            </w:r>
          </w:p>
        </w:tc>
      </w:tr>
      <w:tr w:rsidR="000034E0" w:rsidRPr="00010BBE" w14:paraId="4B213A60" w14:textId="77777777" w:rsidTr="000034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17BEBDB6" w14:textId="0C1CCF49" w:rsidR="000034E0" w:rsidRPr="00010BBE" w:rsidRDefault="000034E0" w:rsidP="00D70A71">
            <w:pPr>
              <w:pStyle w:val="BodyText"/>
              <w:rPr>
                <w:rFonts w:ascii="Century Gothic" w:hAnsi="Century Gothic"/>
                <w:b w:val="0"/>
                <w:bCs/>
                <w:szCs w:val="24"/>
              </w:rPr>
            </w:pPr>
            <w:r w:rsidRPr="00010BBE">
              <w:rPr>
                <w:rFonts w:ascii="Century Gothic" w:hAnsi="Century Gothic"/>
                <w:b w:val="0"/>
                <w:bCs/>
                <w:szCs w:val="24"/>
              </w:rPr>
              <w:t>Status</w:t>
            </w:r>
            <w:r w:rsidR="00D70A71" w:rsidRPr="00010BBE">
              <w:rPr>
                <w:rFonts w:ascii="Century Gothic" w:hAnsi="Century Gothic"/>
                <w:b w:val="0"/>
                <w:bCs/>
                <w:szCs w:val="24"/>
              </w:rPr>
              <w:t>**</w:t>
            </w:r>
          </w:p>
        </w:tc>
        <w:tc>
          <w:tcPr>
            <w:tcW w:w="1240" w:type="dxa"/>
            <w:noWrap/>
            <w:hideMark/>
          </w:tcPr>
          <w:p w14:paraId="60213BF1" w14:textId="77777777" w:rsidR="000034E0" w:rsidRPr="00010BBE" w:rsidRDefault="000034E0" w:rsidP="006274BF">
            <w:pPr>
              <w:pStyle w:val="BodyText"/>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Char</w:t>
            </w:r>
          </w:p>
        </w:tc>
        <w:tc>
          <w:tcPr>
            <w:tcW w:w="4280" w:type="dxa"/>
            <w:noWrap/>
            <w:hideMark/>
          </w:tcPr>
          <w:p w14:paraId="760579DE" w14:textId="77777777" w:rsidR="000034E0" w:rsidRPr="00010BBE" w:rsidRDefault="000034E0" w:rsidP="006274BF">
            <w:pPr>
              <w:pStyle w:val="BodyText"/>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Student's Assessment Status</w:t>
            </w:r>
          </w:p>
        </w:tc>
      </w:tr>
      <w:tr w:rsidR="000034E0" w:rsidRPr="00010BBE" w14:paraId="05D41EE9" w14:textId="77777777" w:rsidTr="000034E0">
        <w:trPr>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54C9511C" w14:textId="77777777" w:rsidR="000034E0" w:rsidRPr="00010BBE" w:rsidRDefault="000034E0" w:rsidP="006274BF">
            <w:pPr>
              <w:pStyle w:val="BodyText"/>
              <w:rPr>
                <w:rFonts w:ascii="Century Gothic" w:hAnsi="Century Gothic"/>
                <w:b w:val="0"/>
                <w:bCs/>
                <w:szCs w:val="24"/>
              </w:rPr>
            </w:pPr>
            <w:r w:rsidRPr="00010BBE">
              <w:rPr>
                <w:rFonts w:ascii="Century Gothic" w:hAnsi="Century Gothic"/>
                <w:b w:val="0"/>
                <w:bCs/>
                <w:szCs w:val="24"/>
              </w:rPr>
              <w:t>TrueScore</w:t>
            </w:r>
          </w:p>
        </w:tc>
        <w:tc>
          <w:tcPr>
            <w:tcW w:w="1240" w:type="dxa"/>
            <w:noWrap/>
            <w:hideMark/>
          </w:tcPr>
          <w:p w14:paraId="1D56B210" w14:textId="77777777" w:rsidR="000034E0" w:rsidRPr="00010BBE" w:rsidRDefault="000034E0" w:rsidP="006274BF">
            <w:pPr>
              <w:pStyle w:val="BodyText"/>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w:t>
            </w:r>
          </w:p>
        </w:tc>
        <w:tc>
          <w:tcPr>
            <w:tcW w:w="4280" w:type="dxa"/>
            <w:noWrap/>
            <w:hideMark/>
          </w:tcPr>
          <w:p w14:paraId="21F9C3AA" w14:textId="77777777" w:rsidR="000034E0" w:rsidRPr="00010BBE" w:rsidRDefault="000034E0" w:rsidP="006274BF">
            <w:pPr>
              <w:pStyle w:val="BodyText"/>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IRT True Score</w:t>
            </w:r>
          </w:p>
        </w:tc>
      </w:tr>
      <w:tr w:rsidR="000034E0" w:rsidRPr="00010BBE" w14:paraId="40BCFB52" w14:textId="77777777" w:rsidTr="000034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35B2956E" w14:textId="77777777" w:rsidR="000034E0" w:rsidRPr="00010BBE" w:rsidRDefault="000034E0" w:rsidP="006274BF">
            <w:pPr>
              <w:pStyle w:val="BodyText"/>
              <w:rPr>
                <w:rFonts w:ascii="Century Gothic" w:hAnsi="Century Gothic"/>
                <w:b w:val="0"/>
                <w:bCs/>
                <w:szCs w:val="24"/>
              </w:rPr>
            </w:pPr>
            <w:r w:rsidRPr="00010BBE">
              <w:rPr>
                <w:rFonts w:ascii="Century Gothic" w:hAnsi="Century Gothic"/>
                <w:b w:val="0"/>
                <w:bCs/>
                <w:szCs w:val="24"/>
              </w:rPr>
              <w:t>Success</w:t>
            </w:r>
          </w:p>
        </w:tc>
        <w:tc>
          <w:tcPr>
            <w:tcW w:w="1240" w:type="dxa"/>
            <w:noWrap/>
            <w:hideMark/>
          </w:tcPr>
          <w:p w14:paraId="7A33B8F4" w14:textId="77777777" w:rsidR="000034E0" w:rsidRPr="00010BBE" w:rsidRDefault="000034E0" w:rsidP="006274BF">
            <w:pPr>
              <w:pStyle w:val="BodyText"/>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w:t>
            </w:r>
          </w:p>
        </w:tc>
        <w:tc>
          <w:tcPr>
            <w:tcW w:w="4280" w:type="dxa"/>
            <w:noWrap/>
            <w:hideMark/>
          </w:tcPr>
          <w:p w14:paraId="2D4B670C" w14:textId="77777777" w:rsidR="000034E0" w:rsidRPr="00010BBE" w:rsidRDefault="000034E0" w:rsidP="006274BF">
            <w:pPr>
              <w:pStyle w:val="BodyText"/>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IRT Success</w:t>
            </w:r>
          </w:p>
        </w:tc>
      </w:tr>
      <w:tr w:rsidR="000034E0" w:rsidRPr="00010BBE" w14:paraId="340C048A" w14:textId="77777777" w:rsidTr="000034E0">
        <w:trPr>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2D0248F7" w14:textId="77777777" w:rsidR="000034E0" w:rsidRPr="00010BBE" w:rsidRDefault="000034E0" w:rsidP="006274BF">
            <w:pPr>
              <w:pStyle w:val="BodyText"/>
              <w:rPr>
                <w:rFonts w:ascii="Century Gothic" w:hAnsi="Century Gothic"/>
                <w:b w:val="0"/>
                <w:bCs/>
                <w:szCs w:val="24"/>
              </w:rPr>
            </w:pPr>
            <w:r w:rsidRPr="00010BBE">
              <w:rPr>
                <w:rFonts w:ascii="Century Gothic" w:hAnsi="Century Gothic"/>
                <w:b w:val="0"/>
                <w:bCs/>
                <w:szCs w:val="24"/>
              </w:rPr>
              <w:t>AchievementLevel</w:t>
            </w:r>
          </w:p>
        </w:tc>
        <w:tc>
          <w:tcPr>
            <w:tcW w:w="1240" w:type="dxa"/>
            <w:noWrap/>
            <w:hideMark/>
          </w:tcPr>
          <w:p w14:paraId="1D4BEE64" w14:textId="77777777" w:rsidR="000034E0" w:rsidRPr="00010BBE" w:rsidRDefault="000034E0" w:rsidP="006274BF">
            <w:pPr>
              <w:pStyle w:val="BodyText"/>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w:t>
            </w:r>
          </w:p>
        </w:tc>
        <w:tc>
          <w:tcPr>
            <w:tcW w:w="4280" w:type="dxa"/>
            <w:noWrap/>
            <w:hideMark/>
          </w:tcPr>
          <w:p w14:paraId="05053697" w14:textId="77777777" w:rsidR="000034E0" w:rsidRPr="00010BBE" w:rsidRDefault="000034E0" w:rsidP="006274BF">
            <w:pPr>
              <w:pStyle w:val="BodyText"/>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IRT Achievement Level</w:t>
            </w:r>
          </w:p>
        </w:tc>
      </w:tr>
      <w:tr w:rsidR="000034E0" w:rsidRPr="00010BBE" w14:paraId="56393BF6" w14:textId="77777777" w:rsidTr="000034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4C16F920" w14:textId="77777777" w:rsidR="000034E0" w:rsidRPr="00010BBE" w:rsidRDefault="000034E0" w:rsidP="006274BF">
            <w:pPr>
              <w:pStyle w:val="BodyText"/>
              <w:rPr>
                <w:rFonts w:ascii="Century Gothic" w:hAnsi="Century Gothic"/>
                <w:b w:val="0"/>
                <w:bCs/>
                <w:szCs w:val="24"/>
              </w:rPr>
            </w:pPr>
            <w:r w:rsidRPr="00010BBE">
              <w:rPr>
                <w:rFonts w:ascii="Century Gothic" w:hAnsi="Century Gothic"/>
                <w:b w:val="0"/>
                <w:bCs/>
                <w:szCs w:val="24"/>
              </w:rPr>
              <w:t>LitText_Level</w:t>
            </w:r>
          </w:p>
        </w:tc>
        <w:tc>
          <w:tcPr>
            <w:tcW w:w="1240" w:type="dxa"/>
            <w:noWrap/>
            <w:hideMark/>
          </w:tcPr>
          <w:p w14:paraId="093A8089" w14:textId="77777777" w:rsidR="000034E0" w:rsidRPr="00010BBE" w:rsidRDefault="000034E0" w:rsidP="006274BF">
            <w:pPr>
              <w:pStyle w:val="BodyText"/>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w:t>
            </w:r>
          </w:p>
        </w:tc>
        <w:tc>
          <w:tcPr>
            <w:tcW w:w="4280" w:type="dxa"/>
            <w:noWrap/>
            <w:hideMark/>
          </w:tcPr>
          <w:p w14:paraId="2461C7C3" w14:textId="77777777" w:rsidR="000034E0" w:rsidRPr="00010BBE" w:rsidRDefault="000034E0" w:rsidP="006274BF">
            <w:pPr>
              <w:pStyle w:val="BodyText"/>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Literary Text Level</w:t>
            </w:r>
          </w:p>
        </w:tc>
      </w:tr>
      <w:tr w:rsidR="000034E0" w:rsidRPr="00010BBE" w14:paraId="560C4515" w14:textId="77777777" w:rsidTr="000034E0">
        <w:trPr>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6CBE2814" w14:textId="77777777" w:rsidR="000034E0" w:rsidRPr="00010BBE" w:rsidRDefault="000034E0" w:rsidP="006274BF">
            <w:pPr>
              <w:pStyle w:val="BodyText"/>
              <w:rPr>
                <w:rFonts w:ascii="Century Gothic" w:hAnsi="Century Gothic"/>
                <w:b w:val="0"/>
                <w:bCs/>
                <w:szCs w:val="24"/>
              </w:rPr>
            </w:pPr>
            <w:r w:rsidRPr="00010BBE">
              <w:rPr>
                <w:rFonts w:ascii="Century Gothic" w:hAnsi="Century Gothic"/>
                <w:b w:val="0"/>
                <w:bCs/>
                <w:szCs w:val="24"/>
              </w:rPr>
              <w:t>InfoText_Level</w:t>
            </w:r>
          </w:p>
        </w:tc>
        <w:tc>
          <w:tcPr>
            <w:tcW w:w="1240" w:type="dxa"/>
            <w:noWrap/>
            <w:hideMark/>
          </w:tcPr>
          <w:p w14:paraId="68C104D4" w14:textId="77777777" w:rsidR="000034E0" w:rsidRPr="00010BBE" w:rsidRDefault="000034E0" w:rsidP="006274BF">
            <w:pPr>
              <w:pStyle w:val="BodyText"/>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w:t>
            </w:r>
          </w:p>
        </w:tc>
        <w:tc>
          <w:tcPr>
            <w:tcW w:w="4280" w:type="dxa"/>
            <w:noWrap/>
            <w:hideMark/>
          </w:tcPr>
          <w:p w14:paraId="4FE31793" w14:textId="77777777" w:rsidR="000034E0" w:rsidRPr="00010BBE" w:rsidRDefault="000034E0" w:rsidP="006274BF">
            <w:pPr>
              <w:pStyle w:val="BodyText"/>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Information Text Level</w:t>
            </w:r>
          </w:p>
        </w:tc>
      </w:tr>
      <w:tr w:rsidR="000034E0" w:rsidRPr="00010BBE" w14:paraId="1234195E" w14:textId="77777777" w:rsidTr="000034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2FC318F0" w14:textId="77777777" w:rsidR="000034E0" w:rsidRPr="00010BBE" w:rsidRDefault="000034E0" w:rsidP="006274BF">
            <w:pPr>
              <w:pStyle w:val="BodyText"/>
              <w:rPr>
                <w:rFonts w:ascii="Century Gothic" w:hAnsi="Century Gothic"/>
                <w:b w:val="0"/>
                <w:bCs/>
                <w:szCs w:val="24"/>
              </w:rPr>
            </w:pPr>
            <w:r w:rsidRPr="00010BBE">
              <w:rPr>
                <w:rFonts w:ascii="Century Gothic" w:hAnsi="Century Gothic"/>
                <w:b w:val="0"/>
                <w:bCs/>
                <w:szCs w:val="24"/>
              </w:rPr>
              <w:t>Literal_Level</w:t>
            </w:r>
          </w:p>
        </w:tc>
        <w:tc>
          <w:tcPr>
            <w:tcW w:w="1240" w:type="dxa"/>
            <w:noWrap/>
            <w:hideMark/>
          </w:tcPr>
          <w:p w14:paraId="27C1D0BD" w14:textId="77777777" w:rsidR="000034E0" w:rsidRPr="00010BBE" w:rsidRDefault="000034E0" w:rsidP="006274BF">
            <w:pPr>
              <w:pStyle w:val="BodyText"/>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w:t>
            </w:r>
          </w:p>
        </w:tc>
        <w:tc>
          <w:tcPr>
            <w:tcW w:w="4280" w:type="dxa"/>
            <w:noWrap/>
            <w:hideMark/>
          </w:tcPr>
          <w:p w14:paraId="5171B4DB" w14:textId="77777777" w:rsidR="000034E0" w:rsidRPr="00010BBE" w:rsidRDefault="000034E0" w:rsidP="006274BF">
            <w:pPr>
              <w:pStyle w:val="BodyText"/>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Literal Response Level</w:t>
            </w:r>
          </w:p>
        </w:tc>
      </w:tr>
      <w:tr w:rsidR="000034E0" w:rsidRPr="00010BBE" w14:paraId="49DEB4C6" w14:textId="77777777" w:rsidTr="000034E0">
        <w:trPr>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73BDDC86" w14:textId="77777777" w:rsidR="000034E0" w:rsidRPr="00010BBE" w:rsidRDefault="000034E0" w:rsidP="006274BF">
            <w:pPr>
              <w:pStyle w:val="BodyText"/>
              <w:rPr>
                <w:rFonts w:ascii="Century Gothic" w:hAnsi="Century Gothic"/>
                <w:b w:val="0"/>
                <w:bCs/>
                <w:szCs w:val="24"/>
              </w:rPr>
            </w:pPr>
            <w:r w:rsidRPr="00010BBE">
              <w:rPr>
                <w:rFonts w:ascii="Century Gothic" w:hAnsi="Century Gothic"/>
                <w:b w:val="0"/>
                <w:bCs/>
                <w:szCs w:val="24"/>
              </w:rPr>
              <w:t>InferInter_Level</w:t>
            </w:r>
          </w:p>
        </w:tc>
        <w:tc>
          <w:tcPr>
            <w:tcW w:w="1240" w:type="dxa"/>
            <w:noWrap/>
            <w:hideMark/>
          </w:tcPr>
          <w:p w14:paraId="0CF0E3B7" w14:textId="77777777" w:rsidR="000034E0" w:rsidRPr="00010BBE" w:rsidRDefault="000034E0" w:rsidP="006274BF">
            <w:pPr>
              <w:pStyle w:val="BodyText"/>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w:t>
            </w:r>
          </w:p>
        </w:tc>
        <w:tc>
          <w:tcPr>
            <w:tcW w:w="4280" w:type="dxa"/>
            <w:noWrap/>
            <w:hideMark/>
          </w:tcPr>
          <w:p w14:paraId="105C8ECB" w14:textId="77777777" w:rsidR="000034E0" w:rsidRPr="00010BBE" w:rsidRDefault="000034E0" w:rsidP="006274BF">
            <w:pPr>
              <w:pStyle w:val="BodyText"/>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Inferential/Interpretive Response Level</w:t>
            </w:r>
          </w:p>
        </w:tc>
      </w:tr>
      <w:tr w:rsidR="000034E0" w:rsidRPr="00010BBE" w14:paraId="2F414F19" w14:textId="77777777" w:rsidTr="000034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7FC9DE27" w14:textId="77777777" w:rsidR="000034E0" w:rsidRPr="00010BBE" w:rsidRDefault="000034E0" w:rsidP="006274BF">
            <w:pPr>
              <w:pStyle w:val="BodyText"/>
              <w:rPr>
                <w:rFonts w:ascii="Century Gothic" w:hAnsi="Century Gothic"/>
                <w:b w:val="0"/>
                <w:bCs/>
                <w:szCs w:val="24"/>
              </w:rPr>
            </w:pPr>
            <w:r w:rsidRPr="00010BBE">
              <w:rPr>
                <w:rFonts w:ascii="Century Gothic" w:hAnsi="Century Gothic"/>
                <w:b w:val="0"/>
                <w:bCs/>
                <w:szCs w:val="24"/>
              </w:rPr>
              <w:t>PersCritEval_Level</w:t>
            </w:r>
          </w:p>
        </w:tc>
        <w:tc>
          <w:tcPr>
            <w:tcW w:w="1240" w:type="dxa"/>
            <w:noWrap/>
            <w:hideMark/>
          </w:tcPr>
          <w:p w14:paraId="3B4C6C93" w14:textId="77777777" w:rsidR="000034E0" w:rsidRPr="00010BBE" w:rsidRDefault="000034E0" w:rsidP="006274BF">
            <w:pPr>
              <w:pStyle w:val="BodyText"/>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w:t>
            </w:r>
          </w:p>
        </w:tc>
        <w:tc>
          <w:tcPr>
            <w:tcW w:w="4280" w:type="dxa"/>
            <w:noWrap/>
            <w:hideMark/>
          </w:tcPr>
          <w:p w14:paraId="7DEE04F6" w14:textId="77777777" w:rsidR="000034E0" w:rsidRPr="00010BBE" w:rsidRDefault="000034E0" w:rsidP="006274BF">
            <w:pPr>
              <w:pStyle w:val="BodyText"/>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Personal Critical Evaluation Response Level</w:t>
            </w:r>
          </w:p>
        </w:tc>
      </w:tr>
    </w:tbl>
    <w:p w14:paraId="68BC9821" w14:textId="5666B92F" w:rsidR="00B6292F" w:rsidRPr="00010BBE" w:rsidRDefault="00D70A71" w:rsidP="00D70A71">
      <w:pPr>
        <w:pStyle w:val="BodyText"/>
        <w:rPr>
          <w:rFonts w:ascii="Century Gothic" w:hAnsi="Century Gothic"/>
          <w:szCs w:val="24"/>
        </w:rPr>
      </w:pPr>
      <w:r w:rsidRPr="00010BBE">
        <w:rPr>
          <w:rFonts w:ascii="Century Gothic" w:hAnsi="Century Gothic"/>
          <w:szCs w:val="24"/>
        </w:rPr>
        <w:t>*Not available for ELPA</w:t>
      </w:r>
      <w:r w:rsidR="00AE6428">
        <w:rPr>
          <w:rFonts w:ascii="Century Gothic" w:hAnsi="Century Gothic"/>
          <w:szCs w:val="24"/>
        </w:rPr>
        <w:t xml:space="preserve"> in grade 11 and 12</w:t>
      </w:r>
    </w:p>
    <w:p w14:paraId="2FDDBEE0" w14:textId="3E57E3ED" w:rsidR="00D70A71" w:rsidRPr="00010BBE" w:rsidRDefault="00D70A71" w:rsidP="00D70A71">
      <w:pPr>
        <w:pStyle w:val="BodyText"/>
        <w:rPr>
          <w:rFonts w:ascii="Century Gothic" w:hAnsi="Century Gothic"/>
          <w:szCs w:val="24"/>
        </w:rPr>
      </w:pPr>
      <w:r w:rsidRPr="00010BBE">
        <w:rPr>
          <w:rFonts w:ascii="Century Gothic" w:hAnsi="Century Gothic"/>
          <w:szCs w:val="24"/>
        </w:rPr>
        <w:t>**Not available for grade 9 and onward</w:t>
      </w:r>
    </w:p>
    <w:p w14:paraId="3BBF9C73" w14:textId="6E447DB9" w:rsidR="00D70A71" w:rsidRPr="00010BBE" w:rsidRDefault="00D70A71" w:rsidP="00D70A71">
      <w:pPr>
        <w:pStyle w:val="Heading4"/>
        <w:rPr>
          <w:rFonts w:ascii="Century Gothic" w:hAnsi="Century Gothic"/>
          <w:szCs w:val="24"/>
        </w:rPr>
      </w:pPr>
      <w:r w:rsidRPr="00010BBE">
        <w:rPr>
          <w:rFonts w:ascii="Century Gothic" w:hAnsi="Century Gothic"/>
          <w:szCs w:val="24"/>
        </w:rPr>
        <w:t>Variables Description</w:t>
      </w:r>
    </w:p>
    <w:p w14:paraId="7D1038C4" w14:textId="57404BCB" w:rsidR="00E8515F" w:rsidRPr="00010BBE" w:rsidRDefault="00E8515F" w:rsidP="00D70A71">
      <w:pPr>
        <w:pStyle w:val="Heading5"/>
        <w:rPr>
          <w:rFonts w:ascii="Century Gothic" w:hAnsi="Century Gothic"/>
          <w:szCs w:val="24"/>
        </w:rPr>
      </w:pPr>
      <w:r w:rsidRPr="00010BBE">
        <w:rPr>
          <w:rFonts w:ascii="Century Gothic" w:hAnsi="Century Gothic"/>
          <w:szCs w:val="24"/>
        </w:rPr>
        <w:t xml:space="preserve">District </w:t>
      </w:r>
    </w:p>
    <w:p w14:paraId="725EB348" w14:textId="77777777" w:rsidR="00E8515F" w:rsidRPr="00010BBE" w:rsidRDefault="00E8515F" w:rsidP="00E8515F">
      <w:pPr>
        <w:rPr>
          <w:rFonts w:ascii="Century Gothic" w:hAnsi="Century Gothic"/>
          <w:szCs w:val="24"/>
        </w:rPr>
      </w:pPr>
      <w:r w:rsidRPr="00010BBE">
        <w:rPr>
          <w:rFonts w:ascii="Century Gothic" w:hAnsi="Century Gothic"/>
          <w:szCs w:val="24"/>
        </w:rPr>
        <w:t>There are seven school districts in the province of New Brunswick, including four Anglophone districts, and three Francophone districts. The four Anglophone districts are as follows.</w:t>
      </w:r>
    </w:p>
    <w:p w14:paraId="3610C991" w14:textId="77777777" w:rsidR="00E8515F" w:rsidRPr="00010BBE" w:rsidRDefault="00E8515F" w:rsidP="00E8515F">
      <w:pPr>
        <w:pStyle w:val="ListParagraph"/>
        <w:numPr>
          <w:ilvl w:val="0"/>
          <w:numId w:val="12"/>
        </w:numPr>
        <w:rPr>
          <w:rFonts w:ascii="Century Gothic" w:hAnsi="Century Gothic"/>
          <w:szCs w:val="24"/>
        </w:rPr>
      </w:pPr>
      <w:r w:rsidRPr="00010BBE">
        <w:rPr>
          <w:rFonts w:ascii="Century Gothic" w:hAnsi="Century Gothic"/>
          <w:szCs w:val="24"/>
        </w:rPr>
        <w:t>Anglophone North (ASD-N), Headquarter in Miramichi,</w:t>
      </w:r>
    </w:p>
    <w:p w14:paraId="3D11959E" w14:textId="77777777" w:rsidR="00E8515F" w:rsidRPr="00010BBE" w:rsidRDefault="00E8515F" w:rsidP="00E8515F">
      <w:pPr>
        <w:pStyle w:val="ListParagraph"/>
        <w:numPr>
          <w:ilvl w:val="0"/>
          <w:numId w:val="12"/>
        </w:numPr>
        <w:rPr>
          <w:rFonts w:ascii="Century Gothic" w:hAnsi="Century Gothic"/>
          <w:szCs w:val="24"/>
        </w:rPr>
      </w:pPr>
      <w:r w:rsidRPr="00010BBE">
        <w:rPr>
          <w:rFonts w:ascii="Century Gothic" w:hAnsi="Century Gothic"/>
          <w:szCs w:val="24"/>
        </w:rPr>
        <w:t>Anglophone South (ASD-S), Headquarter in Saint John,</w:t>
      </w:r>
    </w:p>
    <w:p w14:paraId="66A5B559" w14:textId="77777777" w:rsidR="00E8515F" w:rsidRPr="00010BBE" w:rsidRDefault="00E8515F" w:rsidP="00E8515F">
      <w:pPr>
        <w:pStyle w:val="ListParagraph"/>
        <w:numPr>
          <w:ilvl w:val="0"/>
          <w:numId w:val="12"/>
        </w:numPr>
        <w:rPr>
          <w:rFonts w:ascii="Century Gothic" w:hAnsi="Century Gothic"/>
          <w:szCs w:val="24"/>
        </w:rPr>
      </w:pPr>
      <w:r w:rsidRPr="00010BBE">
        <w:rPr>
          <w:rFonts w:ascii="Century Gothic" w:hAnsi="Century Gothic"/>
          <w:szCs w:val="24"/>
        </w:rPr>
        <w:t>Anglophone East (ASD-E), Headquarter in Moncton,</w:t>
      </w:r>
    </w:p>
    <w:p w14:paraId="7E2B0732" w14:textId="77777777" w:rsidR="00E8515F" w:rsidRPr="00010BBE" w:rsidRDefault="00E8515F" w:rsidP="00E8515F">
      <w:pPr>
        <w:pStyle w:val="ListParagraph"/>
        <w:numPr>
          <w:ilvl w:val="0"/>
          <w:numId w:val="12"/>
        </w:numPr>
        <w:rPr>
          <w:rFonts w:ascii="Century Gothic" w:hAnsi="Century Gothic"/>
          <w:szCs w:val="24"/>
        </w:rPr>
      </w:pPr>
      <w:r w:rsidRPr="00010BBE">
        <w:rPr>
          <w:rFonts w:ascii="Century Gothic" w:hAnsi="Century Gothic"/>
          <w:szCs w:val="24"/>
        </w:rPr>
        <w:t>Anglophone West (ASD-W), Headquarter in Fredericton.</w:t>
      </w:r>
    </w:p>
    <w:p w14:paraId="53C010A2" w14:textId="77777777" w:rsidR="00E8515F" w:rsidRPr="00010BBE" w:rsidRDefault="00E8515F" w:rsidP="00E8515F">
      <w:pPr>
        <w:pStyle w:val="ListParagraph"/>
        <w:rPr>
          <w:rFonts w:ascii="Century Gothic" w:hAnsi="Century Gothic"/>
          <w:szCs w:val="24"/>
        </w:rPr>
      </w:pPr>
    </w:p>
    <w:tbl>
      <w:tblPr>
        <w:tblStyle w:val="PlainTable4"/>
        <w:tblW w:w="9410" w:type="dxa"/>
        <w:tblLook w:val="04A0" w:firstRow="1" w:lastRow="0" w:firstColumn="1" w:lastColumn="0" w:noHBand="0" w:noVBand="1"/>
      </w:tblPr>
      <w:tblGrid>
        <w:gridCol w:w="2081"/>
        <w:gridCol w:w="1701"/>
        <w:gridCol w:w="1876"/>
        <w:gridCol w:w="1876"/>
        <w:gridCol w:w="1876"/>
      </w:tblGrid>
      <w:tr w:rsidR="00E8515F" w:rsidRPr="00010BBE" w14:paraId="38298B4D" w14:textId="77777777" w:rsidTr="0095055F">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081" w:type="dxa"/>
          </w:tcPr>
          <w:p w14:paraId="0A4B0047" w14:textId="77777777" w:rsidR="00E8515F" w:rsidRPr="00010BBE" w:rsidRDefault="00E8515F" w:rsidP="0095055F">
            <w:pPr>
              <w:rPr>
                <w:rFonts w:ascii="Century Gothic" w:hAnsi="Century Gothic"/>
                <w:szCs w:val="24"/>
              </w:rPr>
            </w:pPr>
            <w:r w:rsidRPr="00010BBE">
              <w:rPr>
                <w:rFonts w:ascii="Century Gothic" w:hAnsi="Century Gothic"/>
                <w:szCs w:val="24"/>
              </w:rPr>
              <w:t>District Acronym</w:t>
            </w:r>
          </w:p>
        </w:tc>
        <w:tc>
          <w:tcPr>
            <w:tcW w:w="1701" w:type="dxa"/>
          </w:tcPr>
          <w:p w14:paraId="7A566D12" w14:textId="77777777" w:rsidR="00E8515F" w:rsidRPr="00010BBE" w:rsidRDefault="00E8515F" w:rsidP="0095055F">
            <w:pP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ASD-N</w:t>
            </w:r>
          </w:p>
        </w:tc>
        <w:tc>
          <w:tcPr>
            <w:tcW w:w="1876" w:type="dxa"/>
          </w:tcPr>
          <w:p w14:paraId="60A33E1A" w14:textId="77777777" w:rsidR="00E8515F" w:rsidRPr="00010BBE" w:rsidRDefault="00E8515F" w:rsidP="0095055F">
            <w:pP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ASD-E</w:t>
            </w:r>
          </w:p>
        </w:tc>
        <w:tc>
          <w:tcPr>
            <w:tcW w:w="1876" w:type="dxa"/>
          </w:tcPr>
          <w:p w14:paraId="7192614E" w14:textId="77777777" w:rsidR="00E8515F" w:rsidRPr="00010BBE" w:rsidRDefault="00E8515F" w:rsidP="0095055F">
            <w:pP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ASD-S</w:t>
            </w:r>
          </w:p>
        </w:tc>
        <w:tc>
          <w:tcPr>
            <w:tcW w:w="1876" w:type="dxa"/>
          </w:tcPr>
          <w:p w14:paraId="17ABE2D4" w14:textId="77777777" w:rsidR="00E8515F" w:rsidRPr="00010BBE" w:rsidRDefault="00E8515F" w:rsidP="0095055F">
            <w:pP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ASD-W</w:t>
            </w:r>
          </w:p>
        </w:tc>
      </w:tr>
      <w:tr w:rsidR="00E8515F" w:rsidRPr="00010BBE" w14:paraId="4A96A7B9" w14:textId="77777777" w:rsidTr="0095055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081" w:type="dxa"/>
          </w:tcPr>
          <w:p w14:paraId="2CD1C9DD" w14:textId="1106A6B3" w:rsidR="00E8515F" w:rsidRPr="00010BBE" w:rsidRDefault="00E8515F" w:rsidP="0095055F">
            <w:pPr>
              <w:rPr>
                <w:rFonts w:ascii="Century Gothic" w:hAnsi="Century Gothic"/>
                <w:szCs w:val="24"/>
              </w:rPr>
            </w:pPr>
            <w:r w:rsidRPr="00010BBE">
              <w:rPr>
                <w:rFonts w:ascii="Century Gothic" w:hAnsi="Century Gothic"/>
                <w:szCs w:val="24"/>
              </w:rPr>
              <w:t>District</w:t>
            </w:r>
            <w:r w:rsidR="008D4EA1" w:rsidRPr="00010BBE">
              <w:rPr>
                <w:rFonts w:ascii="Century Gothic" w:hAnsi="Century Gothic"/>
                <w:szCs w:val="24"/>
              </w:rPr>
              <w:t xml:space="preserve"> code</w:t>
            </w:r>
          </w:p>
        </w:tc>
        <w:tc>
          <w:tcPr>
            <w:tcW w:w="1701" w:type="dxa"/>
          </w:tcPr>
          <w:p w14:paraId="0739E24E" w14:textId="77777777" w:rsidR="00E8515F" w:rsidRPr="00010BBE" w:rsidRDefault="00E8515F" w:rsidP="0095055F">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20</w:t>
            </w:r>
          </w:p>
        </w:tc>
        <w:tc>
          <w:tcPr>
            <w:tcW w:w="1876" w:type="dxa"/>
          </w:tcPr>
          <w:p w14:paraId="52AB7498" w14:textId="77777777" w:rsidR="00E8515F" w:rsidRPr="00010BBE" w:rsidRDefault="00E8515F" w:rsidP="0095055F">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22</w:t>
            </w:r>
          </w:p>
        </w:tc>
        <w:tc>
          <w:tcPr>
            <w:tcW w:w="1876" w:type="dxa"/>
          </w:tcPr>
          <w:p w14:paraId="16A4D625" w14:textId="77777777" w:rsidR="00E8515F" w:rsidRPr="00010BBE" w:rsidRDefault="00E8515F" w:rsidP="0095055F">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24</w:t>
            </w:r>
          </w:p>
        </w:tc>
        <w:tc>
          <w:tcPr>
            <w:tcW w:w="1876" w:type="dxa"/>
          </w:tcPr>
          <w:p w14:paraId="4CB804A2" w14:textId="77777777" w:rsidR="00E8515F" w:rsidRPr="00010BBE" w:rsidRDefault="00E8515F" w:rsidP="0095055F">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26</w:t>
            </w:r>
          </w:p>
        </w:tc>
      </w:tr>
    </w:tbl>
    <w:p w14:paraId="418B53D2" w14:textId="2610159C" w:rsidR="008C03C4" w:rsidRPr="00010BBE" w:rsidRDefault="008C03C4" w:rsidP="008C03C4">
      <w:pPr>
        <w:rPr>
          <w:rFonts w:ascii="Century Gothic" w:hAnsi="Century Gothic"/>
          <w:szCs w:val="24"/>
        </w:rPr>
      </w:pPr>
    </w:p>
    <w:p w14:paraId="732941CC" w14:textId="3EEF6E3B" w:rsidR="00D70A71" w:rsidRPr="00010BBE" w:rsidRDefault="00D70A71" w:rsidP="00D70A71">
      <w:pPr>
        <w:pStyle w:val="Heading5"/>
        <w:rPr>
          <w:rFonts w:ascii="Century Gothic" w:hAnsi="Century Gothic"/>
          <w:szCs w:val="24"/>
        </w:rPr>
      </w:pPr>
      <w:r w:rsidRPr="00010BBE">
        <w:rPr>
          <w:rFonts w:ascii="Century Gothic" w:hAnsi="Century Gothic"/>
          <w:szCs w:val="24"/>
        </w:rPr>
        <w:t>School Number</w:t>
      </w:r>
      <w:r w:rsidR="00531816" w:rsidRPr="00010BBE">
        <w:rPr>
          <w:rFonts w:ascii="Century Gothic" w:hAnsi="Century Gothic"/>
          <w:szCs w:val="24"/>
        </w:rPr>
        <w:t>/Name</w:t>
      </w:r>
    </w:p>
    <w:p w14:paraId="2DE98916" w14:textId="749B887E" w:rsidR="00D70A71" w:rsidRPr="00010BBE" w:rsidRDefault="00531816" w:rsidP="00531816">
      <w:pPr>
        <w:pStyle w:val="Heading6"/>
        <w:rPr>
          <w:rFonts w:ascii="Century Gothic" w:hAnsi="Century Gothic"/>
          <w:szCs w:val="24"/>
        </w:rPr>
      </w:pPr>
      <w:r w:rsidRPr="00010BBE">
        <w:rPr>
          <w:rFonts w:ascii="Century Gothic" w:hAnsi="Century Gothic"/>
          <w:szCs w:val="24"/>
        </w:rPr>
        <w:t>Elementary Schools</w:t>
      </w:r>
    </w:p>
    <w:p w14:paraId="67195A6C" w14:textId="77777777" w:rsidR="00D70A71" w:rsidRPr="00010BBE" w:rsidRDefault="00D70A71" w:rsidP="00D70A71">
      <w:pPr>
        <w:rPr>
          <w:rFonts w:ascii="Century Gothic" w:hAnsi="Century Gothic"/>
          <w:szCs w:val="24"/>
        </w:rPr>
      </w:pPr>
    </w:p>
    <w:tbl>
      <w:tblPr>
        <w:tblStyle w:val="ListTable6Colorful"/>
        <w:tblW w:w="0" w:type="auto"/>
        <w:tblLook w:val="04A0" w:firstRow="1" w:lastRow="0" w:firstColumn="1" w:lastColumn="0" w:noHBand="0" w:noVBand="1"/>
      </w:tblPr>
      <w:tblGrid>
        <w:gridCol w:w="1800"/>
        <w:gridCol w:w="3882"/>
      </w:tblGrid>
      <w:tr w:rsidR="00D70A71" w:rsidRPr="00010BBE" w14:paraId="625816EE" w14:textId="77777777" w:rsidTr="00D70A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10CE2C51" w14:textId="77777777" w:rsidR="00D70A71" w:rsidRPr="00010BBE" w:rsidRDefault="00D70A71" w:rsidP="00D70A71">
            <w:pPr>
              <w:rPr>
                <w:rFonts w:ascii="Century Gothic" w:hAnsi="Century Gothic"/>
                <w:szCs w:val="24"/>
              </w:rPr>
            </w:pPr>
            <w:r w:rsidRPr="00010BBE">
              <w:rPr>
                <w:rFonts w:ascii="Century Gothic" w:hAnsi="Century Gothic"/>
                <w:bCs/>
                <w:szCs w:val="24"/>
              </w:rPr>
              <w:t>School Number</w:t>
            </w:r>
          </w:p>
        </w:tc>
        <w:tc>
          <w:tcPr>
            <w:tcW w:w="3882" w:type="dxa"/>
            <w:noWrap/>
            <w:hideMark/>
          </w:tcPr>
          <w:p w14:paraId="5086E6FB" w14:textId="77777777" w:rsidR="00D70A71" w:rsidRPr="00010BBE" w:rsidRDefault="00D70A71" w:rsidP="00D70A71">
            <w:pPr>
              <w:cnfStyle w:val="100000000000" w:firstRow="1" w:lastRow="0" w:firstColumn="0" w:lastColumn="0" w:oddVBand="0" w:evenVBand="0" w:oddHBand="0" w:evenHBand="0" w:firstRowFirstColumn="0" w:firstRowLastColumn="0" w:lastRowFirstColumn="0" w:lastRowLastColumn="0"/>
              <w:rPr>
                <w:rFonts w:ascii="Century Gothic" w:hAnsi="Century Gothic"/>
                <w:bCs/>
                <w:szCs w:val="24"/>
              </w:rPr>
            </w:pPr>
            <w:r w:rsidRPr="00010BBE">
              <w:rPr>
                <w:rFonts w:ascii="Century Gothic" w:hAnsi="Century Gothic"/>
                <w:bCs/>
                <w:szCs w:val="24"/>
              </w:rPr>
              <w:t>School Name</w:t>
            </w:r>
          </w:p>
        </w:tc>
      </w:tr>
      <w:tr w:rsidR="00D70A71" w:rsidRPr="00010BBE" w14:paraId="0602E52F"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687489F1" w14:textId="77777777" w:rsidR="00D70A71" w:rsidRPr="00010BBE" w:rsidRDefault="00D70A71" w:rsidP="00D70A71">
            <w:pPr>
              <w:rPr>
                <w:rFonts w:ascii="Century Gothic" w:hAnsi="Century Gothic"/>
                <w:bCs/>
                <w:szCs w:val="24"/>
              </w:rPr>
            </w:pPr>
            <w:r w:rsidRPr="00010BBE">
              <w:rPr>
                <w:rFonts w:ascii="Century Gothic" w:hAnsi="Century Gothic"/>
                <w:bCs/>
                <w:szCs w:val="24"/>
              </w:rPr>
              <w:t>802</w:t>
            </w:r>
          </w:p>
        </w:tc>
        <w:tc>
          <w:tcPr>
            <w:tcW w:w="3882" w:type="dxa"/>
            <w:noWrap/>
            <w:hideMark/>
          </w:tcPr>
          <w:p w14:paraId="59DCC874"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Tabusintac Community School</w:t>
            </w:r>
          </w:p>
        </w:tc>
      </w:tr>
      <w:tr w:rsidR="00D70A71" w:rsidRPr="00010BBE" w14:paraId="16FDCAC0"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381EE3C9" w14:textId="77777777" w:rsidR="00D70A71" w:rsidRPr="00010BBE" w:rsidRDefault="00D70A71" w:rsidP="00D70A71">
            <w:pPr>
              <w:rPr>
                <w:rFonts w:ascii="Century Gothic" w:hAnsi="Century Gothic"/>
                <w:bCs/>
                <w:szCs w:val="24"/>
              </w:rPr>
            </w:pPr>
            <w:r w:rsidRPr="00010BBE">
              <w:rPr>
                <w:rFonts w:ascii="Century Gothic" w:hAnsi="Century Gothic"/>
                <w:bCs/>
                <w:szCs w:val="24"/>
              </w:rPr>
              <w:lastRenderedPageBreak/>
              <w:t>839</w:t>
            </w:r>
          </w:p>
        </w:tc>
        <w:tc>
          <w:tcPr>
            <w:tcW w:w="3882" w:type="dxa"/>
            <w:noWrap/>
            <w:hideMark/>
          </w:tcPr>
          <w:p w14:paraId="14157A34"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Millerton Elementary &amp; Junior High School</w:t>
            </w:r>
          </w:p>
        </w:tc>
      </w:tr>
      <w:tr w:rsidR="00D70A71" w:rsidRPr="00010BBE" w14:paraId="420A3E3B"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2157E186" w14:textId="77777777" w:rsidR="00D70A71" w:rsidRPr="00010BBE" w:rsidRDefault="00D70A71" w:rsidP="00D70A71">
            <w:pPr>
              <w:rPr>
                <w:rFonts w:ascii="Century Gothic" w:hAnsi="Century Gothic"/>
                <w:bCs/>
                <w:szCs w:val="24"/>
              </w:rPr>
            </w:pPr>
            <w:r w:rsidRPr="00010BBE">
              <w:rPr>
                <w:rFonts w:ascii="Century Gothic" w:hAnsi="Century Gothic"/>
                <w:bCs/>
                <w:szCs w:val="24"/>
              </w:rPr>
              <w:t>843</w:t>
            </w:r>
          </w:p>
        </w:tc>
        <w:tc>
          <w:tcPr>
            <w:tcW w:w="3882" w:type="dxa"/>
            <w:noWrap/>
            <w:hideMark/>
          </w:tcPr>
          <w:p w14:paraId="437386E1"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Blackville School</w:t>
            </w:r>
          </w:p>
        </w:tc>
      </w:tr>
      <w:tr w:rsidR="00D70A71" w:rsidRPr="00010BBE" w14:paraId="3DAA75D7"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1E0224C5" w14:textId="77777777" w:rsidR="00D70A71" w:rsidRPr="00010BBE" w:rsidRDefault="00D70A71" w:rsidP="00D70A71">
            <w:pPr>
              <w:rPr>
                <w:rFonts w:ascii="Century Gothic" w:hAnsi="Century Gothic"/>
                <w:bCs/>
                <w:szCs w:val="24"/>
              </w:rPr>
            </w:pPr>
            <w:r w:rsidRPr="00010BBE">
              <w:rPr>
                <w:rFonts w:ascii="Century Gothic" w:hAnsi="Century Gothic"/>
                <w:bCs/>
                <w:szCs w:val="24"/>
              </w:rPr>
              <w:t>858</w:t>
            </w:r>
          </w:p>
        </w:tc>
        <w:tc>
          <w:tcPr>
            <w:tcW w:w="3882" w:type="dxa"/>
            <w:noWrap/>
            <w:hideMark/>
          </w:tcPr>
          <w:p w14:paraId="53494A0B"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Gretna Green School</w:t>
            </w:r>
          </w:p>
        </w:tc>
      </w:tr>
      <w:tr w:rsidR="00D70A71" w:rsidRPr="00010BBE" w14:paraId="42E9FAEB"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4F779DE2" w14:textId="77777777" w:rsidR="00D70A71" w:rsidRPr="00010BBE" w:rsidRDefault="00D70A71" w:rsidP="00D70A71">
            <w:pPr>
              <w:rPr>
                <w:rFonts w:ascii="Century Gothic" w:hAnsi="Century Gothic"/>
                <w:bCs/>
                <w:szCs w:val="24"/>
              </w:rPr>
            </w:pPr>
            <w:r w:rsidRPr="00010BBE">
              <w:rPr>
                <w:rFonts w:ascii="Century Gothic" w:hAnsi="Century Gothic"/>
                <w:bCs/>
                <w:szCs w:val="24"/>
              </w:rPr>
              <w:t>859</w:t>
            </w:r>
          </w:p>
        </w:tc>
        <w:tc>
          <w:tcPr>
            <w:tcW w:w="3882" w:type="dxa"/>
            <w:noWrap/>
            <w:hideMark/>
          </w:tcPr>
          <w:p w14:paraId="3AF0CCB4"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North &amp; South Esk Elementary School</w:t>
            </w:r>
          </w:p>
        </w:tc>
      </w:tr>
      <w:tr w:rsidR="00D70A71" w:rsidRPr="00010BBE" w14:paraId="5BC6DF62"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254BE7EF" w14:textId="77777777" w:rsidR="00D70A71" w:rsidRPr="00010BBE" w:rsidRDefault="00D70A71" w:rsidP="00D70A71">
            <w:pPr>
              <w:rPr>
                <w:rFonts w:ascii="Century Gothic" w:hAnsi="Century Gothic"/>
                <w:bCs/>
                <w:szCs w:val="24"/>
              </w:rPr>
            </w:pPr>
            <w:r w:rsidRPr="00010BBE">
              <w:rPr>
                <w:rFonts w:ascii="Century Gothic" w:hAnsi="Century Gothic"/>
                <w:bCs/>
                <w:szCs w:val="24"/>
              </w:rPr>
              <w:t>860</w:t>
            </w:r>
          </w:p>
        </w:tc>
        <w:tc>
          <w:tcPr>
            <w:tcW w:w="3882" w:type="dxa"/>
            <w:noWrap/>
            <w:hideMark/>
          </w:tcPr>
          <w:p w14:paraId="6C0D7824"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Max Aitken Academy</w:t>
            </w:r>
          </w:p>
        </w:tc>
      </w:tr>
      <w:tr w:rsidR="00D70A71" w:rsidRPr="00010BBE" w14:paraId="15576D41"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7774986D" w14:textId="77777777" w:rsidR="00D70A71" w:rsidRPr="00010BBE" w:rsidRDefault="00D70A71" w:rsidP="00D70A71">
            <w:pPr>
              <w:rPr>
                <w:rFonts w:ascii="Century Gothic" w:hAnsi="Century Gothic"/>
                <w:bCs/>
                <w:szCs w:val="24"/>
              </w:rPr>
            </w:pPr>
            <w:r w:rsidRPr="00010BBE">
              <w:rPr>
                <w:rFonts w:ascii="Century Gothic" w:hAnsi="Century Gothic"/>
                <w:bCs/>
                <w:szCs w:val="24"/>
              </w:rPr>
              <w:t>901</w:t>
            </w:r>
          </w:p>
        </w:tc>
        <w:tc>
          <w:tcPr>
            <w:tcW w:w="3882" w:type="dxa"/>
            <w:noWrap/>
            <w:hideMark/>
          </w:tcPr>
          <w:p w14:paraId="4F088808"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Doaktown Elementary School</w:t>
            </w:r>
          </w:p>
        </w:tc>
      </w:tr>
      <w:tr w:rsidR="00D70A71" w:rsidRPr="00010BBE" w14:paraId="77B5670D"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560721FD" w14:textId="77777777" w:rsidR="00D70A71" w:rsidRPr="00010BBE" w:rsidRDefault="00D70A71" w:rsidP="00D70A71">
            <w:pPr>
              <w:rPr>
                <w:rFonts w:ascii="Century Gothic" w:hAnsi="Century Gothic"/>
                <w:bCs/>
                <w:szCs w:val="24"/>
              </w:rPr>
            </w:pPr>
            <w:r w:rsidRPr="00010BBE">
              <w:rPr>
                <w:rFonts w:ascii="Century Gothic" w:hAnsi="Century Gothic"/>
                <w:bCs/>
                <w:szCs w:val="24"/>
              </w:rPr>
              <w:t>905</w:t>
            </w:r>
          </w:p>
        </w:tc>
        <w:tc>
          <w:tcPr>
            <w:tcW w:w="3882" w:type="dxa"/>
            <w:noWrap/>
            <w:hideMark/>
          </w:tcPr>
          <w:p w14:paraId="6AAFDCC5"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Upper Miramichi Elementary School</w:t>
            </w:r>
          </w:p>
        </w:tc>
      </w:tr>
      <w:tr w:rsidR="00D70A71" w:rsidRPr="00010BBE" w14:paraId="175B6F53"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053F56BC" w14:textId="77777777" w:rsidR="00D70A71" w:rsidRPr="00010BBE" w:rsidRDefault="00D70A71" w:rsidP="00D70A71">
            <w:pPr>
              <w:rPr>
                <w:rFonts w:ascii="Century Gothic" w:hAnsi="Century Gothic"/>
                <w:bCs/>
                <w:szCs w:val="24"/>
              </w:rPr>
            </w:pPr>
            <w:r w:rsidRPr="00010BBE">
              <w:rPr>
                <w:rFonts w:ascii="Century Gothic" w:hAnsi="Century Gothic"/>
                <w:bCs/>
                <w:szCs w:val="24"/>
              </w:rPr>
              <w:t>906</w:t>
            </w:r>
          </w:p>
        </w:tc>
        <w:tc>
          <w:tcPr>
            <w:tcW w:w="3882" w:type="dxa"/>
            <w:noWrap/>
            <w:hideMark/>
          </w:tcPr>
          <w:p w14:paraId="69EF2B42"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Stanley Consolidated School</w:t>
            </w:r>
          </w:p>
        </w:tc>
      </w:tr>
      <w:tr w:rsidR="00D70A71" w:rsidRPr="00010BBE" w14:paraId="265DB5C4"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29CA8FA8" w14:textId="77777777" w:rsidR="00D70A71" w:rsidRPr="00010BBE" w:rsidRDefault="00D70A71" w:rsidP="00D70A71">
            <w:pPr>
              <w:rPr>
                <w:rFonts w:ascii="Century Gothic" w:hAnsi="Century Gothic"/>
                <w:bCs/>
                <w:szCs w:val="24"/>
              </w:rPr>
            </w:pPr>
            <w:r w:rsidRPr="00010BBE">
              <w:rPr>
                <w:rFonts w:ascii="Century Gothic" w:hAnsi="Century Gothic"/>
                <w:bCs/>
                <w:szCs w:val="24"/>
              </w:rPr>
              <w:t>1013</w:t>
            </w:r>
          </w:p>
        </w:tc>
        <w:tc>
          <w:tcPr>
            <w:tcW w:w="3882" w:type="dxa"/>
            <w:noWrap/>
            <w:hideMark/>
          </w:tcPr>
          <w:p w14:paraId="5AF5E4F7"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Miramichi Rural School</w:t>
            </w:r>
          </w:p>
        </w:tc>
      </w:tr>
      <w:tr w:rsidR="00D70A71" w:rsidRPr="00010BBE" w14:paraId="34C34EE2"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7412F877" w14:textId="77777777" w:rsidR="00D70A71" w:rsidRPr="00010BBE" w:rsidRDefault="00D70A71" w:rsidP="00D70A71">
            <w:pPr>
              <w:rPr>
                <w:rFonts w:ascii="Century Gothic" w:hAnsi="Century Gothic"/>
                <w:bCs/>
                <w:szCs w:val="24"/>
              </w:rPr>
            </w:pPr>
            <w:r w:rsidRPr="00010BBE">
              <w:rPr>
                <w:rFonts w:ascii="Century Gothic" w:hAnsi="Century Gothic"/>
                <w:bCs/>
                <w:szCs w:val="24"/>
              </w:rPr>
              <w:t>1014</w:t>
            </w:r>
          </w:p>
        </w:tc>
        <w:tc>
          <w:tcPr>
            <w:tcW w:w="3882" w:type="dxa"/>
            <w:noWrap/>
            <w:hideMark/>
          </w:tcPr>
          <w:p w14:paraId="16D2EC63"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Napan Elementary School</w:t>
            </w:r>
          </w:p>
        </w:tc>
      </w:tr>
      <w:tr w:rsidR="00D70A71" w:rsidRPr="00010BBE" w14:paraId="13F0585C"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43B6016D" w14:textId="77777777" w:rsidR="00D70A71" w:rsidRPr="00010BBE" w:rsidRDefault="00D70A71" w:rsidP="00D70A71">
            <w:pPr>
              <w:rPr>
                <w:rFonts w:ascii="Century Gothic" w:hAnsi="Century Gothic"/>
                <w:bCs/>
                <w:szCs w:val="24"/>
              </w:rPr>
            </w:pPr>
            <w:r w:rsidRPr="00010BBE">
              <w:rPr>
                <w:rFonts w:ascii="Century Gothic" w:hAnsi="Century Gothic"/>
                <w:bCs/>
                <w:szCs w:val="24"/>
              </w:rPr>
              <w:t>1017</w:t>
            </w:r>
          </w:p>
        </w:tc>
        <w:tc>
          <w:tcPr>
            <w:tcW w:w="3882" w:type="dxa"/>
            <w:noWrap/>
            <w:hideMark/>
          </w:tcPr>
          <w:p w14:paraId="38619DD2"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Nelson Rural School</w:t>
            </w:r>
          </w:p>
        </w:tc>
      </w:tr>
      <w:tr w:rsidR="00D70A71" w:rsidRPr="00010BBE" w14:paraId="2F3C33BE"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067A7773" w14:textId="77777777" w:rsidR="00D70A71" w:rsidRPr="00010BBE" w:rsidRDefault="00D70A71" w:rsidP="00D70A71">
            <w:pPr>
              <w:rPr>
                <w:rFonts w:ascii="Century Gothic" w:hAnsi="Century Gothic"/>
                <w:bCs/>
                <w:szCs w:val="24"/>
              </w:rPr>
            </w:pPr>
            <w:r w:rsidRPr="00010BBE">
              <w:rPr>
                <w:rFonts w:ascii="Century Gothic" w:hAnsi="Century Gothic"/>
                <w:bCs/>
                <w:szCs w:val="24"/>
              </w:rPr>
              <w:t>1026</w:t>
            </w:r>
          </w:p>
        </w:tc>
        <w:tc>
          <w:tcPr>
            <w:tcW w:w="3882" w:type="dxa"/>
            <w:noWrap/>
            <w:hideMark/>
          </w:tcPr>
          <w:p w14:paraId="234528D5"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King Street Elementary School</w:t>
            </w:r>
          </w:p>
        </w:tc>
      </w:tr>
      <w:tr w:rsidR="00D70A71" w:rsidRPr="00010BBE" w14:paraId="427BF8C1"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3399DAFD" w14:textId="77777777" w:rsidR="00D70A71" w:rsidRPr="00010BBE" w:rsidRDefault="00D70A71" w:rsidP="00D70A71">
            <w:pPr>
              <w:rPr>
                <w:rFonts w:ascii="Century Gothic" w:hAnsi="Century Gothic"/>
                <w:bCs/>
                <w:szCs w:val="24"/>
              </w:rPr>
            </w:pPr>
            <w:r w:rsidRPr="00010BBE">
              <w:rPr>
                <w:rFonts w:ascii="Century Gothic" w:hAnsi="Century Gothic"/>
                <w:bCs/>
                <w:szCs w:val="24"/>
              </w:rPr>
              <w:t>1401</w:t>
            </w:r>
          </w:p>
        </w:tc>
        <w:tc>
          <w:tcPr>
            <w:tcW w:w="3882" w:type="dxa"/>
            <w:noWrap/>
            <w:hideMark/>
          </w:tcPr>
          <w:p w14:paraId="3072E305"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Dorchester Consolidated School</w:t>
            </w:r>
          </w:p>
        </w:tc>
      </w:tr>
      <w:tr w:rsidR="00D70A71" w:rsidRPr="00010BBE" w14:paraId="0DFCDE34"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2902D7F6" w14:textId="77777777" w:rsidR="00D70A71" w:rsidRPr="00010BBE" w:rsidRDefault="00D70A71" w:rsidP="00D70A71">
            <w:pPr>
              <w:rPr>
                <w:rFonts w:ascii="Century Gothic" w:hAnsi="Century Gothic"/>
                <w:bCs/>
                <w:szCs w:val="24"/>
              </w:rPr>
            </w:pPr>
            <w:r w:rsidRPr="00010BBE">
              <w:rPr>
                <w:rFonts w:ascii="Century Gothic" w:hAnsi="Century Gothic"/>
                <w:bCs/>
                <w:szCs w:val="24"/>
              </w:rPr>
              <w:t>1416</w:t>
            </w:r>
          </w:p>
        </w:tc>
        <w:tc>
          <w:tcPr>
            <w:tcW w:w="3882" w:type="dxa"/>
            <w:noWrap/>
            <w:hideMark/>
          </w:tcPr>
          <w:p w14:paraId="6D23B5A8"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Port Elgin Regional School</w:t>
            </w:r>
          </w:p>
        </w:tc>
      </w:tr>
      <w:tr w:rsidR="00D70A71" w:rsidRPr="00010BBE" w14:paraId="0E2C2146"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38E52138" w14:textId="77777777" w:rsidR="00D70A71" w:rsidRPr="00010BBE" w:rsidRDefault="00D70A71" w:rsidP="00D70A71">
            <w:pPr>
              <w:rPr>
                <w:rFonts w:ascii="Century Gothic" w:hAnsi="Century Gothic"/>
                <w:bCs/>
                <w:szCs w:val="24"/>
              </w:rPr>
            </w:pPr>
            <w:r w:rsidRPr="00010BBE">
              <w:rPr>
                <w:rFonts w:ascii="Century Gothic" w:hAnsi="Century Gothic"/>
                <w:bCs/>
                <w:szCs w:val="24"/>
              </w:rPr>
              <w:t>1417</w:t>
            </w:r>
          </w:p>
        </w:tc>
        <w:tc>
          <w:tcPr>
            <w:tcW w:w="3882" w:type="dxa"/>
            <w:noWrap/>
            <w:hideMark/>
          </w:tcPr>
          <w:p w14:paraId="49384140"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Salem Elementary School</w:t>
            </w:r>
          </w:p>
        </w:tc>
      </w:tr>
      <w:tr w:rsidR="00D70A71" w:rsidRPr="00010BBE" w14:paraId="0550ADF6"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4E0538EB" w14:textId="77777777" w:rsidR="00D70A71" w:rsidRPr="00010BBE" w:rsidRDefault="00D70A71" w:rsidP="00D70A71">
            <w:pPr>
              <w:rPr>
                <w:rFonts w:ascii="Century Gothic" w:hAnsi="Century Gothic"/>
                <w:bCs/>
                <w:szCs w:val="24"/>
              </w:rPr>
            </w:pPr>
            <w:r w:rsidRPr="00010BBE">
              <w:rPr>
                <w:rFonts w:ascii="Century Gothic" w:hAnsi="Century Gothic"/>
                <w:bCs/>
                <w:szCs w:val="24"/>
              </w:rPr>
              <w:t>1503</w:t>
            </w:r>
          </w:p>
        </w:tc>
        <w:tc>
          <w:tcPr>
            <w:tcW w:w="3882" w:type="dxa"/>
            <w:noWrap/>
            <w:hideMark/>
          </w:tcPr>
          <w:p w14:paraId="39657BF1"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Beaverbrook School</w:t>
            </w:r>
          </w:p>
        </w:tc>
      </w:tr>
      <w:tr w:rsidR="00D70A71" w:rsidRPr="00010BBE" w14:paraId="1446400A"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032E6EF1" w14:textId="77777777" w:rsidR="00D70A71" w:rsidRPr="00010BBE" w:rsidRDefault="00D70A71" w:rsidP="00D70A71">
            <w:pPr>
              <w:rPr>
                <w:rFonts w:ascii="Century Gothic" w:hAnsi="Century Gothic"/>
                <w:bCs/>
                <w:szCs w:val="24"/>
              </w:rPr>
            </w:pPr>
            <w:r w:rsidRPr="00010BBE">
              <w:rPr>
                <w:rFonts w:ascii="Century Gothic" w:hAnsi="Century Gothic"/>
                <w:bCs/>
                <w:szCs w:val="24"/>
              </w:rPr>
              <w:t>1504</w:t>
            </w:r>
          </w:p>
        </w:tc>
        <w:tc>
          <w:tcPr>
            <w:tcW w:w="3882" w:type="dxa"/>
            <w:noWrap/>
            <w:hideMark/>
          </w:tcPr>
          <w:p w14:paraId="2762CC59"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Bessborough School</w:t>
            </w:r>
          </w:p>
        </w:tc>
      </w:tr>
      <w:tr w:rsidR="00D70A71" w:rsidRPr="00010BBE" w14:paraId="2779540C"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6613719C" w14:textId="77777777" w:rsidR="00D70A71" w:rsidRPr="00010BBE" w:rsidRDefault="00D70A71" w:rsidP="00D70A71">
            <w:pPr>
              <w:rPr>
                <w:rFonts w:ascii="Century Gothic" w:hAnsi="Century Gothic"/>
                <w:bCs/>
                <w:szCs w:val="24"/>
              </w:rPr>
            </w:pPr>
            <w:r w:rsidRPr="00010BBE">
              <w:rPr>
                <w:rFonts w:ascii="Century Gothic" w:hAnsi="Century Gothic"/>
                <w:bCs/>
                <w:szCs w:val="24"/>
              </w:rPr>
              <w:t>1505</w:t>
            </w:r>
          </w:p>
        </w:tc>
        <w:tc>
          <w:tcPr>
            <w:tcW w:w="3882" w:type="dxa"/>
            <w:noWrap/>
            <w:hideMark/>
          </w:tcPr>
          <w:p w14:paraId="12FA4D6F"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Birchmount School</w:t>
            </w:r>
          </w:p>
        </w:tc>
      </w:tr>
      <w:tr w:rsidR="00D70A71" w:rsidRPr="00010BBE" w14:paraId="56F0DBDF"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749A1717" w14:textId="77777777" w:rsidR="00D70A71" w:rsidRPr="00010BBE" w:rsidRDefault="00D70A71" w:rsidP="00D70A71">
            <w:pPr>
              <w:rPr>
                <w:rFonts w:ascii="Century Gothic" w:hAnsi="Century Gothic"/>
                <w:bCs/>
                <w:szCs w:val="24"/>
              </w:rPr>
            </w:pPr>
            <w:r w:rsidRPr="00010BBE">
              <w:rPr>
                <w:rFonts w:ascii="Century Gothic" w:hAnsi="Century Gothic"/>
                <w:bCs/>
                <w:szCs w:val="24"/>
              </w:rPr>
              <w:t>1514</w:t>
            </w:r>
          </w:p>
        </w:tc>
        <w:tc>
          <w:tcPr>
            <w:tcW w:w="3882" w:type="dxa"/>
            <w:noWrap/>
            <w:hideMark/>
          </w:tcPr>
          <w:p w14:paraId="5674B92D"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Forest Glen School</w:t>
            </w:r>
          </w:p>
        </w:tc>
      </w:tr>
      <w:tr w:rsidR="00D70A71" w:rsidRPr="00010BBE" w14:paraId="0E2C255C"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712FE2C2" w14:textId="77777777" w:rsidR="00D70A71" w:rsidRPr="00010BBE" w:rsidRDefault="00D70A71" w:rsidP="00D70A71">
            <w:pPr>
              <w:rPr>
                <w:rFonts w:ascii="Century Gothic" w:hAnsi="Century Gothic"/>
                <w:bCs/>
                <w:szCs w:val="24"/>
              </w:rPr>
            </w:pPr>
            <w:r w:rsidRPr="00010BBE">
              <w:rPr>
                <w:rFonts w:ascii="Century Gothic" w:hAnsi="Century Gothic"/>
                <w:bCs/>
                <w:szCs w:val="24"/>
              </w:rPr>
              <w:t>1519</w:t>
            </w:r>
          </w:p>
        </w:tc>
        <w:tc>
          <w:tcPr>
            <w:tcW w:w="3882" w:type="dxa"/>
            <w:noWrap/>
            <w:hideMark/>
          </w:tcPr>
          <w:p w14:paraId="551B2A21"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Hillcrest School</w:t>
            </w:r>
          </w:p>
        </w:tc>
      </w:tr>
      <w:tr w:rsidR="00D70A71" w:rsidRPr="00010BBE" w14:paraId="692D8068"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4EA1E714" w14:textId="77777777" w:rsidR="00D70A71" w:rsidRPr="00010BBE" w:rsidRDefault="00D70A71" w:rsidP="00D70A71">
            <w:pPr>
              <w:rPr>
                <w:rFonts w:ascii="Century Gothic" w:hAnsi="Century Gothic"/>
                <w:bCs/>
                <w:szCs w:val="24"/>
              </w:rPr>
            </w:pPr>
            <w:r w:rsidRPr="00010BBE">
              <w:rPr>
                <w:rFonts w:ascii="Century Gothic" w:hAnsi="Century Gothic"/>
                <w:bCs/>
                <w:szCs w:val="24"/>
              </w:rPr>
              <w:t>1528</w:t>
            </w:r>
          </w:p>
        </w:tc>
        <w:tc>
          <w:tcPr>
            <w:tcW w:w="3882" w:type="dxa"/>
            <w:noWrap/>
            <w:hideMark/>
          </w:tcPr>
          <w:p w14:paraId="342ACDFF"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Magnetic Hill School</w:t>
            </w:r>
          </w:p>
        </w:tc>
      </w:tr>
      <w:tr w:rsidR="00D70A71" w:rsidRPr="00010BBE" w14:paraId="6FF45272"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11A40EA5" w14:textId="77777777" w:rsidR="00D70A71" w:rsidRPr="00010BBE" w:rsidRDefault="00D70A71" w:rsidP="00D70A71">
            <w:pPr>
              <w:rPr>
                <w:rFonts w:ascii="Century Gothic" w:hAnsi="Century Gothic"/>
                <w:bCs/>
                <w:szCs w:val="24"/>
              </w:rPr>
            </w:pPr>
            <w:r w:rsidRPr="00010BBE">
              <w:rPr>
                <w:rFonts w:ascii="Century Gothic" w:hAnsi="Century Gothic"/>
                <w:bCs/>
                <w:szCs w:val="24"/>
              </w:rPr>
              <w:t>1541</w:t>
            </w:r>
          </w:p>
        </w:tc>
        <w:tc>
          <w:tcPr>
            <w:tcW w:w="3882" w:type="dxa"/>
            <w:noWrap/>
            <w:hideMark/>
          </w:tcPr>
          <w:p w14:paraId="5DD282E4"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Mountain View School</w:t>
            </w:r>
          </w:p>
        </w:tc>
      </w:tr>
      <w:tr w:rsidR="00D70A71" w:rsidRPr="00010BBE" w14:paraId="68918236"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0B0BD5A8" w14:textId="77777777" w:rsidR="00D70A71" w:rsidRPr="00010BBE" w:rsidRDefault="00D70A71" w:rsidP="00D70A71">
            <w:pPr>
              <w:rPr>
                <w:rFonts w:ascii="Century Gothic" w:hAnsi="Century Gothic"/>
                <w:bCs/>
                <w:szCs w:val="24"/>
              </w:rPr>
            </w:pPr>
            <w:r w:rsidRPr="00010BBE">
              <w:rPr>
                <w:rFonts w:ascii="Century Gothic" w:hAnsi="Century Gothic"/>
                <w:bCs/>
                <w:szCs w:val="24"/>
              </w:rPr>
              <w:t>1547</w:t>
            </w:r>
          </w:p>
        </w:tc>
        <w:tc>
          <w:tcPr>
            <w:tcW w:w="3882" w:type="dxa"/>
            <w:noWrap/>
            <w:hideMark/>
          </w:tcPr>
          <w:p w14:paraId="6010336B"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Queen Elizabeth School</w:t>
            </w:r>
          </w:p>
        </w:tc>
      </w:tr>
      <w:tr w:rsidR="00D70A71" w:rsidRPr="00010BBE" w14:paraId="5B16EE75"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313D3280" w14:textId="77777777" w:rsidR="00D70A71" w:rsidRPr="00010BBE" w:rsidRDefault="00D70A71" w:rsidP="00D70A71">
            <w:pPr>
              <w:rPr>
                <w:rFonts w:ascii="Century Gothic" w:hAnsi="Century Gothic"/>
                <w:bCs/>
                <w:szCs w:val="24"/>
              </w:rPr>
            </w:pPr>
            <w:r w:rsidRPr="00010BBE">
              <w:rPr>
                <w:rFonts w:ascii="Century Gothic" w:hAnsi="Century Gothic"/>
                <w:bCs/>
                <w:szCs w:val="24"/>
              </w:rPr>
              <w:t>1550</w:t>
            </w:r>
          </w:p>
        </w:tc>
        <w:tc>
          <w:tcPr>
            <w:tcW w:w="3882" w:type="dxa"/>
            <w:noWrap/>
            <w:hideMark/>
          </w:tcPr>
          <w:p w14:paraId="13C72D06"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Frank L. Bowser School</w:t>
            </w:r>
          </w:p>
        </w:tc>
      </w:tr>
      <w:tr w:rsidR="00D70A71" w:rsidRPr="00010BBE" w14:paraId="32F9AD87"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19C6EFF3" w14:textId="77777777" w:rsidR="00D70A71" w:rsidRPr="00010BBE" w:rsidRDefault="00D70A71" w:rsidP="00D70A71">
            <w:pPr>
              <w:rPr>
                <w:rFonts w:ascii="Century Gothic" w:hAnsi="Century Gothic"/>
                <w:bCs/>
                <w:szCs w:val="24"/>
              </w:rPr>
            </w:pPr>
            <w:r w:rsidRPr="00010BBE">
              <w:rPr>
                <w:rFonts w:ascii="Century Gothic" w:hAnsi="Century Gothic"/>
                <w:bCs/>
                <w:szCs w:val="24"/>
              </w:rPr>
              <w:t>1551</w:t>
            </w:r>
          </w:p>
        </w:tc>
        <w:tc>
          <w:tcPr>
            <w:tcW w:w="3882" w:type="dxa"/>
            <w:noWrap/>
            <w:hideMark/>
          </w:tcPr>
          <w:p w14:paraId="7FEFF0E6"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West Riverview School</w:t>
            </w:r>
          </w:p>
        </w:tc>
      </w:tr>
      <w:tr w:rsidR="00D70A71" w:rsidRPr="00010BBE" w14:paraId="3AF73201"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2F82E531" w14:textId="77777777" w:rsidR="00D70A71" w:rsidRPr="00010BBE" w:rsidRDefault="00D70A71" w:rsidP="00D70A71">
            <w:pPr>
              <w:rPr>
                <w:rFonts w:ascii="Century Gothic" w:hAnsi="Century Gothic"/>
                <w:bCs/>
                <w:szCs w:val="24"/>
              </w:rPr>
            </w:pPr>
            <w:r w:rsidRPr="00010BBE">
              <w:rPr>
                <w:rFonts w:ascii="Century Gothic" w:hAnsi="Century Gothic"/>
                <w:bCs/>
                <w:szCs w:val="24"/>
              </w:rPr>
              <w:t>1553</w:t>
            </w:r>
          </w:p>
        </w:tc>
        <w:tc>
          <w:tcPr>
            <w:tcW w:w="3882" w:type="dxa"/>
            <w:noWrap/>
            <w:hideMark/>
          </w:tcPr>
          <w:p w14:paraId="4B9F57C6"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Shediac Cape School</w:t>
            </w:r>
          </w:p>
        </w:tc>
      </w:tr>
      <w:tr w:rsidR="00D70A71" w:rsidRPr="00010BBE" w14:paraId="4389D616"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3846197E" w14:textId="77777777" w:rsidR="00D70A71" w:rsidRPr="00010BBE" w:rsidRDefault="00D70A71" w:rsidP="00D70A71">
            <w:pPr>
              <w:rPr>
                <w:rFonts w:ascii="Century Gothic" w:hAnsi="Century Gothic"/>
                <w:bCs/>
                <w:szCs w:val="24"/>
              </w:rPr>
            </w:pPr>
            <w:r w:rsidRPr="00010BBE">
              <w:rPr>
                <w:rFonts w:ascii="Century Gothic" w:hAnsi="Century Gothic"/>
                <w:bCs/>
                <w:szCs w:val="24"/>
              </w:rPr>
              <w:t>1567</w:t>
            </w:r>
          </w:p>
        </w:tc>
        <w:tc>
          <w:tcPr>
            <w:tcW w:w="3882" w:type="dxa"/>
            <w:noWrap/>
            <w:hideMark/>
          </w:tcPr>
          <w:p w14:paraId="744CDB66"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Claude D. Taylor School</w:t>
            </w:r>
          </w:p>
        </w:tc>
      </w:tr>
      <w:tr w:rsidR="00D70A71" w:rsidRPr="00010BBE" w14:paraId="2C1FC2CB"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19E6D18D" w14:textId="77777777" w:rsidR="00D70A71" w:rsidRPr="00010BBE" w:rsidRDefault="00D70A71" w:rsidP="00D70A71">
            <w:pPr>
              <w:rPr>
                <w:rFonts w:ascii="Century Gothic" w:hAnsi="Century Gothic"/>
                <w:bCs/>
                <w:szCs w:val="24"/>
              </w:rPr>
            </w:pPr>
            <w:r w:rsidRPr="00010BBE">
              <w:rPr>
                <w:rFonts w:ascii="Century Gothic" w:hAnsi="Century Gothic"/>
                <w:bCs/>
                <w:szCs w:val="24"/>
              </w:rPr>
              <w:t>1572</w:t>
            </w:r>
          </w:p>
        </w:tc>
        <w:tc>
          <w:tcPr>
            <w:tcW w:w="3882" w:type="dxa"/>
            <w:noWrap/>
            <w:hideMark/>
          </w:tcPr>
          <w:p w14:paraId="4701D39B"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Arnold H. McLeod School</w:t>
            </w:r>
          </w:p>
        </w:tc>
      </w:tr>
      <w:tr w:rsidR="00D70A71" w:rsidRPr="00010BBE" w14:paraId="55BB8806"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5980A549" w14:textId="77777777" w:rsidR="00D70A71" w:rsidRPr="00010BBE" w:rsidRDefault="00D70A71" w:rsidP="00D70A71">
            <w:pPr>
              <w:rPr>
                <w:rFonts w:ascii="Century Gothic" w:hAnsi="Century Gothic"/>
                <w:bCs/>
                <w:szCs w:val="24"/>
              </w:rPr>
            </w:pPr>
            <w:r w:rsidRPr="00010BBE">
              <w:rPr>
                <w:rFonts w:ascii="Century Gothic" w:hAnsi="Century Gothic"/>
                <w:bCs/>
                <w:szCs w:val="24"/>
              </w:rPr>
              <w:t>1573</w:t>
            </w:r>
          </w:p>
        </w:tc>
        <w:tc>
          <w:tcPr>
            <w:tcW w:w="3882" w:type="dxa"/>
            <w:noWrap/>
            <w:hideMark/>
          </w:tcPr>
          <w:p w14:paraId="3751BC8F"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Edith Cavell School</w:t>
            </w:r>
          </w:p>
        </w:tc>
      </w:tr>
      <w:tr w:rsidR="00D70A71" w:rsidRPr="00010BBE" w14:paraId="4FFDBEB6"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165E325D" w14:textId="77777777" w:rsidR="00D70A71" w:rsidRPr="00010BBE" w:rsidRDefault="00D70A71" w:rsidP="00D70A71">
            <w:pPr>
              <w:rPr>
                <w:rFonts w:ascii="Century Gothic" w:hAnsi="Century Gothic"/>
                <w:bCs/>
                <w:szCs w:val="24"/>
              </w:rPr>
            </w:pPr>
            <w:r w:rsidRPr="00010BBE">
              <w:rPr>
                <w:rFonts w:ascii="Century Gothic" w:hAnsi="Century Gothic"/>
                <w:bCs/>
                <w:szCs w:val="24"/>
              </w:rPr>
              <w:t>1574</w:t>
            </w:r>
          </w:p>
        </w:tc>
        <w:tc>
          <w:tcPr>
            <w:tcW w:w="3882" w:type="dxa"/>
            <w:noWrap/>
            <w:hideMark/>
          </w:tcPr>
          <w:p w14:paraId="36BEC7A4"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Lou MacNarin School</w:t>
            </w:r>
          </w:p>
        </w:tc>
      </w:tr>
      <w:tr w:rsidR="00D70A71" w:rsidRPr="00010BBE" w14:paraId="3770BEB9"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548A27AE" w14:textId="77777777" w:rsidR="00D70A71" w:rsidRPr="00010BBE" w:rsidRDefault="00D70A71" w:rsidP="00D70A71">
            <w:pPr>
              <w:rPr>
                <w:rFonts w:ascii="Century Gothic" w:hAnsi="Century Gothic"/>
                <w:bCs/>
                <w:szCs w:val="24"/>
              </w:rPr>
            </w:pPr>
            <w:r w:rsidRPr="00010BBE">
              <w:rPr>
                <w:rFonts w:ascii="Century Gothic" w:hAnsi="Century Gothic"/>
                <w:bCs/>
                <w:szCs w:val="24"/>
              </w:rPr>
              <w:t>1576</w:t>
            </w:r>
          </w:p>
        </w:tc>
        <w:tc>
          <w:tcPr>
            <w:tcW w:w="3882" w:type="dxa"/>
            <w:noWrap/>
            <w:hideMark/>
          </w:tcPr>
          <w:p w14:paraId="532116B3"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Evergreen Park School</w:t>
            </w:r>
          </w:p>
        </w:tc>
      </w:tr>
      <w:tr w:rsidR="00D70A71" w:rsidRPr="00010BBE" w14:paraId="17D707D2"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7B51960C" w14:textId="77777777" w:rsidR="00D70A71" w:rsidRPr="00010BBE" w:rsidRDefault="00D70A71" w:rsidP="00D70A71">
            <w:pPr>
              <w:rPr>
                <w:rFonts w:ascii="Century Gothic" w:hAnsi="Century Gothic"/>
                <w:bCs/>
                <w:szCs w:val="24"/>
              </w:rPr>
            </w:pPr>
            <w:r w:rsidRPr="00010BBE">
              <w:rPr>
                <w:rFonts w:ascii="Century Gothic" w:hAnsi="Century Gothic"/>
                <w:bCs/>
                <w:szCs w:val="24"/>
              </w:rPr>
              <w:t>1577</w:t>
            </w:r>
          </w:p>
        </w:tc>
        <w:tc>
          <w:tcPr>
            <w:tcW w:w="3882" w:type="dxa"/>
            <w:noWrap/>
            <w:hideMark/>
          </w:tcPr>
          <w:p w14:paraId="03F63835"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Northrop Frye School</w:t>
            </w:r>
          </w:p>
        </w:tc>
      </w:tr>
      <w:tr w:rsidR="00D70A71" w:rsidRPr="00010BBE" w14:paraId="3D11A143"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2F53D077" w14:textId="77777777" w:rsidR="00D70A71" w:rsidRPr="00010BBE" w:rsidRDefault="00D70A71" w:rsidP="00D70A71">
            <w:pPr>
              <w:rPr>
                <w:rFonts w:ascii="Century Gothic" w:hAnsi="Century Gothic"/>
                <w:bCs/>
                <w:szCs w:val="24"/>
              </w:rPr>
            </w:pPr>
            <w:r w:rsidRPr="00010BBE">
              <w:rPr>
                <w:rFonts w:ascii="Century Gothic" w:hAnsi="Century Gothic"/>
                <w:bCs/>
                <w:szCs w:val="24"/>
              </w:rPr>
              <w:t>1578</w:t>
            </w:r>
          </w:p>
        </w:tc>
        <w:tc>
          <w:tcPr>
            <w:tcW w:w="3882" w:type="dxa"/>
            <w:noWrap/>
            <w:hideMark/>
          </w:tcPr>
          <w:p w14:paraId="3D714284"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Riverview East School</w:t>
            </w:r>
          </w:p>
        </w:tc>
      </w:tr>
      <w:tr w:rsidR="00D70A71" w:rsidRPr="00010BBE" w14:paraId="264FBD5E"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686462FA" w14:textId="77777777" w:rsidR="00D70A71" w:rsidRPr="00010BBE" w:rsidRDefault="00D70A71" w:rsidP="00D70A71">
            <w:pPr>
              <w:rPr>
                <w:rFonts w:ascii="Century Gothic" w:hAnsi="Century Gothic"/>
                <w:bCs/>
                <w:szCs w:val="24"/>
              </w:rPr>
            </w:pPr>
            <w:r w:rsidRPr="00010BBE">
              <w:rPr>
                <w:rFonts w:ascii="Century Gothic" w:hAnsi="Century Gothic"/>
                <w:bCs/>
                <w:szCs w:val="24"/>
              </w:rPr>
              <w:t>1602</w:t>
            </w:r>
          </w:p>
        </w:tc>
        <w:tc>
          <w:tcPr>
            <w:tcW w:w="3882" w:type="dxa"/>
            <w:noWrap/>
            <w:hideMark/>
          </w:tcPr>
          <w:p w14:paraId="6E35F047"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Havelock School</w:t>
            </w:r>
          </w:p>
        </w:tc>
      </w:tr>
      <w:tr w:rsidR="00D70A71" w:rsidRPr="00010BBE" w14:paraId="2CC8643D"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5C209670" w14:textId="77777777" w:rsidR="00D70A71" w:rsidRPr="00010BBE" w:rsidRDefault="00D70A71" w:rsidP="00D70A71">
            <w:pPr>
              <w:rPr>
                <w:rFonts w:ascii="Century Gothic" w:hAnsi="Century Gothic"/>
                <w:bCs/>
                <w:szCs w:val="24"/>
              </w:rPr>
            </w:pPr>
            <w:r w:rsidRPr="00010BBE">
              <w:rPr>
                <w:rFonts w:ascii="Century Gothic" w:hAnsi="Century Gothic"/>
                <w:bCs/>
                <w:szCs w:val="24"/>
              </w:rPr>
              <w:t>1604</w:t>
            </w:r>
          </w:p>
        </w:tc>
        <w:tc>
          <w:tcPr>
            <w:tcW w:w="3882" w:type="dxa"/>
            <w:noWrap/>
            <w:hideMark/>
          </w:tcPr>
          <w:p w14:paraId="693837FA"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Petitcodiac Regional School</w:t>
            </w:r>
          </w:p>
        </w:tc>
      </w:tr>
      <w:tr w:rsidR="00D70A71" w:rsidRPr="00010BBE" w14:paraId="33448069"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1EBA39A6" w14:textId="77777777" w:rsidR="00D70A71" w:rsidRPr="00010BBE" w:rsidRDefault="00D70A71" w:rsidP="00D70A71">
            <w:pPr>
              <w:rPr>
                <w:rFonts w:ascii="Century Gothic" w:hAnsi="Century Gothic"/>
                <w:bCs/>
                <w:szCs w:val="24"/>
              </w:rPr>
            </w:pPr>
            <w:r w:rsidRPr="00010BBE">
              <w:rPr>
                <w:rFonts w:ascii="Century Gothic" w:hAnsi="Century Gothic"/>
                <w:bCs/>
                <w:szCs w:val="24"/>
              </w:rPr>
              <w:t>1607</w:t>
            </w:r>
          </w:p>
        </w:tc>
        <w:tc>
          <w:tcPr>
            <w:tcW w:w="3882" w:type="dxa"/>
            <w:noWrap/>
            <w:hideMark/>
          </w:tcPr>
          <w:p w14:paraId="694265B3"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Salisbury Elementary School</w:t>
            </w:r>
          </w:p>
        </w:tc>
      </w:tr>
      <w:tr w:rsidR="00D70A71" w:rsidRPr="00010BBE" w14:paraId="763EEE69"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65FF03B3" w14:textId="77777777" w:rsidR="00D70A71" w:rsidRPr="00010BBE" w:rsidRDefault="00D70A71" w:rsidP="00D70A71">
            <w:pPr>
              <w:rPr>
                <w:rFonts w:ascii="Century Gothic" w:hAnsi="Century Gothic"/>
                <w:bCs/>
                <w:szCs w:val="24"/>
              </w:rPr>
            </w:pPr>
            <w:r w:rsidRPr="00010BBE">
              <w:rPr>
                <w:rFonts w:ascii="Century Gothic" w:hAnsi="Century Gothic"/>
                <w:bCs/>
                <w:szCs w:val="24"/>
              </w:rPr>
              <w:t>1703</w:t>
            </w:r>
          </w:p>
        </w:tc>
        <w:tc>
          <w:tcPr>
            <w:tcW w:w="3882" w:type="dxa"/>
            <w:noWrap/>
            <w:hideMark/>
          </w:tcPr>
          <w:p w14:paraId="033DD5C7"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Hillsborough Elementary School</w:t>
            </w:r>
          </w:p>
        </w:tc>
      </w:tr>
      <w:tr w:rsidR="00D70A71" w:rsidRPr="00010BBE" w14:paraId="0DEDF24D"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674D180C" w14:textId="77777777" w:rsidR="00D70A71" w:rsidRPr="00010BBE" w:rsidRDefault="00D70A71" w:rsidP="00D70A71">
            <w:pPr>
              <w:rPr>
                <w:rFonts w:ascii="Century Gothic" w:hAnsi="Century Gothic"/>
                <w:bCs/>
                <w:szCs w:val="24"/>
              </w:rPr>
            </w:pPr>
            <w:r w:rsidRPr="00010BBE">
              <w:rPr>
                <w:rFonts w:ascii="Century Gothic" w:hAnsi="Century Gothic"/>
                <w:bCs/>
                <w:szCs w:val="24"/>
              </w:rPr>
              <w:t>1704</w:t>
            </w:r>
          </w:p>
        </w:tc>
        <w:tc>
          <w:tcPr>
            <w:tcW w:w="3882" w:type="dxa"/>
            <w:noWrap/>
            <w:hideMark/>
          </w:tcPr>
          <w:p w14:paraId="13A0767A"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Riverside Consolidated School</w:t>
            </w:r>
          </w:p>
        </w:tc>
      </w:tr>
      <w:tr w:rsidR="00D70A71" w:rsidRPr="00010BBE" w14:paraId="37984EE4"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7C752E7D" w14:textId="77777777" w:rsidR="00D70A71" w:rsidRPr="00010BBE" w:rsidRDefault="00D70A71" w:rsidP="00D70A71">
            <w:pPr>
              <w:rPr>
                <w:rFonts w:ascii="Century Gothic" w:hAnsi="Century Gothic"/>
                <w:bCs/>
                <w:szCs w:val="24"/>
              </w:rPr>
            </w:pPr>
            <w:r w:rsidRPr="00010BBE">
              <w:rPr>
                <w:rFonts w:ascii="Century Gothic" w:hAnsi="Century Gothic"/>
                <w:bCs/>
                <w:szCs w:val="24"/>
              </w:rPr>
              <w:lastRenderedPageBreak/>
              <w:t>1801</w:t>
            </w:r>
          </w:p>
        </w:tc>
        <w:tc>
          <w:tcPr>
            <w:tcW w:w="3882" w:type="dxa"/>
            <w:noWrap/>
            <w:hideMark/>
          </w:tcPr>
          <w:p w14:paraId="36856C4B"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Apohaqui Elementary School</w:t>
            </w:r>
          </w:p>
        </w:tc>
      </w:tr>
      <w:tr w:rsidR="00D70A71" w:rsidRPr="00010BBE" w14:paraId="37807FAD"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69174BE7" w14:textId="77777777" w:rsidR="00D70A71" w:rsidRPr="00010BBE" w:rsidRDefault="00D70A71" w:rsidP="00D70A71">
            <w:pPr>
              <w:rPr>
                <w:rFonts w:ascii="Century Gothic" w:hAnsi="Century Gothic"/>
                <w:bCs/>
                <w:szCs w:val="24"/>
              </w:rPr>
            </w:pPr>
            <w:r w:rsidRPr="00010BBE">
              <w:rPr>
                <w:rFonts w:ascii="Century Gothic" w:hAnsi="Century Gothic"/>
                <w:bCs/>
                <w:szCs w:val="24"/>
              </w:rPr>
              <w:t>1811</w:t>
            </w:r>
          </w:p>
        </w:tc>
        <w:tc>
          <w:tcPr>
            <w:tcW w:w="3882" w:type="dxa"/>
            <w:noWrap/>
            <w:hideMark/>
          </w:tcPr>
          <w:p w14:paraId="3DC7DD45"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Norton Elementary School</w:t>
            </w:r>
          </w:p>
        </w:tc>
      </w:tr>
      <w:tr w:rsidR="00D70A71" w:rsidRPr="00010BBE" w14:paraId="2318FCBF"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57AEE0FE" w14:textId="77777777" w:rsidR="00D70A71" w:rsidRPr="00010BBE" w:rsidRDefault="00D70A71" w:rsidP="00D70A71">
            <w:pPr>
              <w:rPr>
                <w:rFonts w:ascii="Century Gothic" w:hAnsi="Century Gothic"/>
                <w:bCs/>
                <w:szCs w:val="24"/>
              </w:rPr>
            </w:pPr>
            <w:r w:rsidRPr="00010BBE">
              <w:rPr>
                <w:rFonts w:ascii="Century Gothic" w:hAnsi="Century Gothic"/>
                <w:bCs/>
                <w:szCs w:val="24"/>
              </w:rPr>
              <w:t>1817</w:t>
            </w:r>
          </w:p>
        </w:tc>
        <w:tc>
          <w:tcPr>
            <w:tcW w:w="3882" w:type="dxa"/>
            <w:noWrap/>
            <w:hideMark/>
          </w:tcPr>
          <w:p w14:paraId="6AFA659C"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Sussex Elementary School</w:t>
            </w:r>
          </w:p>
        </w:tc>
      </w:tr>
      <w:tr w:rsidR="00D70A71" w:rsidRPr="00010BBE" w14:paraId="2377A5B0"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10A4F498" w14:textId="77777777" w:rsidR="00D70A71" w:rsidRPr="00010BBE" w:rsidRDefault="00D70A71" w:rsidP="00D70A71">
            <w:pPr>
              <w:rPr>
                <w:rFonts w:ascii="Century Gothic" w:hAnsi="Century Gothic"/>
                <w:bCs/>
                <w:szCs w:val="24"/>
              </w:rPr>
            </w:pPr>
            <w:r w:rsidRPr="00010BBE">
              <w:rPr>
                <w:rFonts w:ascii="Century Gothic" w:hAnsi="Century Gothic"/>
                <w:bCs/>
                <w:szCs w:val="24"/>
              </w:rPr>
              <w:t>1819</w:t>
            </w:r>
          </w:p>
        </w:tc>
        <w:tc>
          <w:tcPr>
            <w:tcW w:w="3882" w:type="dxa"/>
            <w:noWrap/>
            <w:hideMark/>
          </w:tcPr>
          <w:p w14:paraId="23483074"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Sussex Corner Elementary School</w:t>
            </w:r>
          </w:p>
        </w:tc>
      </w:tr>
      <w:tr w:rsidR="00D70A71" w:rsidRPr="00010BBE" w14:paraId="74B65E78"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401C18B8" w14:textId="77777777" w:rsidR="00D70A71" w:rsidRPr="00010BBE" w:rsidRDefault="00D70A71" w:rsidP="00D70A71">
            <w:pPr>
              <w:rPr>
                <w:rFonts w:ascii="Century Gothic" w:hAnsi="Century Gothic"/>
                <w:bCs/>
                <w:szCs w:val="24"/>
              </w:rPr>
            </w:pPr>
            <w:r w:rsidRPr="00010BBE">
              <w:rPr>
                <w:rFonts w:ascii="Century Gothic" w:hAnsi="Century Gothic"/>
                <w:bCs/>
                <w:szCs w:val="24"/>
              </w:rPr>
              <w:t>1925</w:t>
            </w:r>
          </w:p>
        </w:tc>
        <w:tc>
          <w:tcPr>
            <w:tcW w:w="3882" w:type="dxa"/>
            <w:noWrap/>
            <w:hideMark/>
          </w:tcPr>
          <w:p w14:paraId="10ED2523"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Macdonald Consolidated School</w:t>
            </w:r>
          </w:p>
        </w:tc>
      </w:tr>
      <w:tr w:rsidR="00D70A71" w:rsidRPr="00010BBE" w14:paraId="58D996A7"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135308A0" w14:textId="77777777" w:rsidR="00D70A71" w:rsidRPr="00010BBE" w:rsidRDefault="00D70A71" w:rsidP="00D70A71">
            <w:pPr>
              <w:rPr>
                <w:rFonts w:ascii="Century Gothic" w:hAnsi="Century Gothic"/>
                <w:bCs/>
                <w:szCs w:val="24"/>
              </w:rPr>
            </w:pPr>
            <w:r w:rsidRPr="00010BBE">
              <w:rPr>
                <w:rFonts w:ascii="Century Gothic" w:hAnsi="Century Gothic"/>
                <w:bCs/>
                <w:szCs w:val="24"/>
              </w:rPr>
              <w:t>1927</w:t>
            </w:r>
          </w:p>
        </w:tc>
        <w:tc>
          <w:tcPr>
            <w:tcW w:w="3882" w:type="dxa"/>
            <w:noWrap/>
            <w:hideMark/>
          </w:tcPr>
          <w:p w14:paraId="737E8C4F"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Rothesay Elementary School</w:t>
            </w:r>
          </w:p>
        </w:tc>
      </w:tr>
      <w:tr w:rsidR="00D70A71" w:rsidRPr="00010BBE" w14:paraId="6FC1E973"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2E756A7F" w14:textId="77777777" w:rsidR="00D70A71" w:rsidRPr="00010BBE" w:rsidRDefault="00D70A71" w:rsidP="00D70A71">
            <w:pPr>
              <w:rPr>
                <w:rFonts w:ascii="Century Gothic" w:hAnsi="Century Gothic"/>
                <w:bCs/>
                <w:szCs w:val="24"/>
              </w:rPr>
            </w:pPr>
            <w:r w:rsidRPr="00010BBE">
              <w:rPr>
                <w:rFonts w:ascii="Century Gothic" w:hAnsi="Century Gothic"/>
                <w:bCs/>
                <w:szCs w:val="24"/>
              </w:rPr>
              <w:t>1930</w:t>
            </w:r>
          </w:p>
        </w:tc>
        <w:tc>
          <w:tcPr>
            <w:tcW w:w="3882" w:type="dxa"/>
            <w:noWrap/>
            <w:hideMark/>
          </w:tcPr>
          <w:p w14:paraId="69835E34"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Fairvale Elementary School</w:t>
            </w:r>
          </w:p>
        </w:tc>
      </w:tr>
      <w:tr w:rsidR="00D70A71" w:rsidRPr="00010BBE" w14:paraId="0FB1BC77"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7D25C494" w14:textId="77777777" w:rsidR="00D70A71" w:rsidRPr="00010BBE" w:rsidRDefault="00D70A71" w:rsidP="00D70A71">
            <w:pPr>
              <w:rPr>
                <w:rFonts w:ascii="Century Gothic" w:hAnsi="Century Gothic"/>
                <w:bCs/>
                <w:szCs w:val="24"/>
              </w:rPr>
            </w:pPr>
            <w:r w:rsidRPr="00010BBE">
              <w:rPr>
                <w:rFonts w:ascii="Century Gothic" w:hAnsi="Century Gothic"/>
                <w:bCs/>
                <w:szCs w:val="24"/>
              </w:rPr>
              <w:t>1931</w:t>
            </w:r>
          </w:p>
        </w:tc>
        <w:tc>
          <w:tcPr>
            <w:tcW w:w="3882" w:type="dxa"/>
            <w:noWrap/>
            <w:hideMark/>
          </w:tcPr>
          <w:p w14:paraId="2CF35FDF"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Kennebecasis Park Elementary School</w:t>
            </w:r>
          </w:p>
        </w:tc>
      </w:tr>
      <w:tr w:rsidR="00D70A71" w:rsidRPr="00010BBE" w14:paraId="0426D40B"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3097DB87" w14:textId="77777777" w:rsidR="00D70A71" w:rsidRPr="00010BBE" w:rsidRDefault="00D70A71" w:rsidP="00D70A71">
            <w:pPr>
              <w:rPr>
                <w:rFonts w:ascii="Century Gothic" w:hAnsi="Century Gothic"/>
                <w:bCs/>
                <w:szCs w:val="24"/>
              </w:rPr>
            </w:pPr>
            <w:r w:rsidRPr="00010BBE">
              <w:rPr>
                <w:rFonts w:ascii="Century Gothic" w:hAnsi="Century Gothic"/>
                <w:bCs/>
                <w:szCs w:val="24"/>
              </w:rPr>
              <w:t>1932</w:t>
            </w:r>
          </w:p>
        </w:tc>
        <w:tc>
          <w:tcPr>
            <w:tcW w:w="3882" w:type="dxa"/>
            <w:noWrap/>
            <w:hideMark/>
          </w:tcPr>
          <w:p w14:paraId="4CCD89A8"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Quispamsis Elementary School</w:t>
            </w:r>
          </w:p>
        </w:tc>
      </w:tr>
      <w:tr w:rsidR="00D70A71" w:rsidRPr="00010BBE" w14:paraId="1E80950F"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60A14D96" w14:textId="77777777" w:rsidR="00D70A71" w:rsidRPr="00010BBE" w:rsidRDefault="00D70A71" w:rsidP="00D70A71">
            <w:pPr>
              <w:rPr>
                <w:rFonts w:ascii="Century Gothic" w:hAnsi="Century Gothic"/>
                <w:bCs/>
                <w:szCs w:val="24"/>
              </w:rPr>
            </w:pPr>
            <w:r w:rsidRPr="00010BBE">
              <w:rPr>
                <w:rFonts w:ascii="Century Gothic" w:hAnsi="Century Gothic"/>
                <w:bCs/>
                <w:szCs w:val="24"/>
              </w:rPr>
              <w:t>1938</w:t>
            </w:r>
          </w:p>
        </w:tc>
        <w:tc>
          <w:tcPr>
            <w:tcW w:w="3882" w:type="dxa"/>
            <w:noWrap/>
            <w:hideMark/>
          </w:tcPr>
          <w:p w14:paraId="272A580C"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Belleisle Elementary School</w:t>
            </w:r>
          </w:p>
        </w:tc>
      </w:tr>
      <w:tr w:rsidR="00D70A71" w:rsidRPr="00010BBE" w14:paraId="1FF2F1DC"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45E32BFA" w14:textId="77777777" w:rsidR="00D70A71" w:rsidRPr="00010BBE" w:rsidRDefault="00D70A71" w:rsidP="00D70A71">
            <w:pPr>
              <w:rPr>
                <w:rFonts w:ascii="Century Gothic" w:hAnsi="Century Gothic"/>
                <w:bCs/>
                <w:szCs w:val="24"/>
              </w:rPr>
            </w:pPr>
            <w:r w:rsidRPr="00010BBE">
              <w:rPr>
                <w:rFonts w:ascii="Century Gothic" w:hAnsi="Century Gothic"/>
                <w:bCs/>
                <w:szCs w:val="24"/>
              </w:rPr>
              <w:t>1939</w:t>
            </w:r>
          </w:p>
        </w:tc>
        <w:tc>
          <w:tcPr>
            <w:tcW w:w="3882" w:type="dxa"/>
            <w:noWrap/>
            <w:hideMark/>
          </w:tcPr>
          <w:p w14:paraId="371AF342"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Hampton Elementary School</w:t>
            </w:r>
          </w:p>
        </w:tc>
      </w:tr>
      <w:tr w:rsidR="00D70A71" w:rsidRPr="00010BBE" w14:paraId="53875862"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46355851" w14:textId="77777777" w:rsidR="00D70A71" w:rsidRPr="00010BBE" w:rsidRDefault="00D70A71" w:rsidP="00D70A71">
            <w:pPr>
              <w:rPr>
                <w:rFonts w:ascii="Century Gothic" w:hAnsi="Century Gothic"/>
                <w:bCs/>
                <w:szCs w:val="24"/>
              </w:rPr>
            </w:pPr>
            <w:r w:rsidRPr="00010BBE">
              <w:rPr>
                <w:rFonts w:ascii="Century Gothic" w:hAnsi="Century Gothic"/>
                <w:bCs/>
                <w:szCs w:val="24"/>
              </w:rPr>
              <w:t>1943</w:t>
            </w:r>
          </w:p>
        </w:tc>
        <w:tc>
          <w:tcPr>
            <w:tcW w:w="3882" w:type="dxa"/>
            <w:noWrap/>
            <w:hideMark/>
          </w:tcPr>
          <w:p w14:paraId="0789FBA3"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Lakefield Elementary School</w:t>
            </w:r>
          </w:p>
        </w:tc>
      </w:tr>
      <w:tr w:rsidR="00D70A71" w:rsidRPr="00010BBE" w14:paraId="278B6994"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0A567BF9" w14:textId="77777777" w:rsidR="00D70A71" w:rsidRPr="00010BBE" w:rsidRDefault="00D70A71" w:rsidP="00D70A71">
            <w:pPr>
              <w:rPr>
                <w:rFonts w:ascii="Century Gothic" w:hAnsi="Century Gothic"/>
                <w:bCs/>
                <w:szCs w:val="24"/>
              </w:rPr>
            </w:pPr>
            <w:r w:rsidRPr="00010BBE">
              <w:rPr>
                <w:rFonts w:ascii="Century Gothic" w:hAnsi="Century Gothic"/>
                <w:bCs/>
                <w:szCs w:val="24"/>
              </w:rPr>
              <w:t>1944</w:t>
            </w:r>
          </w:p>
        </w:tc>
        <w:tc>
          <w:tcPr>
            <w:tcW w:w="3882" w:type="dxa"/>
            <w:noWrap/>
            <w:hideMark/>
          </w:tcPr>
          <w:p w14:paraId="32DEC72A"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Hammond River Valley Elementary School</w:t>
            </w:r>
          </w:p>
        </w:tc>
      </w:tr>
      <w:tr w:rsidR="00D70A71" w:rsidRPr="00010BBE" w14:paraId="7D25B272"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2A5E2C02" w14:textId="77777777" w:rsidR="00D70A71" w:rsidRPr="00010BBE" w:rsidRDefault="00D70A71" w:rsidP="00D70A71">
            <w:pPr>
              <w:rPr>
                <w:rFonts w:ascii="Century Gothic" w:hAnsi="Century Gothic"/>
                <w:bCs/>
                <w:szCs w:val="24"/>
              </w:rPr>
            </w:pPr>
            <w:r w:rsidRPr="00010BBE">
              <w:rPr>
                <w:rFonts w:ascii="Century Gothic" w:hAnsi="Century Gothic"/>
                <w:bCs/>
                <w:szCs w:val="24"/>
              </w:rPr>
              <w:t>1948</w:t>
            </w:r>
          </w:p>
        </w:tc>
        <w:tc>
          <w:tcPr>
            <w:tcW w:w="3882" w:type="dxa"/>
            <w:noWrap/>
            <w:hideMark/>
          </w:tcPr>
          <w:p w14:paraId="79CB0903"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Chris Saunders Memorial Elementary School</w:t>
            </w:r>
          </w:p>
        </w:tc>
      </w:tr>
      <w:tr w:rsidR="00D70A71" w:rsidRPr="00010BBE" w14:paraId="16BE4703"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2A3BB115" w14:textId="77777777" w:rsidR="00D70A71" w:rsidRPr="00010BBE" w:rsidRDefault="00D70A71" w:rsidP="00D70A71">
            <w:pPr>
              <w:rPr>
                <w:rFonts w:ascii="Century Gothic" w:hAnsi="Century Gothic"/>
                <w:bCs/>
                <w:szCs w:val="24"/>
              </w:rPr>
            </w:pPr>
            <w:r w:rsidRPr="00010BBE">
              <w:rPr>
                <w:rFonts w:ascii="Century Gothic" w:hAnsi="Century Gothic"/>
                <w:bCs/>
                <w:szCs w:val="24"/>
              </w:rPr>
              <w:t>2004</w:t>
            </w:r>
          </w:p>
        </w:tc>
        <w:tc>
          <w:tcPr>
            <w:tcW w:w="3882" w:type="dxa"/>
            <w:noWrap/>
            <w:hideMark/>
          </w:tcPr>
          <w:p w14:paraId="4F053B3C"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Bayview School</w:t>
            </w:r>
          </w:p>
        </w:tc>
      </w:tr>
      <w:tr w:rsidR="00D70A71" w:rsidRPr="00010BBE" w14:paraId="5BEA85CC"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1CB70C3E" w14:textId="77777777" w:rsidR="00D70A71" w:rsidRPr="00010BBE" w:rsidRDefault="00D70A71" w:rsidP="00D70A71">
            <w:pPr>
              <w:rPr>
                <w:rFonts w:ascii="Century Gothic" w:hAnsi="Century Gothic"/>
                <w:bCs/>
                <w:szCs w:val="24"/>
              </w:rPr>
            </w:pPr>
            <w:r w:rsidRPr="00010BBE">
              <w:rPr>
                <w:rFonts w:ascii="Century Gothic" w:hAnsi="Century Gothic"/>
                <w:bCs/>
                <w:szCs w:val="24"/>
              </w:rPr>
              <w:t>2007</w:t>
            </w:r>
          </w:p>
        </w:tc>
        <w:tc>
          <w:tcPr>
            <w:tcW w:w="3882" w:type="dxa"/>
            <w:noWrap/>
            <w:hideMark/>
          </w:tcPr>
          <w:p w14:paraId="355D6B4F"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Centennial School</w:t>
            </w:r>
          </w:p>
        </w:tc>
      </w:tr>
      <w:tr w:rsidR="00D70A71" w:rsidRPr="00010BBE" w14:paraId="7BE31EEF"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4F1BC39E" w14:textId="77777777" w:rsidR="00D70A71" w:rsidRPr="00010BBE" w:rsidRDefault="00D70A71" w:rsidP="00D70A71">
            <w:pPr>
              <w:rPr>
                <w:rFonts w:ascii="Century Gothic" w:hAnsi="Century Gothic"/>
                <w:bCs/>
                <w:szCs w:val="24"/>
              </w:rPr>
            </w:pPr>
            <w:r w:rsidRPr="00010BBE">
              <w:rPr>
                <w:rFonts w:ascii="Century Gothic" w:hAnsi="Century Gothic"/>
                <w:bCs/>
                <w:szCs w:val="24"/>
              </w:rPr>
              <w:t>2008</w:t>
            </w:r>
          </w:p>
        </w:tc>
        <w:tc>
          <w:tcPr>
            <w:tcW w:w="3882" w:type="dxa"/>
            <w:noWrap/>
            <w:hideMark/>
          </w:tcPr>
          <w:p w14:paraId="772C5C70"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Champlain Heights School</w:t>
            </w:r>
          </w:p>
        </w:tc>
      </w:tr>
      <w:tr w:rsidR="00D70A71" w:rsidRPr="00010BBE" w14:paraId="21134C4C"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5326A68B" w14:textId="77777777" w:rsidR="00D70A71" w:rsidRPr="00010BBE" w:rsidRDefault="00D70A71" w:rsidP="00D70A71">
            <w:pPr>
              <w:rPr>
                <w:rFonts w:ascii="Century Gothic" w:hAnsi="Century Gothic"/>
                <w:bCs/>
                <w:szCs w:val="24"/>
              </w:rPr>
            </w:pPr>
            <w:r w:rsidRPr="00010BBE">
              <w:rPr>
                <w:rFonts w:ascii="Century Gothic" w:hAnsi="Century Gothic"/>
                <w:bCs/>
                <w:szCs w:val="24"/>
              </w:rPr>
              <w:t>2013</w:t>
            </w:r>
          </w:p>
        </w:tc>
        <w:tc>
          <w:tcPr>
            <w:tcW w:w="3882" w:type="dxa"/>
            <w:noWrap/>
            <w:hideMark/>
          </w:tcPr>
          <w:p w14:paraId="0CCFF5BF"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Forest Hills School</w:t>
            </w:r>
          </w:p>
        </w:tc>
      </w:tr>
      <w:tr w:rsidR="00D70A71" w:rsidRPr="00010BBE" w14:paraId="431DE270"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7C62C404" w14:textId="77777777" w:rsidR="00D70A71" w:rsidRPr="00010BBE" w:rsidRDefault="00D70A71" w:rsidP="00D70A71">
            <w:pPr>
              <w:rPr>
                <w:rFonts w:ascii="Century Gothic" w:hAnsi="Century Gothic"/>
                <w:bCs/>
                <w:szCs w:val="24"/>
              </w:rPr>
            </w:pPr>
            <w:r w:rsidRPr="00010BBE">
              <w:rPr>
                <w:rFonts w:ascii="Century Gothic" w:hAnsi="Century Gothic"/>
                <w:bCs/>
                <w:szCs w:val="24"/>
              </w:rPr>
              <w:t>2014</w:t>
            </w:r>
          </w:p>
        </w:tc>
        <w:tc>
          <w:tcPr>
            <w:tcW w:w="3882" w:type="dxa"/>
            <w:noWrap/>
            <w:hideMark/>
          </w:tcPr>
          <w:p w14:paraId="7406C76F"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Glen Falls School</w:t>
            </w:r>
          </w:p>
        </w:tc>
      </w:tr>
      <w:tr w:rsidR="00D70A71" w:rsidRPr="00010BBE" w14:paraId="27C16345"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6C84B8ED" w14:textId="77777777" w:rsidR="00D70A71" w:rsidRPr="00010BBE" w:rsidRDefault="00D70A71" w:rsidP="00D70A71">
            <w:pPr>
              <w:rPr>
                <w:rFonts w:ascii="Century Gothic" w:hAnsi="Century Gothic"/>
                <w:bCs/>
                <w:szCs w:val="24"/>
              </w:rPr>
            </w:pPr>
            <w:r w:rsidRPr="00010BBE">
              <w:rPr>
                <w:rFonts w:ascii="Century Gothic" w:hAnsi="Century Gothic"/>
                <w:bCs/>
                <w:szCs w:val="24"/>
              </w:rPr>
              <w:t>2016</w:t>
            </w:r>
          </w:p>
        </w:tc>
        <w:tc>
          <w:tcPr>
            <w:tcW w:w="3882" w:type="dxa"/>
            <w:noWrap/>
            <w:hideMark/>
          </w:tcPr>
          <w:p w14:paraId="3AB75EEC"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Inglewood School</w:t>
            </w:r>
          </w:p>
        </w:tc>
      </w:tr>
      <w:tr w:rsidR="00D70A71" w:rsidRPr="00010BBE" w14:paraId="2CDFB6E2"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410A183F" w14:textId="77777777" w:rsidR="00D70A71" w:rsidRPr="00010BBE" w:rsidRDefault="00D70A71" w:rsidP="00D70A71">
            <w:pPr>
              <w:rPr>
                <w:rFonts w:ascii="Century Gothic" w:hAnsi="Century Gothic"/>
                <w:bCs/>
                <w:szCs w:val="24"/>
              </w:rPr>
            </w:pPr>
            <w:r w:rsidRPr="00010BBE">
              <w:rPr>
                <w:rFonts w:ascii="Century Gothic" w:hAnsi="Century Gothic"/>
                <w:bCs/>
                <w:szCs w:val="24"/>
              </w:rPr>
              <w:t>2020</w:t>
            </w:r>
          </w:p>
        </w:tc>
        <w:tc>
          <w:tcPr>
            <w:tcW w:w="3882" w:type="dxa"/>
            <w:noWrap/>
            <w:hideMark/>
          </w:tcPr>
          <w:p w14:paraId="3B50FBFC"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Hazen-White-St. Francis School</w:t>
            </w:r>
          </w:p>
        </w:tc>
      </w:tr>
      <w:tr w:rsidR="00D70A71" w:rsidRPr="00010BBE" w14:paraId="7544A756"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1D77C8C1" w14:textId="77777777" w:rsidR="00D70A71" w:rsidRPr="00010BBE" w:rsidRDefault="00D70A71" w:rsidP="00D70A71">
            <w:pPr>
              <w:rPr>
                <w:rFonts w:ascii="Century Gothic" w:hAnsi="Century Gothic"/>
                <w:bCs/>
                <w:szCs w:val="24"/>
              </w:rPr>
            </w:pPr>
            <w:r w:rsidRPr="00010BBE">
              <w:rPr>
                <w:rFonts w:ascii="Century Gothic" w:hAnsi="Century Gothic"/>
                <w:bCs/>
                <w:szCs w:val="24"/>
              </w:rPr>
              <w:t>2028</w:t>
            </w:r>
          </w:p>
        </w:tc>
        <w:tc>
          <w:tcPr>
            <w:tcW w:w="3882" w:type="dxa"/>
            <w:noWrap/>
            <w:hideMark/>
          </w:tcPr>
          <w:p w14:paraId="175D66FD"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Lakewood Heights School</w:t>
            </w:r>
          </w:p>
        </w:tc>
      </w:tr>
      <w:tr w:rsidR="00D70A71" w:rsidRPr="00010BBE" w14:paraId="7AEA0195"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65D48D9E" w14:textId="77777777" w:rsidR="00D70A71" w:rsidRPr="00010BBE" w:rsidRDefault="00D70A71" w:rsidP="00D70A71">
            <w:pPr>
              <w:rPr>
                <w:rFonts w:ascii="Century Gothic" w:hAnsi="Century Gothic"/>
                <w:bCs/>
                <w:szCs w:val="24"/>
              </w:rPr>
            </w:pPr>
            <w:r w:rsidRPr="00010BBE">
              <w:rPr>
                <w:rFonts w:ascii="Century Gothic" w:hAnsi="Century Gothic"/>
                <w:bCs/>
                <w:szCs w:val="24"/>
              </w:rPr>
              <w:t>2030</w:t>
            </w:r>
          </w:p>
        </w:tc>
        <w:tc>
          <w:tcPr>
            <w:tcW w:w="3882" w:type="dxa"/>
            <w:noWrap/>
            <w:hideMark/>
          </w:tcPr>
          <w:p w14:paraId="2649DE83"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Loch Lomond School</w:t>
            </w:r>
          </w:p>
        </w:tc>
      </w:tr>
      <w:tr w:rsidR="00D70A71" w:rsidRPr="00010BBE" w14:paraId="62D98C84"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7E4BA198" w14:textId="77777777" w:rsidR="00D70A71" w:rsidRPr="00010BBE" w:rsidRDefault="00D70A71" w:rsidP="00D70A71">
            <w:pPr>
              <w:rPr>
                <w:rFonts w:ascii="Century Gothic" w:hAnsi="Century Gothic"/>
                <w:bCs/>
                <w:szCs w:val="24"/>
              </w:rPr>
            </w:pPr>
            <w:r w:rsidRPr="00010BBE">
              <w:rPr>
                <w:rFonts w:ascii="Century Gothic" w:hAnsi="Century Gothic"/>
                <w:bCs/>
                <w:szCs w:val="24"/>
              </w:rPr>
              <w:t>2039</w:t>
            </w:r>
          </w:p>
        </w:tc>
        <w:tc>
          <w:tcPr>
            <w:tcW w:w="3882" w:type="dxa"/>
            <w:noWrap/>
            <w:hideMark/>
          </w:tcPr>
          <w:p w14:paraId="368336C9"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Prince Charles School</w:t>
            </w:r>
          </w:p>
        </w:tc>
      </w:tr>
      <w:tr w:rsidR="00D70A71" w:rsidRPr="00010BBE" w14:paraId="2279D1EB"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4EF09971" w14:textId="77777777" w:rsidR="00D70A71" w:rsidRPr="00010BBE" w:rsidRDefault="00D70A71" w:rsidP="00D70A71">
            <w:pPr>
              <w:rPr>
                <w:rFonts w:ascii="Century Gothic" w:hAnsi="Century Gothic"/>
                <w:bCs/>
                <w:szCs w:val="24"/>
              </w:rPr>
            </w:pPr>
            <w:r w:rsidRPr="00010BBE">
              <w:rPr>
                <w:rFonts w:ascii="Century Gothic" w:hAnsi="Century Gothic"/>
                <w:bCs/>
                <w:szCs w:val="24"/>
              </w:rPr>
              <w:t>2041</w:t>
            </w:r>
          </w:p>
        </w:tc>
        <w:tc>
          <w:tcPr>
            <w:tcW w:w="3882" w:type="dxa"/>
            <w:noWrap/>
            <w:hideMark/>
          </w:tcPr>
          <w:p w14:paraId="7F3B56B1"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Princess Elizabeth School</w:t>
            </w:r>
          </w:p>
        </w:tc>
      </w:tr>
      <w:tr w:rsidR="00D70A71" w:rsidRPr="00010BBE" w14:paraId="514EC232"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3676E389" w14:textId="77777777" w:rsidR="00D70A71" w:rsidRPr="00010BBE" w:rsidRDefault="00D70A71" w:rsidP="00D70A71">
            <w:pPr>
              <w:rPr>
                <w:rFonts w:ascii="Century Gothic" w:hAnsi="Century Gothic"/>
                <w:bCs/>
                <w:szCs w:val="24"/>
              </w:rPr>
            </w:pPr>
            <w:r w:rsidRPr="00010BBE">
              <w:rPr>
                <w:rFonts w:ascii="Century Gothic" w:hAnsi="Century Gothic"/>
                <w:bCs/>
                <w:szCs w:val="24"/>
              </w:rPr>
              <w:t>2052</w:t>
            </w:r>
          </w:p>
        </w:tc>
        <w:tc>
          <w:tcPr>
            <w:tcW w:w="3882" w:type="dxa"/>
            <w:noWrap/>
            <w:hideMark/>
          </w:tcPr>
          <w:p w14:paraId="0A03DD55"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 Martins School</w:t>
            </w:r>
          </w:p>
        </w:tc>
      </w:tr>
      <w:tr w:rsidR="00D70A71" w:rsidRPr="00010BBE" w14:paraId="7CB3EA4D"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557CDA78" w14:textId="77777777" w:rsidR="00D70A71" w:rsidRPr="00010BBE" w:rsidRDefault="00D70A71" w:rsidP="00D70A71">
            <w:pPr>
              <w:rPr>
                <w:rFonts w:ascii="Century Gothic" w:hAnsi="Century Gothic"/>
                <w:bCs/>
                <w:szCs w:val="24"/>
              </w:rPr>
            </w:pPr>
            <w:r w:rsidRPr="00010BBE">
              <w:rPr>
                <w:rFonts w:ascii="Century Gothic" w:hAnsi="Century Gothic"/>
                <w:bCs/>
                <w:szCs w:val="24"/>
              </w:rPr>
              <w:t>2057</w:t>
            </w:r>
          </w:p>
        </w:tc>
        <w:tc>
          <w:tcPr>
            <w:tcW w:w="3882" w:type="dxa"/>
            <w:noWrap/>
            <w:hideMark/>
          </w:tcPr>
          <w:p w14:paraId="31D6136C"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Saint Rose School</w:t>
            </w:r>
          </w:p>
        </w:tc>
      </w:tr>
      <w:tr w:rsidR="00D70A71" w:rsidRPr="00010BBE" w14:paraId="1EF7843B"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1D308489" w14:textId="77777777" w:rsidR="00D70A71" w:rsidRPr="00010BBE" w:rsidRDefault="00D70A71" w:rsidP="00D70A71">
            <w:pPr>
              <w:rPr>
                <w:rFonts w:ascii="Century Gothic" w:hAnsi="Century Gothic"/>
                <w:bCs/>
                <w:szCs w:val="24"/>
              </w:rPr>
            </w:pPr>
            <w:r w:rsidRPr="00010BBE">
              <w:rPr>
                <w:rFonts w:ascii="Century Gothic" w:hAnsi="Century Gothic"/>
                <w:bCs/>
                <w:szCs w:val="24"/>
              </w:rPr>
              <w:t>2062</w:t>
            </w:r>
          </w:p>
        </w:tc>
        <w:tc>
          <w:tcPr>
            <w:tcW w:w="3882" w:type="dxa"/>
            <w:noWrap/>
            <w:hideMark/>
          </w:tcPr>
          <w:p w14:paraId="69593949"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Westfield School</w:t>
            </w:r>
          </w:p>
        </w:tc>
      </w:tr>
      <w:tr w:rsidR="00D70A71" w:rsidRPr="00010BBE" w14:paraId="6BB6F593"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189895B1" w14:textId="77777777" w:rsidR="00D70A71" w:rsidRPr="00010BBE" w:rsidRDefault="00D70A71" w:rsidP="00D70A71">
            <w:pPr>
              <w:rPr>
                <w:rFonts w:ascii="Century Gothic" w:hAnsi="Century Gothic"/>
                <w:bCs/>
                <w:szCs w:val="24"/>
              </w:rPr>
            </w:pPr>
            <w:r w:rsidRPr="00010BBE">
              <w:rPr>
                <w:rFonts w:ascii="Century Gothic" w:hAnsi="Century Gothic"/>
                <w:bCs/>
                <w:szCs w:val="24"/>
              </w:rPr>
              <w:t>2065</w:t>
            </w:r>
          </w:p>
        </w:tc>
        <w:tc>
          <w:tcPr>
            <w:tcW w:w="3882" w:type="dxa"/>
            <w:noWrap/>
            <w:hideMark/>
          </w:tcPr>
          <w:p w14:paraId="30B35B01"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Millidgeville North School</w:t>
            </w:r>
          </w:p>
        </w:tc>
      </w:tr>
      <w:tr w:rsidR="00D70A71" w:rsidRPr="00010BBE" w14:paraId="048A0246"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64F7FBCA" w14:textId="77777777" w:rsidR="00D70A71" w:rsidRPr="00010BBE" w:rsidRDefault="00D70A71" w:rsidP="00D70A71">
            <w:pPr>
              <w:rPr>
                <w:rFonts w:ascii="Century Gothic" w:hAnsi="Century Gothic"/>
                <w:bCs/>
                <w:szCs w:val="24"/>
              </w:rPr>
            </w:pPr>
            <w:r w:rsidRPr="00010BBE">
              <w:rPr>
                <w:rFonts w:ascii="Century Gothic" w:hAnsi="Century Gothic"/>
                <w:bCs/>
                <w:szCs w:val="24"/>
              </w:rPr>
              <w:t>2067</w:t>
            </w:r>
          </w:p>
        </w:tc>
        <w:tc>
          <w:tcPr>
            <w:tcW w:w="3882" w:type="dxa"/>
            <w:noWrap/>
            <w:hideMark/>
          </w:tcPr>
          <w:p w14:paraId="18836A19"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 John the Baptist/King Edward School</w:t>
            </w:r>
          </w:p>
        </w:tc>
      </w:tr>
      <w:tr w:rsidR="00D70A71" w:rsidRPr="00010BBE" w14:paraId="55590F80"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3D85EBF4" w14:textId="77777777" w:rsidR="00D70A71" w:rsidRPr="00010BBE" w:rsidRDefault="00D70A71" w:rsidP="00D70A71">
            <w:pPr>
              <w:rPr>
                <w:rFonts w:ascii="Century Gothic" w:hAnsi="Century Gothic"/>
                <w:bCs/>
                <w:szCs w:val="24"/>
              </w:rPr>
            </w:pPr>
            <w:r w:rsidRPr="00010BBE">
              <w:rPr>
                <w:rFonts w:ascii="Century Gothic" w:hAnsi="Century Gothic"/>
                <w:bCs/>
                <w:szCs w:val="24"/>
              </w:rPr>
              <w:t>2070</w:t>
            </w:r>
          </w:p>
        </w:tc>
        <w:tc>
          <w:tcPr>
            <w:tcW w:w="3882" w:type="dxa"/>
            <w:noWrap/>
            <w:hideMark/>
          </w:tcPr>
          <w:p w14:paraId="55B9D624"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Island View School</w:t>
            </w:r>
          </w:p>
        </w:tc>
      </w:tr>
      <w:tr w:rsidR="00D70A71" w:rsidRPr="00010BBE" w14:paraId="3220767A"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54B474F8" w14:textId="77777777" w:rsidR="00D70A71" w:rsidRPr="00010BBE" w:rsidRDefault="00D70A71" w:rsidP="00D70A71">
            <w:pPr>
              <w:rPr>
                <w:rFonts w:ascii="Century Gothic" w:hAnsi="Century Gothic"/>
                <w:bCs/>
                <w:szCs w:val="24"/>
              </w:rPr>
            </w:pPr>
            <w:r w:rsidRPr="00010BBE">
              <w:rPr>
                <w:rFonts w:ascii="Century Gothic" w:hAnsi="Century Gothic"/>
                <w:bCs/>
                <w:szCs w:val="24"/>
              </w:rPr>
              <w:t>2074</w:t>
            </w:r>
          </w:p>
        </w:tc>
        <w:tc>
          <w:tcPr>
            <w:tcW w:w="3882" w:type="dxa"/>
            <w:noWrap/>
            <w:hideMark/>
          </w:tcPr>
          <w:p w14:paraId="29F83546"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Fundy Shores School</w:t>
            </w:r>
          </w:p>
        </w:tc>
      </w:tr>
      <w:tr w:rsidR="00D70A71" w:rsidRPr="00010BBE" w14:paraId="3533D180"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226DFB11" w14:textId="77777777" w:rsidR="00D70A71" w:rsidRPr="00010BBE" w:rsidRDefault="00D70A71" w:rsidP="00D70A71">
            <w:pPr>
              <w:rPr>
                <w:rFonts w:ascii="Century Gothic" w:hAnsi="Century Gothic"/>
                <w:bCs/>
                <w:szCs w:val="24"/>
              </w:rPr>
            </w:pPr>
            <w:r w:rsidRPr="00010BBE">
              <w:rPr>
                <w:rFonts w:ascii="Century Gothic" w:hAnsi="Century Gothic"/>
                <w:bCs/>
                <w:szCs w:val="24"/>
              </w:rPr>
              <w:t>2075</w:t>
            </w:r>
          </w:p>
        </w:tc>
        <w:tc>
          <w:tcPr>
            <w:tcW w:w="3882" w:type="dxa"/>
            <w:noWrap/>
            <w:hideMark/>
          </w:tcPr>
          <w:p w14:paraId="70457F5C"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Seaside Park Elementary School</w:t>
            </w:r>
          </w:p>
        </w:tc>
      </w:tr>
      <w:tr w:rsidR="00D70A71" w:rsidRPr="00010BBE" w14:paraId="3D4ADB37"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1FF8F6B1" w14:textId="77777777" w:rsidR="00D70A71" w:rsidRPr="00010BBE" w:rsidRDefault="00D70A71" w:rsidP="00D70A71">
            <w:pPr>
              <w:rPr>
                <w:rFonts w:ascii="Century Gothic" w:hAnsi="Century Gothic"/>
                <w:bCs/>
                <w:szCs w:val="24"/>
              </w:rPr>
            </w:pPr>
            <w:r w:rsidRPr="00010BBE">
              <w:rPr>
                <w:rFonts w:ascii="Century Gothic" w:hAnsi="Century Gothic"/>
                <w:bCs/>
                <w:szCs w:val="24"/>
              </w:rPr>
              <w:t>2101</w:t>
            </w:r>
          </w:p>
        </w:tc>
        <w:tc>
          <w:tcPr>
            <w:tcW w:w="3882" w:type="dxa"/>
            <w:noWrap/>
            <w:hideMark/>
          </w:tcPr>
          <w:p w14:paraId="2D1C99F3"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Back Bay Elementary School</w:t>
            </w:r>
          </w:p>
        </w:tc>
      </w:tr>
      <w:tr w:rsidR="00D70A71" w:rsidRPr="00010BBE" w14:paraId="3A55AEF0"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7BC8A1F2" w14:textId="77777777" w:rsidR="00D70A71" w:rsidRPr="00010BBE" w:rsidRDefault="00D70A71" w:rsidP="00D70A71">
            <w:pPr>
              <w:rPr>
                <w:rFonts w:ascii="Century Gothic" w:hAnsi="Century Gothic"/>
                <w:bCs/>
                <w:szCs w:val="24"/>
              </w:rPr>
            </w:pPr>
            <w:r w:rsidRPr="00010BBE">
              <w:rPr>
                <w:rFonts w:ascii="Century Gothic" w:hAnsi="Century Gothic"/>
                <w:bCs/>
                <w:szCs w:val="24"/>
              </w:rPr>
              <w:t>2103</w:t>
            </w:r>
          </w:p>
        </w:tc>
        <w:tc>
          <w:tcPr>
            <w:tcW w:w="3882" w:type="dxa"/>
            <w:noWrap/>
            <w:hideMark/>
          </w:tcPr>
          <w:p w14:paraId="5AF9C05E"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Blacks Harbour School</w:t>
            </w:r>
          </w:p>
        </w:tc>
      </w:tr>
      <w:tr w:rsidR="00D70A71" w:rsidRPr="00010BBE" w14:paraId="26B1F0B4"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04251066" w14:textId="77777777" w:rsidR="00D70A71" w:rsidRPr="00010BBE" w:rsidRDefault="00D70A71" w:rsidP="00D70A71">
            <w:pPr>
              <w:rPr>
                <w:rFonts w:ascii="Century Gothic" w:hAnsi="Century Gothic"/>
                <w:bCs/>
                <w:szCs w:val="24"/>
              </w:rPr>
            </w:pPr>
            <w:r w:rsidRPr="00010BBE">
              <w:rPr>
                <w:rFonts w:ascii="Century Gothic" w:hAnsi="Century Gothic"/>
                <w:bCs/>
                <w:szCs w:val="24"/>
              </w:rPr>
              <w:lastRenderedPageBreak/>
              <w:t>2104</w:t>
            </w:r>
          </w:p>
        </w:tc>
        <w:tc>
          <w:tcPr>
            <w:tcW w:w="3882" w:type="dxa"/>
            <w:noWrap/>
            <w:hideMark/>
          </w:tcPr>
          <w:p w14:paraId="1CF2B90D"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Deer Island Community School</w:t>
            </w:r>
          </w:p>
        </w:tc>
      </w:tr>
      <w:tr w:rsidR="00D70A71" w:rsidRPr="00010BBE" w14:paraId="4C7D45CA"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136C0016" w14:textId="77777777" w:rsidR="00D70A71" w:rsidRPr="00010BBE" w:rsidRDefault="00D70A71" w:rsidP="00D70A71">
            <w:pPr>
              <w:rPr>
                <w:rFonts w:ascii="Century Gothic" w:hAnsi="Century Gothic"/>
                <w:bCs/>
                <w:szCs w:val="24"/>
              </w:rPr>
            </w:pPr>
            <w:r w:rsidRPr="00010BBE">
              <w:rPr>
                <w:rFonts w:ascii="Century Gothic" w:hAnsi="Century Gothic"/>
                <w:bCs/>
                <w:szCs w:val="24"/>
              </w:rPr>
              <w:t>2110</w:t>
            </w:r>
          </w:p>
        </w:tc>
        <w:tc>
          <w:tcPr>
            <w:tcW w:w="3882" w:type="dxa"/>
            <w:noWrap/>
            <w:hideMark/>
          </w:tcPr>
          <w:p w14:paraId="314C058A"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 George Elementary School</w:t>
            </w:r>
          </w:p>
        </w:tc>
      </w:tr>
      <w:tr w:rsidR="00D70A71" w:rsidRPr="00010BBE" w14:paraId="770D4CA1"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7CEB3B3C" w14:textId="77777777" w:rsidR="00D70A71" w:rsidRPr="00010BBE" w:rsidRDefault="00D70A71" w:rsidP="00D70A71">
            <w:pPr>
              <w:rPr>
                <w:rFonts w:ascii="Century Gothic" w:hAnsi="Century Gothic"/>
                <w:bCs/>
                <w:szCs w:val="24"/>
              </w:rPr>
            </w:pPr>
            <w:r w:rsidRPr="00010BBE">
              <w:rPr>
                <w:rFonts w:ascii="Century Gothic" w:hAnsi="Century Gothic"/>
                <w:bCs/>
                <w:szCs w:val="24"/>
              </w:rPr>
              <w:t>2201</w:t>
            </w:r>
          </w:p>
        </w:tc>
        <w:tc>
          <w:tcPr>
            <w:tcW w:w="3882" w:type="dxa"/>
            <w:noWrap/>
            <w:hideMark/>
          </w:tcPr>
          <w:p w14:paraId="674C595E"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Grand Manan Community School</w:t>
            </w:r>
          </w:p>
        </w:tc>
      </w:tr>
      <w:tr w:rsidR="00D70A71" w:rsidRPr="00010BBE" w14:paraId="1044313A"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5441A264" w14:textId="77777777" w:rsidR="00D70A71" w:rsidRPr="00010BBE" w:rsidRDefault="00D70A71" w:rsidP="00D70A71">
            <w:pPr>
              <w:rPr>
                <w:rFonts w:ascii="Century Gothic" w:hAnsi="Century Gothic"/>
                <w:bCs/>
                <w:szCs w:val="24"/>
              </w:rPr>
            </w:pPr>
            <w:r w:rsidRPr="00010BBE">
              <w:rPr>
                <w:rFonts w:ascii="Century Gothic" w:hAnsi="Century Gothic"/>
                <w:bCs/>
                <w:szCs w:val="24"/>
              </w:rPr>
              <w:t>2206</w:t>
            </w:r>
          </w:p>
        </w:tc>
        <w:tc>
          <w:tcPr>
            <w:tcW w:w="3882" w:type="dxa"/>
            <w:noWrap/>
            <w:hideMark/>
          </w:tcPr>
          <w:p w14:paraId="74FFB15D"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White Head Elementary School</w:t>
            </w:r>
          </w:p>
        </w:tc>
      </w:tr>
      <w:tr w:rsidR="00D70A71" w:rsidRPr="00010BBE" w14:paraId="6E6EB87C"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23213C0A" w14:textId="77777777" w:rsidR="00D70A71" w:rsidRPr="00010BBE" w:rsidRDefault="00D70A71" w:rsidP="00D70A71">
            <w:pPr>
              <w:rPr>
                <w:rFonts w:ascii="Century Gothic" w:hAnsi="Century Gothic"/>
                <w:bCs/>
                <w:szCs w:val="24"/>
              </w:rPr>
            </w:pPr>
            <w:r w:rsidRPr="00010BBE">
              <w:rPr>
                <w:rFonts w:ascii="Century Gothic" w:hAnsi="Century Gothic"/>
                <w:bCs/>
                <w:szCs w:val="24"/>
              </w:rPr>
              <w:t>2301</w:t>
            </w:r>
          </w:p>
        </w:tc>
        <w:tc>
          <w:tcPr>
            <w:tcW w:w="3882" w:type="dxa"/>
            <w:noWrap/>
            <w:hideMark/>
          </w:tcPr>
          <w:p w14:paraId="4D09076D"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Campobello Island Consolidated School</w:t>
            </w:r>
          </w:p>
        </w:tc>
      </w:tr>
      <w:tr w:rsidR="00D70A71" w:rsidRPr="00010BBE" w14:paraId="148E3A85"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28A86FB9" w14:textId="77777777" w:rsidR="00D70A71" w:rsidRPr="00010BBE" w:rsidRDefault="00D70A71" w:rsidP="00D70A71">
            <w:pPr>
              <w:rPr>
                <w:rFonts w:ascii="Century Gothic" w:hAnsi="Century Gothic"/>
                <w:bCs/>
                <w:szCs w:val="24"/>
              </w:rPr>
            </w:pPr>
            <w:r w:rsidRPr="00010BBE">
              <w:rPr>
                <w:rFonts w:ascii="Century Gothic" w:hAnsi="Century Gothic"/>
                <w:bCs/>
                <w:szCs w:val="24"/>
              </w:rPr>
              <w:t>2302</w:t>
            </w:r>
          </w:p>
        </w:tc>
        <w:tc>
          <w:tcPr>
            <w:tcW w:w="3882" w:type="dxa"/>
            <w:noWrap/>
            <w:hideMark/>
          </w:tcPr>
          <w:p w14:paraId="60D2DDA7"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Lawrence Station Elementary School</w:t>
            </w:r>
          </w:p>
        </w:tc>
      </w:tr>
      <w:tr w:rsidR="00D70A71" w:rsidRPr="00010BBE" w14:paraId="0832B92C"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2F67B48B" w14:textId="77777777" w:rsidR="00D70A71" w:rsidRPr="00010BBE" w:rsidRDefault="00D70A71" w:rsidP="00D70A71">
            <w:pPr>
              <w:rPr>
                <w:rFonts w:ascii="Century Gothic" w:hAnsi="Century Gothic"/>
                <w:bCs/>
                <w:szCs w:val="24"/>
              </w:rPr>
            </w:pPr>
            <w:r w:rsidRPr="00010BBE">
              <w:rPr>
                <w:rFonts w:ascii="Century Gothic" w:hAnsi="Century Gothic"/>
                <w:bCs/>
                <w:szCs w:val="24"/>
              </w:rPr>
              <w:t>2311</w:t>
            </w:r>
          </w:p>
        </w:tc>
        <w:tc>
          <w:tcPr>
            <w:tcW w:w="3882" w:type="dxa"/>
            <w:noWrap/>
            <w:hideMark/>
          </w:tcPr>
          <w:p w14:paraId="38860320"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Vincent Massey Elementary School</w:t>
            </w:r>
          </w:p>
        </w:tc>
      </w:tr>
      <w:tr w:rsidR="00D70A71" w:rsidRPr="00010BBE" w14:paraId="7B5F1900"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1CF67898" w14:textId="77777777" w:rsidR="00D70A71" w:rsidRPr="00010BBE" w:rsidRDefault="00D70A71" w:rsidP="00D70A71">
            <w:pPr>
              <w:rPr>
                <w:rFonts w:ascii="Century Gothic" w:hAnsi="Century Gothic"/>
                <w:bCs/>
                <w:szCs w:val="24"/>
              </w:rPr>
            </w:pPr>
            <w:r w:rsidRPr="00010BBE">
              <w:rPr>
                <w:rFonts w:ascii="Century Gothic" w:hAnsi="Century Gothic"/>
                <w:bCs/>
                <w:szCs w:val="24"/>
              </w:rPr>
              <w:t>2336</w:t>
            </w:r>
          </w:p>
        </w:tc>
        <w:tc>
          <w:tcPr>
            <w:tcW w:w="3882" w:type="dxa"/>
            <w:noWrap/>
            <w:hideMark/>
          </w:tcPr>
          <w:p w14:paraId="367D2E1F"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 Stephen Elementary School</w:t>
            </w:r>
          </w:p>
        </w:tc>
      </w:tr>
      <w:tr w:rsidR="00D70A71" w:rsidRPr="00010BBE" w14:paraId="482CF8F1"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0A4F089E" w14:textId="77777777" w:rsidR="00D70A71" w:rsidRPr="00010BBE" w:rsidRDefault="00D70A71" w:rsidP="00D70A71">
            <w:pPr>
              <w:rPr>
                <w:rFonts w:ascii="Century Gothic" w:hAnsi="Century Gothic"/>
                <w:bCs/>
                <w:szCs w:val="24"/>
              </w:rPr>
            </w:pPr>
            <w:r w:rsidRPr="00010BBE">
              <w:rPr>
                <w:rFonts w:ascii="Century Gothic" w:hAnsi="Century Gothic"/>
                <w:bCs/>
                <w:szCs w:val="24"/>
              </w:rPr>
              <w:t>2339</w:t>
            </w:r>
          </w:p>
        </w:tc>
        <w:tc>
          <w:tcPr>
            <w:tcW w:w="3882" w:type="dxa"/>
            <w:noWrap/>
            <w:hideMark/>
          </w:tcPr>
          <w:p w14:paraId="150A535E"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Milltown Elementary School</w:t>
            </w:r>
          </w:p>
        </w:tc>
      </w:tr>
      <w:tr w:rsidR="00D70A71" w:rsidRPr="00010BBE" w14:paraId="1D01B53C"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00570D72" w14:textId="77777777" w:rsidR="00D70A71" w:rsidRPr="00010BBE" w:rsidRDefault="00D70A71" w:rsidP="00D70A71">
            <w:pPr>
              <w:rPr>
                <w:rFonts w:ascii="Century Gothic" w:hAnsi="Century Gothic"/>
                <w:bCs/>
                <w:szCs w:val="24"/>
              </w:rPr>
            </w:pPr>
            <w:r w:rsidRPr="00010BBE">
              <w:rPr>
                <w:rFonts w:ascii="Century Gothic" w:hAnsi="Century Gothic"/>
                <w:bCs/>
                <w:szCs w:val="24"/>
              </w:rPr>
              <w:t>2404</w:t>
            </w:r>
          </w:p>
        </w:tc>
        <w:tc>
          <w:tcPr>
            <w:tcW w:w="3882" w:type="dxa"/>
            <w:noWrap/>
            <w:hideMark/>
          </w:tcPr>
          <w:p w14:paraId="26AB845D"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Chipman Elementary School</w:t>
            </w:r>
          </w:p>
        </w:tc>
      </w:tr>
      <w:tr w:rsidR="00D70A71" w:rsidRPr="00010BBE" w14:paraId="51A74406"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659291AA" w14:textId="77777777" w:rsidR="00D70A71" w:rsidRPr="00010BBE" w:rsidRDefault="00D70A71" w:rsidP="00D70A71">
            <w:pPr>
              <w:rPr>
                <w:rFonts w:ascii="Century Gothic" w:hAnsi="Century Gothic"/>
                <w:bCs/>
                <w:szCs w:val="24"/>
              </w:rPr>
            </w:pPr>
            <w:r w:rsidRPr="00010BBE">
              <w:rPr>
                <w:rFonts w:ascii="Century Gothic" w:hAnsi="Century Gothic"/>
                <w:bCs/>
                <w:szCs w:val="24"/>
              </w:rPr>
              <w:t>2411</w:t>
            </w:r>
          </w:p>
        </w:tc>
        <w:tc>
          <w:tcPr>
            <w:tcW w:w="3882" w:type="dxa"/>
            <w:noWrap/>
            <w:hideMark/>
          </w:tcPr>
          <w:p w14:paraId="42EB22EA"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Minto Elementary Middle School</w:t>
            </w:r>
          </w:p>
        </w:tc>
      </w:tr>
      <w:tr w:rsidR="00D70A71" w:rsidRPr="00010BBE" w14:paraId="62CEA99B"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18E96BEE" w14:textId="77777777" w:rsidR="00D70A71" w:rsidRPr="00010BBE" w:rsidRDefault="00D70A71" w:rsidP="00D70A71">
            <w:pPr>
              <w:rPr>
                <w:rFonts w:ascii="Century Gothic" w:hAnsi="Century Gothic"/>
                <w:bCs/>
                <w:szCs w:val="24"/>
              </w:rPr>
            </w:pPr>
            <w:r w:rsidRPr="00010BBE">
              <w:rPr>
                <w:rFonts w:ascii="Century Gothic" w:hAnsi="Century Gothic"/>
                <w:bCs/>
                <w:szCs w:val="24"/>
              </w:rPr>
              <w:t>2412</w:t>
            </w:r>
          </w:p>
        </w:tc>
        <w:tc>
          <w:tcPr>
            <w:tcW w:w="3882" w:type="dxa"/>
            <w:noWrap/>
            <w:hideMark/>
          </w:tcPr>
          <w:p w14:paraId="4DDE4374"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Cambridge-Narrows Community School</w:t>
            </w:r>
          </w:p>
        </w:tc>
      </w:tr>
      <w:tr w:rsidR="00D70A71" w:rsidRPr="00010BBE" w14:paraId="73F1CFBC"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2D4D91CD" w14:textId="77777777" w:rsidR="00D70A71" w:rsidRPr="00010BBE" w:rsidRDefault="00D70A71" w:rsidP="00D70A71">
            <w:pPr>
              <w:rPr>
                <w:rFonts w:ascii="Century Gothic" w:hAnsi="Century Gothic"/>
                <w:bCs/>
                <w:szCs w:val="24"/>
              </w:rPr>
            </w:pPr>
            <w:r w:rsidRPr="00010BBE">
              <w:rPr>
                <w:rFonts w:ascii="Century Gothic" w:hAnsi="Century Gothic"/>
                <w:bCs/>
                <w:szCs w:val="24"/>
              </w:rPr>
              <w:t>2503</w:t>
            </w:r>
          </w:p>
        </w:tc>
        <w:tc>
          <w:tcPr>
            <w:tcW w:w="3882" w:type="dxa"/>
            <w:noWrap/>
            <w:hideMark/>
          </w:tcPr>
          <w:p w14:paraId="13DF2DEE"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Geary Elementary Community School</w:t>
            </w:r>
          </w:p>
        </w:tc>
      </w:tr>
      <w:tr w:rsidR="00D70A71" w:rsidRPr="00010BBE" w14:paraId="3C4FE146"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1EBB5C0E" w14:textId="77777777" w:rsidR="00D70A71" w:rsidRPr="00010BBE" w:rsidRDefault="00D70A71" w:rsidP="00D70A71">
            <w:pPr>
              <w:rPr>
                <w:rFonts w:ascii="Century Gothic" w:hAnsi="Century Gothic"/>
                <w:bCs/>
                <w:szCs w:val="24"/>
              </w:rPr>
            </w:pPr>
            <w:r w:rsidRPr="00010BBE">
              <w:rPr>
                <w:rFonts w:ascii="Century Gothic" w:hAnsi="Century Gothic"/>
                <w:bCs/>
                <w:szCs w:val="24"/>
              </w:rPr>
              <w:t>2504</w:t>
            </w:r>
          </w:p>
        </w:tc>
        <w:tc>
          <w:tcPr>
            <w:tcW w:w="3882" w:type="dxa"/>
            <w:noWrap/>
            <w:hideMark/>
          </w:tcPr>
          <w:p w14:paraId="14C74933"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Lincoln Elementary Community School</w:t>
            </w:r>
          </w:p>
        </w:tc>
      </w:tr>
      <w:tr w:rsidR="00D70A71" w:rsidRPr="00010BBE" w14:paraId="5836302D"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5F8219A9" w14:textId="77777777" w:rsidR="00D70A71" w:rsidRPr="00010BBE" w:rsidRDefault="00D70A71" w:rsidP="00D70A71">
            <w:pPr>
              <w:rPr>
                <w:rFonts w:ascii="Century Gothic" w:hAnsi="Century Gothic"/>
                <w:bCs/>
                <w:szCs w:val="24"/>
              </w:rPr>
            </w:pPr>
            <w:r w:rsidRPr="00010BBE">
              <w:rPr>
                <w:rFonts w:ascii="Century Gothic" w:hAnsi="Century Gothic"/>
                <w:bCs/>
                <w:szCs w:val="24"/>
              </w:rPr>
              <w:t>2505</w:t>
            </w:r>
          </w:p>
        </w:tc>
        <w:tc>
          <w:tcPr>
            <w:tcW w:w="3882" w:type="dxa"/>
            <w:noWrap/>
            <w:hideMark/>
          </w:tcPr>
          <w:p w14:paraId="1D1F636E"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Sunbury West School</w:t>
            </w:r>
          </w:p>
        </w:tc>
      </w:tr>
      <w:tr w:rsidR="00D70A71" w:rsidRPr="00010BBE" w14:paraId="78543625"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31E3178C" w14:textId="77777777" w:rsidR="00D70A71" w:rsidRPr="00010BBE" w:rsidRDefault="00D70A71" w:rsidP="00D70A71">
            <w:pPr>
              <w:rPr>
                <w:rFonts w:ascii="Century Gothic" w:hAnsi="Century Gothic"/>
                <w:bCs/>
                <w:szCs w:val="24"/>
              </w:rPr>
            </w:pPr>
            <w:r w:rsidRPr="00010BBE">
              <w:rPr>
                <w:rFonts w:ascii="Century Gothic" w:hAnsi="Century Gothic"/>
                <w:bCs/>
                <w:szCs w:val="24"/>
              </w:rPr>
              <w:t>2509</w:t>
            </w:r>
          </w:p>
        </w:tc>
        <w:tc>
          <w:tcPr>
            <w:tcW w:w="3882" w:type="dxa"/>
            <w:noWrap/>
            <w:hideMark/>
          </w:tcPr>
          <w:p w14:paraId="700B3098"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Hubbard Avenue Elementary School</w:t>
            </w:r>
          </w:p>
        </w:tc>
      </w:tr>
      <w:tr w:rsidR="00D70A71" w:rsidRPr="00010BBE" w14:paraId="5DA110EA"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51AE1E41" w14:textId="77777777" w:rsidR="00D70A71" w:rsidRPr="00010BBE" w:rsidRDefault="00D70A71" w:rsidP="00D70A71">
            <w:pPr>
              <w:rPr>
                <w:rFonts w:ascii="Century Gothic" w:hAnsi="Century Gothic"/>
                <w:bCs/>
                <w:szCs w:val="24"/>
              </w:rPr>
            </w:pPr>
            <w:r w:rsidRPr="00010BBE">
              <w:rPr>
                <w:rFonts w:ascii="Century Gothic" w:hAnsi="Century Gothic"/>
                <w:bCs/>
                <w:szCs w:val="24"/>
              </w:rPr>
              <w:t>2510</w:t>
            </w:r>
          </w:p>
        </w:tc>
        <w:tc>
          <w:tcPr>
            <w:tcW w:w="3882" w:type="dxa"/>
            <w:noWrap/>
            <w:hideMark/>
          </w:tcPr>
          <w:p w14:paraId="1FCB8459"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Summerhill Street Elementary School</w:t>
            </w:r>
          </w:p>
        </w:tc>
      </w:tr>
      <w:tr w:rsidR="00D70A71" w:rsidRPr="00010BBE" w14:paraId="1F3CCC5A"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0712BEE6" w14:textId="77777777" w:rsidR="00D70A71" w:rsidRPr="00010BBE" w:rsidRDefault="00D70A71" w:rsidP="00D70A71">
            <w:pPr>
              <w:rPr>
                <w:rFonts w:ascii="Century Gothic" w:hAnsi="Century Gothic"/>
                <w:bCs/>
                <w:szCs w:val="24"/>
              </w:rPr>
            </w:pPr>
            <w:r w:rsidRPr="00010BBE">
              <w:rPr>
                <w:rFonts w:ascii="Century Gothic" w:hAnsi="Century Gothic"/>
                <w:bCs/>
                <w:szCs w:val="24"/>
              </w:rPr>
              <w:t>2522</w:t>
            </w:r>
          </w:p>
        </w:tc>
        <w:tc>
          <w:tcPr>
            <w:tcW w:w="3882" w:type="dxa"/>
            <w:noWrap/>
            <w:hideMark/>
          </w:tcPr>
          <w:p w14:paraId="75322184"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Gagetown School</w:t>
            </w:r>
          </w:p>
        </w:tc>
      </w:tr>
      <w:tr w:rsidR="00D70A71" w:rsidRPr="00010BBE" w14:paraId="7740D2E2"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7A7854DC" w14:textId="77777777" w:rsidR="00D70A71" w:rsidRPr="00010BBE" w:rsidRDefault="00D70A71" w:rsidP="00D70A71">
            <w:pPr>
              <w:rPr>
                <w:rFonts w:ascii="Century Gothic" w:hAnsi="Century Gothic"/>
                <w:bCs/>
                <w:szCs w:val="24"/>
              </w:rPr>
            </w:pPr>
            <w:r w:rsidRPr="00010BBE">
              <w:rPr>
                <w:rFonts w:ascii="Century Gothic" w:hAnsi="Century Gothic"/>
                <w:bCs/>
                <w:szCs w:val="24"/>
              </w:rPr>
              <w:t>2602</w:t>
            </w:r>
          </w:p>
        </w:tc>
        <w:tc>
          <w:tcPr>
            <w:tcW w:w="3882" w:type="dxa"/>
            <w:noWrap/>
            <w:hideMark/>
          </w:tcPr>
          <w:p w14:paraId="755C76A7"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Barkers Point School</w:t>
            </w:r>
          </w:p>
        </w:tc>
      </w:tr>
      <w:tr w:rsidR="00D70A71" w:rsidRPr="00010BBE" w14:paraId="4BCB050D"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0CE72FCD" w14:textId="77777777" w:rsidR="00D70A71" w:rsidRPr="00010BBE" w:rsidRDefault="00D70A71" w:rsidP="00D70A71">
            <w:pPr>
              <w:rPr>
                <w:rFonts w:ascii="Century Gothic" w:hAnsi="Century Gothic"/>
                <w:bCs/>
                <w:szCs w:val="24"/>
              </w:rPr>
            </w:pPr>
            <w:r w:rsidRPr="00010BBE">
              <w:rPr>
                <w:rFonts w:ascii="Century Gothic" w:hAnsi="Century Gothic"/>
                <w:bCs/>
                <w:szCs w:val="24"/>
              </w:rPr>
              <w:t>2604</w:t>
            </w:r>
          </w:p>
        </w:tc>
        <w:tc>
          <w:tcPr>
            <w:tcW w:w="3882" w:type="dxa"/>
            <w:noWrap/>
            <w:hideMark/>
          </w:tcPr>
          <w:p w14:paraId="1C217D27"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Connaught Street School</w:t>
            </w:r>
          </w:p>
        </w:tc>
      </w:tr>
      <w:tr w:rsidR="00D70A71" w:rsidRPr="00010BBE" w14:paraId="128C873B"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468DB34A" w14:textId="77777777" w:rsidR="00D70A71" w:rsidRPr="00010BBE" w:rsidRDefault="00D70A71" w:rsidP="00D70A71">
            <w:pPr>
              <w:rPr>
                <w:rFonts w:ascii="Century Gothic" w:hAnsi="Century Gothic"/>
                <w:bCs/>
                <w:szCs w:val="24"/>
              </w:rPr>
            </w:pPr>
            <w:r w:rsidRPr="00010BBE">
              <w:rPr>
                <w:rFonts w:ascii="Century Gothic" w:hAnsi="Century Gothic"/>
                <w:bCs/>
                <w:szCs w:val="24"/>
              </w:rPr>
              <w:t>2609</w:t>
            </w:r>
          </w:p>
        </w:tc>
        <w:tc>
          <w:tcPr>
            <w:tcW w:w="3882" w:type="dxa"/>
            <w:noWrap/>
            <w:hideMark/>
          </w:tcPr>
          <w:p w14:paraId="4524097B"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Garden Creek School</w:t>
            </w:r>
          </w:p>
        </w:tc>
      </w:tr>
      <w:tr w:rsidR="00D70A71" w:rsidRPr="00010BBE" w14:paraId="59E45E2F"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342CAA37" w14:textId="77777777" w:rsidR="00D70A71" w:rsidRPr="00010BBE" w:rsidRDefault="00D70A71" w:rsidP="00D70A71">
            <w:pPr>
              <w:rPr>
                <w:rFonts w:ascii="Century Gothic" w:hAnsi="Century Gothic"/>
                <w:bCs/>
                <w:szCs w:val="24"/>
              </w:rPr>
            </w:pPr>
            <w:r w:rsidRPr="00010BBE">
              <w:rPr>
                <w:rFonts w:ascii="Century Gothic" w:hAnsi="Century Gothic"/>
                <w:bCs/>
                <w:szCs w:val="24"/>
              </w:rPr>
              <w:t>2611</w:t>
            </w:r>
          </w:p>
        </w:tc>
        <w:tc>
          <w:tcPr>
            <w:tcW w:w="3882" w:type="dxa"/>
            <w:noWrap/>
            <w:hideMark/>
          </w:tcPr>
          <w:p w14:paraId="308ADA45"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Keswick Ridge School</w:t>
            </w:r>
          </w:p>
        </w:tc>
      </w:tr>
      <w:tr w:rsidR="00D70A71" w:rsidRPr="00010BBE" w14:paraId="1A58AD5C"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28FE181A" w14:textId="77777777" w:rsidR="00D70A71" w:rsidRPr="00010BBE" w:rsidRDefault="00D70A71" w:rsidP="00D70A71">
            <w:pPr>
              <w:rPr>
                <w:rFonts w:ascii="Century Gothic" w:hAnsi="Century Gothic"/>
                <w:bCs/>
                <w:szCs w:val="24"/>
              </w:rPr>
            </w:pPr>
            <w:r w:rsidRPr="00010BBE">
              <w:rPr>
                <w:rFonts w:ascii="Century Gothic" w:hAnsi="Century Gothic"/>
                <w:bCs/>
                <w:szCs w:val="24"/>
              </w:rPr>
              <w:t>2614</w:t>
            </w:r>
          </w:p>
        </w:tc>
        <w:tc>
          <w:tcPr>
            <w:tcW w:w="3882" w:type="dxa"/>
            <w:noWrap/>
            <w:hideMark/>
          </w:tcPr>
          <w:p w14:paraId="36EF6DEB"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Kingsclear Consolidated School</w:t>
            </w:r>
          </w:p>
        </w:tc>
      </w:tr>
      <w:tr w:rsidR="00D70A71" w:rsidRPr="00010BBE" w14:paraId="7BE9E72B"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56FF65DB" w14:textId="77777777" w:rsidR="00D70A71" w:rsidRPr="00010BBE" w:rsidRDefault="00D70A71" w:rsidP="00D70A71">
            <w:pPr>
              <w:rPr>
                <w:rFonts w:ascii="Century Gothic" w:hAnsi="Century Gothic"/>
                <w:bCs/>
                <w:szCs w:val="24"/>
              </w:rPr>
            </w:pPr>
            <w:r w:rsidRPr="00010BBE">
              <w:rPr>
                <w:rFonts w:ascii="Century Gothic" w:hAnsi="Century Gothic"/>
                <w:bCs/>
                <w:szCs w:val="24"/>
              </w:rPr>
              <w:t>2620</w:t>
            </w:r>
          </w:p>
        </w:tc>
        <w:tc>
          <w:tcPr>
            <w:tcW w:w="3882" w:type="dxa"/>
            <w:noWrap/>
            <w:hideMark/>
          </w:tcPr>
          <w:p w14:paraId="1EF36EAF"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Nashwaak Valley School</w:t>
            </w:r>
          </w:p>
        </w:tc>
      </w:tr>
      <w:tr w:rsidR="00D70A71" w:rsidRPr="00010BBE" w14:paraId="703FEDE0"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57565448" w14:textId="77777777" w:rsidR="00D70A71" w:rsidRPr="00010BBE" w:rsidRDefault="00D70A71" w:rsidP="00D70A71">
            <w:pPr>
              <w:rPr>
                <w:rFonts w:ascii="Century Gothic" w:hAnsi="Century Gothic"/>
                <w:bCs/>
                <w:szCs w:val="24"/>
              </w:rPr>
            </w:pPr>
            <w:r w:rsidRPr="00010BBE">
              <w:rPr>
                <w:rFonts w:ascii="Century Gothic" w:hAnsi="Century Gothic"/>
                <w:bCs/>
                <w:szCs w:val="24"/>
              </w:rPr>
              <w:t>2621</w:t>
            </w:r>
          </w:p>
        </w:tc>
        <w:tc>
          <w:tcPr>
            <w:tcW w:w="3882" w:type="dxa"/>
            <w:noWrap/>
            <w:hideMark/>
          </w:tcPr>
          <w:p w14:paraId="25EC2B25"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Nashwaaksis Memorial School</w:t>
            </w:r>
          </w:p>
        </w:tc>
      </w:tr>
      <w:tr w:rsidR="00D70A71" w:rsidRPr="00010BBE" w14:paraId="17FEC441"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5F95967F" w14:textId="77777777" w:rsidR="00D70A71" w:rsidRPr="00010BBE" w:rsidRDefault="00D70A71" w:rsidP="00D70A71">
            <w:pPr>
              <w:rPr>
                <w:rFonts w:ascii="Century Gothic" w:hAnsi="Century Gothic"/>
                <w:bCs/>
                <w:szCs w:val="24"/>
              </w:rPr>
            </w:pPr>
            <w:r w:rsidRPr="00010BBE">
              <w:rPr>
                <w:rFonts w:ascii="Century Gothic" w:hAnsi="Century Gothic"/>
                <w:bCs/>
                <w:szCs w:val="24"/>
              </w:rPr>
              <w:t>2622</w:t>
            </w:r>
          </w:p>
        </w:tc>
        <w:tc>
          <w:tcPr>
            <w:tcW w:w="3882" w:type="dxa"/>
            <w:noWrap/>
            <w:hideMark/>
          </w:tcPr>
          <w:p w14:paraId="08BB642D"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McAdam Avenue School</w:t>
            </w:r>
          </w:p>
        </w:tc>
      </w:tr>
      <w:tr w:rsidR="00D70A71" w:rsidRPr="00010BBE" w14:paraId="045A5C78"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23BBA40B" w14:textId="77777777" w:rsidR="00D70A71" w:rsidRPr="00010BBE" w:rsidRDefault="00D70A71" w:rsidP="00D70A71">
            <w:pPr>
              <w:rPr>
                <w:rFonts w:ascii="Century Gothic" w:hAnsi="Century Gothic"/>
                <w:bCs/>
                <w:szCs w:val="24"/>
              </w:rPr>
            </w:pPr>
            <w:r w:rsidRPr="00010BBE">
              <w:rPr>
                <w:rFonts w:ascii="Century Gothic" w:hAnsi="Century Gothic"/>
                <w:bCs/>
                <w:szCs w:val="24"/>
              </w:rPr>
              <w:t>2623</w:t>
            </w:r>
          </w:p>
        </w:tc>
        <w:tc>
          <w:tcPr>
            <w:tcW w:w="3882" w:type="dxa"/>
            <w:noWrap/>
            <w:hideMark/>
          </w:tcPr>
          <w:p w14:paraId="7090F6D6"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Park Street School</w:t>
            </w:r>
          </w:p>
        </w:tc>
      </w:tr>
      <w:tr w:rsidR="00D70A71" w:rsidRPr="00010BBE" w14:paraId="44A17080"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199A0A4A" w14:textId="77777777" w:rsidR="00D70A71" w:rsidRPr="00010BBE" w:rsidRDefault="00D70A71" w:rsidP="00D70A71">
            <w:pPr>
              <w:rPr>
                <w:rFonts w:ascii="Century Gothic" w:hAnsi="Century Gothic"/>
                <w:bCs/>
                <w:szCs w:val="24"/>
              </w:rPr>
            </w:pPr>
            <w:r w:rsidRPr="00010BBE">
              <w:rPr>
                <w:rFonts w:ascii="Century Gothic" w:hAnsi="Century Gothic"/>
                <w:bCs/>
                <w:szCs w:val="24"/>
              </w:rPr>
              <w:t>2624</w:t>
            </w:r>
          </w:p>
        </w:tc>
        <w:tc>
          <w:tcPr>
            <w:tcW w:w="3882" w:type="dxa"/>
            <w:noWrap/>
            <w:hideMark/>
          </w:tcPr>
          <w:p w14:paraId="4589702E"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Priestman Street School</w:t>
            </w:r>
          </w:p>
        </w:tc>
      </w:tr>
      <w:tr w:rsidR="00D70A71" w:rsidRPr="00010BBE" w14:paraId="5BA9B1A0"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0065A589" w14:textId="77777777" w:rsidR="00D70A71" w:rsidRPr="00010BBE" w:rsidRDefault="00D70A71" w:rsidP="00D70A71">
            <w:pPr>
              <w:rPr>
                <w:rFonts w:ascii="Century Gothic" w:hAnsi="Century Gothic"/>
                <w:bCs/>
                <w:szCs w:val="24"/>
              </w:rPr>
            </w:pPr>
            <w:r w:rsidRPr="00010BBE">
              <w:rPr>
                <w:rFonts w:ascii="Century Gothic" w:hAnsi="Century Gothic"/>
                <w:bCs/>
                <w:szCs w:val="24"/>
              </w:rPr>
              <w:t>2633</w:t>
            </w:r>
          </w:p>
        </w:tc>
        <w:tc>
          <w:tcPr>
            <w:tcW w:w="3882" w:type="dxa"/>
            <w:noWrap/>
            <w:hideMark/>
          </w:tcPr>
          <w:p w14:paraId="568C33BD"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Montgomery Street School</w:t>
            </w:r>
          </w:p>
        </w:tc>
      </w:tr>
      <w:tr w:rsidR="00D70A71" w:rsidRPr="00010BBE" w14:paraId="0995530B"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181038CB" w14:textId="77777777" w:rsidR="00D70A71" w:rsidRPr="00010BBE" w:rsidRDefault="00D70A71" w:rsidP="00D70A71">
            <w:pPr>
              <w:rPr>
                <w:rFonts w:ascii="Century Gothic" w:hAnsi="Century Gothic"/>
                <w:bCs/>
                <w:szCs w:val="24"/>
              </w:rPr>
            </w:pPr>
            <w:r w:rsidRPr="00010BBE">
              <w:rPr>
                <w:rFonts w:ascii="Century Gothic" w:hAnsi="Century Gothic"/>
                <w:bCs/>
                <w:szCs w:val="24"/>
              </w:rPr>
              <w:t>2634</w:t>
            </w:r>
          </w:p>
        </w:tc>
        <w:tc>
          <w:tcPr>
            <w:tcW w:w="3882" w:type="dxa"/>
            <w:noWrap/>
            <w:hideMark/>
          </w:tcPr>
          <w:p w14:paraId="415F8C47"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Liverpool Street School</w:t>
            </w:r>
          </w:p>
        </w:tc>
      </w:tr>
      <w:tr w:rsidR="00D70A71" w:rsidRPr="00010BBE" w14:paraId="0A68F9ED"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409F78E8" w14:textId="77777777" w:rsidR="00D70A71" w:rsidRPr="00010BBE" w:rsidRDefault="00D70A71" w:rsidP="00D70A71">
            <w:pPr>
              <w:rPr>
                <w:rFonts w:ascii="Century Gothic" w:hAnsi="Century Gothic"/>
                <w:bCs/>
                <w:szCs w:val="24"/>
              </w:rPr>
            </w:pPr>
            <w:r w:rsidRPr="00010BBE">
              <w:rPr>
                <w:rFonts w:ascii="Century Gothic" w:hAnsi="Century Gothic"/>
                <w:bCs/>
                <w:szCs w:val="24"/>
              </w:rPr>
              <w:t>2638</w:t>
            </w:r>
          </w:p>
        </w:tc>
        <w:tc>
          <w:tcPr>
            <w:tcW w:w="3882" w:type="dxa"/>
            <w:noWrap/>
            <w:hideMark/>
          </w:tcPr>
          <w:p w14:paraId="40EE20B1"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Royal Road School</w:t>
            </w:r>
          </w:p>
        </w:tc>
      </w:tr>
      <w:tr w:rsidR="00D70A71" w:rsidRPr="00010BBE" w14:paraId="4E445B9F"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7848A17B" w14:textId="77777777" w:rsidR="00D70A71" w:rsidRPr="00010BBE" w:rsidRDefault="00D70A71" w:rsidP="00D70A71">
            <w:pPr>
              <w:rPr>
                <w:rFonts w:ascii="Century Gothic" w:hAnsi="Century Gothic"/>
                <w:bCs/>
                <w:szCs w:val="24"/>
              </w:rPr>
            </w:pPr>
            <w:r w:rsidRPr="00010BBE">
              <w:rPr>
                <w:rFonts w:ascii="Century Gothic" w:hAnsi="Century Gothic"/>
                <w:bCs/>
                <w:szCs w:val="24"/>
              </w:rPr>
              <w:lastRenderedPageBreak/>
              <w:t>2639</w:t>
            </w:r>
          </w:p>
        </w:tc>
        <w:tc>
          <w:tcPr>
            <w:tcW w:w="3882" w:type="dxa"/>
            <w:noWrap/>
            <w:hideMark/>
          </w:tcPr>
          <w:p w14:paraId="1567E838"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New Maryland Elementary School</w:t>
            </w:r>
          </w:p>
        </w:tc>
      </w:tr>
      <w:tr w:rsidR="00D70A71" w:rsidRPr="00010BBE" w14:paraId="61C39F58"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2F7BD434" w14:textId="77777777" w:rsidR="00D70A71" w:rsidRPr="00010BBE" w:rsidRDefault="00D70A71" w:rsidP="00D70A71">
            <w:pPr>
              <w:rPr>
                <w:rFonts w:ascii="Century Gothic" w:hAnsi="Century Gothic"/>
                <w:bCs/>
                <w:szCs w:val="24"/>
              </w:rPr>
            </w:pPr>
            <w:r w:rsidRPr="00010BBE">
              <w:rPr>
                <w:rFonts w:ascii="Century Gothic" w:hAnsi="Century Gothic"/>
                <w:bCs/>
                <w:szCs w:val="24"/>
              </w:rPr>
              <w:t>2642</w:t>
            </w:r>
          </w:p>
        </w:tc>
        <w:tc>
          <w:tcPr>
            <w:tcW w:w="3882" w:type="dxa"/>
            <w:noWrap/>
            <w:hideMark/>
          </w:tcPr>
          <w:p w14:paraId="3C88A8E1"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Gibson-Neill Memorial Elementary School</w:t>
            </w:r>
          </w:p>
        </w:tc>
      </w:tr>
      <w:tr w:rsidR="00D70A71" w:rsidRPr="00010BBE" w14:paraId="11EAFB1B"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28C4EA7B" w14:textId="77777777" w:rsidR="00D70A71" w:rsidRPr="00010BBE" w:rsidRDefault="00D70A71" w:rsidP="00D70A71">
            <w:pPr>
              <w:rPr>
                <w:rFonts w:ascii="Century Gothic" w:hAnsi="Century Gothic"/>
                <w:bCs/>
                <w:szCs w:val="24"/>
              </w:rPr>
            </w:pPr>
            <w:r w:rsidRPr="00010BBE">
              <w:rPr>
                <w:rFonts w:ascii="Century Gothic" w:hAnsi="Century Gothic"/>
                <w:bCs/>
                <w:szCs w:val="24"/>
              </w:rPr>
              <w:t>2701</w:t>
            </w:r>
          </w:p>
        </w:tc>
        <w:tc>
          <w:tcPr>
            <w:tcW w:w="3882" w:type="dxa"/>
            <w:noWrap/>
            <w:hideMark/>
          </w:tcPr>
          <w:p w14:paraId="25643FA9"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Harvey Elementary School</w:t>
            </w:r>
          </w:p>
        </w:tc>
      </w:tr>
      <w:tr w:rsidR="00D70A71" w:rsidRPr="00010BBE" w14:paraId="63D713AA"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7EB003EF" w14:textId="77777777" w:rsidR="00D70A71" w:rsidRPr="00010BBE" w:rsidRDefault="00D70A71" w:rsidP="00D70A71">
            <w:pPr>
              <w:rPr>
                <w:rFonts w:ascii="Century Gothic" w:hAnsi="Century Gothic"/>
                <w:bCs/>
                <w:szCs w:val="24"/>
              </w:rPr>
            </w:pPr>
            <w:r w:rsidRPr="00010BBE">
              <w:rPr>
                <w:rFonts w:ascii="Century Gothic" w:hAnsi="Century Gothic"/>
                <w:bCs/>
                <w:szCs w:val="24"/>
              </w:rPr>
              <w:t>2703</w:t>
            </w:r>
          </w:p>
        </w:tc>
        <w:tc>
          <w:tcPr>
            <w:tcW w:w="3882" w:type="dxa"/>
            <w:noWrap/>
            <w:hideMark/>
          </w:tcPr>
          <w:p w14:paraId="4193F2D1"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McAdam Elementary School</w:t>
            </w:r>
          </w:p>
        </w:tc>
      </w:tr>
      <w:tr w:rsidR="00D70A71" w:rsidRPr="00010BBE" w14:paraId="169502C1"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4D1A557F" w14:textId="77777777" w:rsidR="00D70A71" w:rsidRPr="00010BBE" w:rsidRDefault="00D70A71" w:rsidP="00D70A71">
            <w:pPr>
              <w:rPr>
                <w:rFonts w:ascii="Century Gothic" w:hAnsi="Century Gothic"/>
                <w:bCs/>
                <w:szCs w:val="24"/>
              </w:rPr>
            </w:pPr>
            <w:r w:rsidRPr="00010BBE">
              <w:rPr>
                <w:rFonts w:ascii="Century Gothic" w:hAnsi="Century Gothic"/>
                <w:bCs/>
                <w:szCs w:val="24"/>
              </w:rPr>
              <w:t>2802</w:t>
            </w:r>
          </w:p>
        </w:tc>
        <w:tc>
          <w:tcPr>
            <w:tcW w:w="3882" w:type="dxa"/>
            <w:noWrap/>
            <w:hideMark/>
          </w:tcPr>
          <w:p w14:paraId="064EC2D4"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Nackawic Elementary School</w:t>
            </w:r>
          </w:p>
        </w:tc>
      </w:tr>
      <w:tr w:rsidR="00D70A71" w:rsidRPr="00010BBE" w14:paraId="36126436"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6D976161" w14:textId="77777777" w:rsidR="00D70A71" w:rsidRPr="00010BBE" w:rsidRDefault="00D70A71" w:rsidP="00D70A71">
            <w:pPr>
              <w:rPr>
                <w:rFonts w:ascii="Century Gothic" w:hAnsi="Century Gothic"/>
                <w:bCs/>
                <w:szCs w:val="24"/>
              </w:rPr>
            </w:pPr>
            <w:r w:rsidRPr="00010BBE">
              <w:rPr>
                <w:rFonts w:ascii="Century Gothic" w:hAnsi="Century Gothic"/>
                <w:bCs/>
                <w:szCs w:val="24"/>
              </w:rPr>
              <w:t>2803</w:t>
            </w:r>
          </w:p>
        </w:tc>
        <w:tc>
          <w:tcPr>
            <w:tcW w:w="3882" w:type="dxa"/>
            <w:noWrap/>
            <w:hideMark/>
          </w:tcPr>
          <w:p w14:paraId="637FBA13"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Canterbury High School</w:t>
            </w:r>
          </w:p>
        </w:tc>
      </w:tr>
      <w:tr w:rsidR="00D70A71" w:rsidRPr="00010BBE" w14:paraId="240A988D"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7A9B4860" w14:textId="77777777" w:rsidR="00D70A71" w:rsidRPr="00010BBE" w:rsidRDefault="00D70A71" w:rsidP="00D70A71">
            <w:pPr>
              <w:rPr>
                <w:rFonts w:ascii="Century Gothic" w:hAnsi="Century Gothic"/>
                <w:bCs/>
                <w:szCs w:val="24"/>
              </w:rPr>
            </w:pPr>
            <w:r w:rsidRPr="00010BBE">
              <w:rPr>
                <w:rFonts w:ascii="Century Gothic" w:hAnsi="Century Gothic"/>
                <w:bCs/>
                <w:szCs w:val="24"/>
              </w:rPr>
              <w:t>2807</w:t>
            </w:r>
          </w:p>
        </w:tc>
        <w:tc>
          <w:tcPr>
            <w:tcW w:w="3882" w:type="dxa"/>
            <w:noWrap/>
            <w:hideMark/>
          </w:tcPr>
          <w:p w14:paraId="32348622"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Keswick Valley Memorial School</w:t>
            </w:r>
          </w:p>
        </w:tc>
      </w:tr>
      <w:tr w:rsidR="00D70A71" w:rsidRPr="00010BBE" w14:paraId="5B83AFE0"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458B16AA" w14:textId="77777777" w:rsidR="00D70A71" w:rsidRPr="00010BBE" w:rsidRDefault="00D70A71" w:rsidP="00D70A71">
            <w:pPr>
              <w:rPr>
                <w:rFonts w:ascii="Century Gothic" w:hAnsi="Century Gothic"/>
                <w:bCs/>
                <w:szCs w:val="24"/>
              </w:rPr>
            </w:pPr>
            <w:r w:rsidRPr="00010BBE">
              <w:rPr>
                <w:rFonts w:ascii="Century Gothic" w:hAnsi="Century Gothic"/>
                <w:bCs/>
                <w:szCs w:val="24"/>
              </w:rPr>
              <w:t>2909</w:t>
            </w:r>
          </w:p>
        </w:tc>
        <w:tc>
          <w:tcPr>
            <w:tcW w:w="3882" w:type="dxa"/>
            <w:noWrap/>
            <w:hideMark/>
          </w:tcPr>
          <w:p w14:paraId="03F14F81"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Hartland Community School</w:t>
            </w:r>
          </w:p>
        </w:tc>
      </w:tr>
      <w:tr w:rsidR="00D70A71" w:rsidRPr="00010BBE" w14:paraId="0E34ED48"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65FEFE10" w14:textId="77777777" w:rsidR="00D70A71" w:rsidRPr="00010BBE" w:rsidRDefault="00D70A71" w:rsidP="00D70A71">
            <w:pPr>
              <w:rPr>
                <w:rFonts w:ascii="Century Gothic" w:hAnsi="Century Gothic"/>
                <w:bCs/>
                <w:szCs w:val="24"/>
              </w:rPr>
            </w:pPr>
            <w:r w:rsidRPr="00010BBE">
              <w:rPr>
                <w:rFonts w:ascii="Century Gothic" w:hAnsi="Century Gothic"/>
                <w:bCs/>
                <w:szCs w:val="24"/>
              </w:rPr>
              <w:t>2910</w:t>
            </w:r>
          </w:p>
        </w:tc>
        <w:tc>
          <w:tcPr>
            <w:tcW w:w="3882" w:type="dxa"/>
            <w:noWrap/>
            <w:hideMark/>
          </w:tcPr>
          <w:p w14:paraId="026595EA"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Meduxnekeag Consolidated School</w:t>
            </w:r>
          </w:p>
        </w:tc>
      </w:tr>
      <w:tr w:rsidR="00D70A71" w:rsidRPr="00010BBE" w14:paraId="4025A468"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1F7F8A46" w14:textId="77777777" w:rsidR="00D70A71" w:rsidRPr="00010BBE" w:rsidRDefault="00D70A71" w:rsidP="00D70A71">
            <w:pPr>
              <w:rPr>
                <w:rFonts w:ascii="Century Gothic" w:hAnsi="Century Gothic"/>
                <w:bCs/>
                <w:szCs w:val="24"/>
              </w:rPr>
            </w:pPr>
            <w:r w:rsidRPr="00010BBE">
              <w:rPr>
                <w:rFonts w:ascii="Century Gothic" w:hAnsi="Century Gothic"/>
                <w:bCs/>
                <w:szCs w:val="24"/>
              </w:rPr>
              <w:t>2911</w:t>
            </w:r>
          </w:p>
        </w:tc>
        <w:tc>
          <w:tcPr>
            <w:tcW w:w="3882" w:type="dxa"/>
            <w:noWrap/>
            <w:hideMark/>
          </w:tcPr>
          <w:p w14:paraId="7AE862DD"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Townsview School</w:t>
            </w:r>
          </w:p>
        </w:tc>
      </w:tr>
      <w:tr w:rsidR="00D70A71" w:rsidRPr="00010BBE" w14:paraId="7474F1BD"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7F2107D0" w14:textId="77777777" w:rsidR="00D70A71" w:rsidRPr="00010BBE" w:rsidRDefault="00D70A71" w:rsidP="00D70A71">
            <w:pPr>
              <w:rPr>
                <w:rFonts w:ascii="Century Gothic" w:hAnsi="Century Gothic"/>
                <w:bCs/>
                <w:szCs w:val="24"/>
              </w:rPr>
            </w:pPr>
            <w:r w:rsidRPr="00010BBE">
              <w:rPr>
                <w:rFonts w:ascii="Century Gothic" w:hAnsi="Century Gothic"/>
                <w:bCs/>
                <w:szCs w:val="24"/>
              </w:rPr>
              <w:t>3001</w:t>
            </w:r>
          </w:p>
        </w:tc>
        <w:tc>
          <w:tcPr>
            <w:tcW w:w="3882" w:type="dxa"/>
            <w:noWrap/>
            <w:hideMark/>
          </w:tcPr>
          <w:p w14:paraId="3135B531"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Bath Community School</w:t>
            </w:r>
          </w:p>
        </w:tc>
      </w:tr>
      <w:tr w:rsidR="00D70A71" w:rsidRPr="00010BBE" w14:paraId="7FA4161C"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456AD0CD" w14:textId="77777777" w:rsidR="00D70A71" w:rsidRPr="00010BBE" w:rsidRDefault="00D70A71" w:rsidP="00D70A71">
            <w:pPr>
              <w:rPr>
                <w:rFonts w:ascii="Century Gothic" w:hAnsi="Century Gothic"/>
                <w:bCs/>
                <w:szCs w:val="24"/>
              </w:rPr>
            </w:pPr>
            <w:r w:rsidRPr="00010BBE">
              <w:rPr>
                <w:rFonts w:ascii="Century Gothic" w:hAnsi="Century Gothic"/>
                <w:bCs/>
                <w:szCs w:val="24"/>
              </w:rPr>
              <w:t>3004</w:t>
            </w:r>
          </w:p>
        </w:tc>
        <w:tc>
          <w:tcPr>
            <w:tcW w:w="3882" w:type="dxa"/>
            <w:noWrap/>
            <w:hideMark/>
          </w:tcPr>
          <w:p w14:paraId="2DD92D1A"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Bristol Elementary School</w:t>
            </w:r>
          </w:p>
        </w:tc>
      </w:tr>
      <w:tr w:rsidR="00D70A71" w:rsidRPr="00010BBE" w14:paraId="17E38705"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54F11DF1" w14:textId="77777777" w:rsidR="00D70A71" w:rsidRPr="00010BBE" w:rsidRDefault="00D70A71" w:rsidP="00D70A71">
            <w:pPr>
              <w:rPr>
                <w:rFonts w:ascii="Century Gothic" w:hAnsi="Century Gothic"/>
                <w:bCs/>
                <w:szCs w:val="24"/>
              </w:rPr>
            </w:pPr>
            <w:r w:rsidRPr="00010BBE">
              <w:rPr>
                <w:rFonts w:ascii="Century Gothic" w:hAnsi="Century Gothic"/>
                <w:bCs/>
                <w:szCs w:val="24"/>
              </w:rPr>
              <w:t>3005</w:t>
            </w:r>
          </w:p>
        </w:tc>
        <w:tc>
          <w:tcPr>
            <w:tcW w:w="3882" w:type="dxa"/>
            <w:noWrap/>
            <w:hideMark/>
          </w:tcPr>
          <w:p w14:paraId="41168470"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Centreville Community School</w:t>
            </w:r>
          </w:p>
        </w:tc>
      </w:tr>
      <w:tr w:rsidR="00D70A71" w:rsidRPr="00010BBE" w14:paraId="55C8CA43"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0EBF857D" w14:textId="77777777" w:rsidR="00D70A71" w:rsidRPr="00010BBE" w:rsidRDefault="00D70A71" w:rsidP="00D70A71">
            <w:pPr>
              <w:rPr>
                <w:rFonts w:ascii="Century Gothic" w:hAnsi="Century Gothic"/>
                <w:bCs/>
                <w:szCs w:val="24"/>
              </w:rPr>
            </w:pPr>
            <w:r w:rsidRPr="00010BBE">
              <w:rPr>
                <w:rFonts w:ascii="Century Gothic" w:hAnsi="Century Gothic"/>
                <w:bCs/>
                <w:szCs w:val="24"/>
              </w:rPr>
              <w:t>3009</w:t>
            </w:r>
          </w:p>
        </w:tc>
        <w:tc>
          <w:tcPr>
            <w:tcW w:w="3882" w:type="dxa"/>
            <w:noWrap/>
            <w:hideMark/>
          </w:tcPr>
          <w:p w14:paraId="6470C880"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Florenceville Elementary School</w:t>
            </w:r>
          </w:p>
        </w:tc>
      </w:tr>
      <w:tr w:rsidR="00D70A71" w:rsidRPr="00010BBE" w14:paraId="2DB60B75"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13045E89" w14:textId="77777777" w:rsidR="00D70A71" w:rsidRPr="00010BBE" w:rsidRDefault="00D70A71" w:rsidP="00D70A71">
            <w:pPr>
              <w:rPr>
                <w:rFonts w:ascii="Century Gothic" w:hAnsi="Century Gothic"/>
                <w:bCs/>
                <w:szCs w:val="24"/>
              </w:rPr>
            </w:pPr>
            <w:r w:rsidRPr="00010BBE">
              <w:rPr>
                <w:rFonts w:ascii="Century Gothic" w:hAnsi="Century Gothic"/>
                <w:bCs/>
                <w:szCs w:val="24"/>
              </w:rPr>
              <w:t>3107</w:t>
            </w:r>
          </w:p>
        </w:tc>
        <w:tc>
          <w:tcPr>
            <w:tcW w:w="3882" w:type="dxa"/>
            <w:noWrap/>
            <w:hideMark/>
          </w:tcPr>
          <w:p w14:paraId="29AB5A5B"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Andover Elementary School</w:t>
            </w:r>
          </w:p>
        </w:tc>
      </w:tr>
      <w:tr w:rsidR="00D70A71" w:rsidRPr="00010BBE" w14:paraId="66F1A62F"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3BE25C66" w14:textId="77777777" w:rsidR="00D70A71" w:rsidRPr="00010BBE" w:rsidRDefault="00D70A71" w:rsidP="00D70A71">
            <w:pPr>
              <w:rPr>
                <w:rFonts w:ascii="Century Gothic" w:hAnsi="Century Gothic"/>
                <w:bCs/>
                <w:szCs w:val="24"/>
              </w:rPr>
            </w:pPr>
            <w:r w:rsidRPr="00010BBE">
              <w:rPr>
                <w:rFonts w:ascii="Century Gothic" w:hAnsi="Century Gothic"/>
                <w:bCs/>
                <w:szCs w:val="24"/>
              </w:rPr>
              <w:t>3122</w:t>
            </w:r>
          </w:p>
        </w:tc>
        <w:tc>
          <w:tcPr>
            <w:tcW w:w="3882" w:type="dxa"/>
            <w:noWrap/>
            <w:hideMark/>
          </w:tcPr>
          <w:p w14:paraId="75FF872C"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Donald Fraser Memorial School</w:t>
            </w:r>
          </w:p>
        </w:tc>
      </w:tr>
      <w:tr w:rsidR="00D70A71" w:rsidRPr="00010BBE" w14:paraId="5325DD8A"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5F813502" w14:textId="77777777" w:rsidR="00D70A71" w:rsidRPr="00010BBE" w:rsidRDefault="00D70A71" w:rsidP="00D70A71">
            <w:pPr>
              <w:rPr>
                <w:rFonts w:ascii="Century Gothic" w:hAnsi="Century Gothic"/>
                <w:bCs/>
                <w:szCs w:val="24"/>
              </w:rPr>
            </w:pPr>
            <w:r w:rsidRPr="00010BBE">
              <w:rPr>
                <w:rFonts w:ascii="Century Gothic" w:hAnsi="Century Gothic"/>
                <w:bCs/>
                <w:szCs w:val="24"/>
              </w:rPr>
              <w:t>3601</w:t>
            </w:r>
          </w:p>
        </w:tc>
        <w:tc>
          <w:tcPr>
            <w:tcW w:w="3882" w:type="dxa"/>
            <w:noWrap/>
            <w:hideMark/>
          </w:tcPr>
          <w:p w14:paraId="7ADB890E"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Jacquet River School</w:t>
            </w:r>
          </w:p>
        </w:tc>
      </w:tr>
      <w:tr w:rsidR="00D70A71" w:rsidRPr="00010BBE" w14:paraId="07DDAAEA"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6EB0CFEC" w14:textId="77777777" w:rsidR="00D70A71" w:rsidRPr="00010BBE" w:rsidRDefault="00D70A71" w:rsidP="00D70A71">
            <w:pPr>
              <w:rPr>
                <w:rFonts w:ascii="Century Gothic" w:hAnsi="Century Gothic"/>
                <w:bCs/>
                <w:szCs w:val="24"/>
              </w:rPr>
            </w:pPr>
            <w:r w:rsidRPr="00010BBE">
              <w:rPr>
                <w:rFonts w:ascii="Century Gothic" w:hAnsi="Century Gothic"/>
                <w:bCs/>
                <w:szCs w:val="24"/>
              </w:rPr>
              <w:t>3613</w:t>
            </w:r>
          </w:p>
        </w:tc>
        <w:tc>
          <w:tcPr>
            <w:tcW w:w="3882" w:type="dxa"/>
            <w:noWrap/>
            <w:hideMark/>
          </w:tcPr>
          <w:p w14:paraId="102573F1"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L.E. Reinsborough School</w:t>
            </w:r>
          </w:p>
        </w:tc>
      </w:tr>
      <w:tr w:rsidR="00D70A71" w:rsidRPr="00010BBE" w14:paraId="7D2A9ED5"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5DF275A0" w14:textId="77777777" w:rsidR="00D70A71" w:rsidRPr="00010BBE" w:rsidRDefault="00D70A71" w:rsidP="00D70A71">
            <w:pPr>
              <w:rPr>
                <w:rFonts w:ascii="Century Gothic" w:hAnsi="Century Gothic"/>
                <w:bCs/>
                <w:szCs w:val="24"/>
              </w:rPr>
            </w:pPr>
            <w:r w:rsidRPr="00010BBE">
              <w:rPr>
                <w:rFonts w:ascii="Century Gothic" w:hAnsi="Century Gothic"/>
                <w:bCs/>
                <w:szCs w:val="24"/>
              </w:rPr>
              <w:t>3803</w:t>
            </w:r>
          </w:p>
        </w:tc>
        <w:tc>
          <w:tcPr>
            <w:tcW w:w="3882" w:type="dxa"/>
            <w:noWrap/>
            <w:hideMark/>
          </w:tcPr>
          <w:p w14:paraId="399751D1"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Lord Beaverbrook School</w:t>
            </w:r>
          </w:p>
        </w:tc>
      </w:tr>
      <w:tr w:rsidR="00D70A71" w:rsidRPr="00010BBE" w14:paraId="340F97B9"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671C3E66" w14:textId="77777777" w:rsidR="00D70A71" w:rsidRPr="00010BBE" w:rsidRDefault="00D70A71" w:rsidP="00D70A71">
            <w:pPr>
              <w:rPr>
                <w:rFonts w:ascii="Century Gothic" w:hAnsi="Century Gothic"/>
                <w:bCs/>
                <w:szCs w:val="24"/>
              </w:rPr>
            </w:pPr>
            <w:r w:rsidRPr="00010BBE">
              <w:rPr>
                <w:rFonts w:ascii="Century Gothic" w:hAnsi="Century Gothic"/>
                <w:bCs/>
                <w:szCs w:val="24"/>
              </w:rPr>
              <w:t>4010</w:t>
            </w:r>
          </w:p>
        </w:tc>
        <w:tc>
          <w:tcPr>
            <w:tcW w:w="3882" w:type="dxa"/>
            <w:noWrap/>
            <w:hideMark/>
          </w:tcPr>
          <w:p w14:paraId="4192B3FC"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Harcourt School</w:t>
            </w:r>
          </w:p>
        </w:tc>
      </w:tr>
      <w:tr w:rsidR="00D70A71" w:rsidRPr="00010BBE" w14:paraId="0720D745"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553C717E" w14:textId="77777777" w:rsidR="00D70A71" w:rsidRPr="00010BBE" w:rsidRDefault="00D70A71" w:rsidP="00D70A71">
            <w:pPr>
              <w:rPr>
                <w:rFonts w:ascii="Century Gothic" w:hAnsi="Century Gothic"/>
                <w:bCs/>
                <w:szCs w:val="24"/>
              </w:rPr>
            </w:pPr>
            <w:r w:rsidRPr="00010BBE">
              <w:rPr>
                <w:rFonts w:ascii="Century Gothic" w:hAnsi="Century Gothic"/>
                <w:bCs/>
                <w:szCs w:val="24"/>
              </w:rPr>
              <w:t>4017</w:t>
            </w:r>
          </w:p>
        </w:tc>
        <w:tc>
          <w:tcPr>
            <w:tcW w:w="3882" w:type="dxa"/>
            <w:noWrap/>
            <w:hideMark/>
          </w:tcPr>
          <w:p w14:paraId="0ADACE16"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Rexton Elementary School</w:t>
            </w:r>
          </w:p>
        </w:tc>
      </w:tr>
      <w:tr w:rsidR="00D70A71" w:rsidRPr="00010BBE" w14:paraId="01A6ABD0"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11EF2B2A" w14:textId="77777777" w:rsidR="00D70A71" w:rsidRPr="00010BBE" w:rsidRDefault="00D70A71" w:rsidP="00D70A71">
            <w:pPr>
              <w:rPr>
                <w:rFonts w:ascii="Century Gothic" w:hAnsi="Century Gothic"/>
                <w:bCs/>
                <w:szCs w:val="24"/>
              </w:rPr>
            </w:pPr>
            <w:r w:rsidRPr="00010BBE">
              <w:rPr>
                <w:rFonts w:ascii="Century Gothic" w:hAnsi="Century Gothic"/>
                <w:bCs/>
                <w:szCs w:val="24"/>
              </w:rPr>
              <w:t>4259</w:t>
            </w:r>
          </w:p>
        </w:tc>
        <w:tc>
          <w:tcPr>
            <w:tcW w:w="3882" w:type="dxa"/>
            <w:noWrap/>
            <w:hideMark/>
          </w:tcPr>
          <w:p w14:paraId="1F57AD79"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Janeville Elementary School</w:t>
            </w:r>
          </w:p>
        </w:tc>
      </w:tr>
      <w:tr w:rsidR="00D70A71" w:rsidRPr="00010BBE" w14:paraId="1CC37036"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721A0E85" w14:textId="77777777" w:rsidR="00D70A71" w:rsidRPr="00010BBE" w:rsidRDefault="00D70A71" w:rsidP="00D70A71">
            <w:pPr>
              <w:rPr>
                <w:rFonts w:ascii="Century Gothic" w:hAnsi="Century Gothic"/>
                <w:bCs/>
                <w:szCs w:val="24"/>
              </w:rPr>
            </w:pPr>
            <w:r w:rsidRPr="00010BBE">
              <w:rPr>
                <w:rFonts w:ascii="Century Gothic" w:hAnsi="Century Gothic"/>
                <w:bCs/>
                <w:szCs w:val="24"/>
              </w:rPr>
              <w:t>4260</w:t>
            </w:r>
          </w:p>
        </w:tc>
        <w:tc>
          <w:tcPr>
            <w:tcW w:w="3882" w:type="dxa"/>
            <w:noWrap/>
            <w:hideMark/>
          </w:tcPr>
          <w:p w14:paraId="6CABFADA"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Parkwood Heights Elementary School</w:t>
            </w:r>
          </w:p>
        </w:tc>
      </w:tr>
      <w:tr w:rsidR="00D70A71" w:rsidRPr="00010BBE" w14:paraId="6CD7A4CB"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10B49A91" w14:textId="77777777" w:rsidR="00D70A71" w:rsidRPr="00010BBE" w:rsidRDefault="00D70A71" w:rsidP="00D70A71">
            <w:pPr>
              <w:rPr>
                <w:rFonts w:ascii="Century Gothic" w:hAnsi="Century Gothic"/>
                <w:bCs/>
                <w:szCs w:val="24"/>
              </w:rPr>
            </w:pPr>
            <w:r w:rsidRPr="00010BBE">
              <w:rPr>
                <w:rFonts w:ascii="Century Gothic" w:hAnsi="Century Gothic"/>
                <w:bCs/>
                <w:szCs w:val="24"/>
              </w:rPr>
              <w:t>4261</w:t>
            </w:r>
          </w:p>
        </w:tc>
        <w:tc>
          <w:tcPr>
            <w:tcW w:w="3882" w:type="dxa"/>
            <w:noWrap/>
            <w:hideMark/>
          </w:tcPr>
          <w:p w14:paraId="7B9A6312"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Terry Fox Elementary School</w:t>
            </w:r>
          </w:p>
        </w:tc>
      </w:tr>
      <w:tr w:rsidR="00D70A71" w:rsidRPr="00010BBE" w14:paraId="573698B0"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27D9F84F" w14:textId="77777777" w:rsidR="00D70A71" w:rsidRPr="00010BBE" w:rsidRDefault="00D70A71" w:rsidP="00D70A71">
            <w:pPr>
              <w:rPr>
                <w:rFonts w:ascii="Century Gothic" w:hAnsi="Century Gothic"/>
                <w:bCs/>
                <w:szCs w:val="24"/>
              </w:rPr>
            </w:pPr>
            <w:r w:rsidRPr="00010BBE">
              <w:rPr>
                <w:rFonts w:ascii="Century Gothic" w:hAnsi="Century Gothic"/>
                <w:bCs/>
                <w:szCs w:val="24"/>
              </w:rPr>
              <w:t>5001</w:t>
            </w:r>
          </w:p>
        </w:tc>
        <w:tc>
          <w:tcPr>
            <w:tcW w:w="3882" w:type="dxa"/>
            <w:noWrap/>
            <w:hideMark/>
          </w:tcPr>
          <w:p w14:paraId="7017AC36"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John Caldwell School</w:t>
            </w:r>
          </w:p>
        </w:tc>
      </w:tr>
    </w:tbl>
    <w:p w14:paraId="648C888E" w14:textId="77777777" w:rsidR="00D70A71" w:rsidRPr="00010BBE" w:rsidRDefault="00D70A71" w:rsidP="00D70A71">
      <w:pPr>
        <w:rPr>
          <w:rFonts w:ascii="Century Gothic" w:hAnsi="Century Gothic"/>
          <w:szCs w:val="24"/>
        </w:rPr>
      </w:pPr>
    </w:p>
    <w:p w14:paraId="7E5F89A5" w14:textId="6EAC91EA" w:rsidR="00D70A71" w:rsidRPr="00010BBE" w:rsidRDefault="00D70A71" w:rsidP="00531816">
      <w:pPr>
        <w:pStyle w:val="Heading6"/>
        <w:rPr>
          <w:rFonts w:ascii="Century Gothic" w:hAnsi="Century Gothic"/>
          <w:szCs w:val="24"/>
        </w:rPr>
      </w:pPr>
      <w:r w:rsidRPr="00010BBE">
        <w:rPr>
          <w:rFonts w:ascii="Century Gothic" w:hAnsi="Century Gothic"/>
          <w:szCs w:val="24"/>
        </w:rPr>
        <w:t>Middle School</w:t>
      </w:r>
      <w:r w:rsidR="00531816" w:rsidRPr="00010BBE">
        <w:rPr>
          <w:rFonts w:ascii="Century Gothic" w:hAnsi="Century Gothic"/>
          <w:szCs w:val="24"/>
        </w:rPr>
        <w:t>s</w:t>
      </w:r>
    </w:p>
    <w:p w14:paraId="32308BE2" w14:textId="77777777" w:rsidR="00D70A71" w:rsidRPr="00010BBE" w:rsidRDefault="00D70A71" w:rsidP="00D70A71">
      <w:pPr>
        <w:rPr>
          <w:rFonts w:ascii="Century Gothic" w:hAnsi="Century Gothic"/>
          <w:szCs w:val="24"/>
        </w:rPr>
      </w:pPr>
    </w:p>
    <w:tbl>
      <w:tblPr>
        <w:tblStyle w:val="ListTable6Colorful"/>
        <w:tblW w:w="0" w:type="auto"/>
        <w:tblLook w:val="04A0" w:firstRow="1" w:lastRow="0" w:firstColumn="1" w:lastColumn="0" w:noHBand="0" w:noVBand="1"/>
      </w:tblPr>
      <w:tblGrid>
        <w:gridCol w:w="2160"/>
        <w:gridCol w:w="3025"/>
      </w:tblGrid>
      <w:tr w:rsidR="00D70A71" w:rsidRPr="00010BBE" w14:paraId="5AE74BAF" w14:textId="77777777" w:rsidTr="00D70A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0B732A35" w14:textId="77777777" w:rsidR="00D70A71" w:rsidRPr="00010BBE" w:rsidRDefault="00D70A71" w:rsidP="00D70A71">
            <w:pPr>
              <w:rPr>
                <w:rFonts w:ascii="Century Gothic" w:hAnsi="Century Gothic"/>
                <w:szCs w:val="24"/>
              </w:rPr>
            </w:pPr>
            <w:r w:rsidRPr="00010BBE">
              <w:rPr>
                <w:rFonts w:ascii="Century Gothic" w:hAnsi="Century Gothic"/>
                <w:bCs/>
                <w:szCs w:val="24"/>
              </w:rPr>
              <w:t>School Number</w:t>
            </w:r>
          </w:p>
        </w:tc>
        <w:tc>
          <w:tcPr>
            <w:tcW w:w="3025" w:type="dxa"/>
            <w:noWrap/>
            <w:hideMark/>
          </w:tcPr>
          <w:p w14:paraId="5C26E335" w14:textId="77777777" w:rsidR="00D70A71" w:rsidRPr="00010BBE" w:rsidRDefault="00D70A71" w:rsidP="00D70A71">
            <w:pPr>
              <w:cnfStyle w:val="100000000000" w:firstRow="1" w:lastRow="0" w:firstColumn="0" w:lastColumn="0" w:oddVBand="0" w:evenVBand="0" w:oddHBand="0" w:evenHBand="0" w:firstRowFirstColumn="0" w:firstRowLastColumn="0" w:lastRowFirstColumn="0" w:lastRowLastColumn="0"/>
              <w:rPr>
                <w:rFonts w:ascii="Century Gothic" w:hAnsi="Century Gothic"/>
                <w:bCs/>
                <w:szCs w:val="24"/>
              </w:rPr>
            </w:pPr>
            <w:r w:rsidRPr="00010BBE">
              <w:rPr>
                <w:rFonts w:ascii="Century Gothic" w:hAnsi="Century Gothic"/>
                <w:bCs/>
                <w:szCs w:val="24"/>
              </w:rPr>
              <w:t>School Name</w:t>
            </w:r>
          </w:p>
        </w:tc>
      </w:tr>
      <w:tr w:rsidR="00D70A71" w:rsidRPr="00010BBE" w14:paraId="0844601A"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764F53D5" w14:textId="77777777" w:rsidR="00D70A71" w:rsidRPr="00010BBE" w:rsidRDefault="00D70A71" w:rsidP="00D70A71">
            <w:pPr>
              <w:rPr>
                <w:rFonts w:ascii="Century Gothic" w:hAnsi="Century Gothic"/>
                <w:bCs/>
                <w:szCs w:val="24"/>
              </w:rPr>
            </w:pPr>
            <w:r w:rsidRPr="00010BBE">
              <w:rPr>
                <w:rFonts w:ascii="Century Gothic" w:hAnsi="Century Gothic"/>
                <w:bCs/>
                <w:szCs w:val="24"/>
              </w:rPr>
              <w:t>802</w:t>
            </w:r>
          </w:p>
        </w:tc>
        <w:tc>
          <w:tcPr>
            <w:tcW w:w="3025" w:type="dxa"/>
            <w:noWrap/>
            <w:hideMark/>
          </w:tcPr>
          <w:p w14:paraId="5C501BB9"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Tabusintac Community School</w:t>
            </w:r>
          </w:p>
        </w:tc>
      </w:tr>
      <w:tr w:rsidR="00D70A71" w:rsidRPr="00010BBE" w14:paraId="7640608F"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42277B65" w14:textId="77777777" w:rsidR="00D70A71" w:rsidRPr="00010BBE" w:rsidRDefault="00D70A71" w:rsidP="00D70A71">
            <w:pPr>
              <w:rPr>
                <w:rFonts w:ascii="Century Gothic" w:hAnsi="Century Gothic"/>
                <w:bCs/>
                <w:szCs w:val="24"/>
              </w:rPr>
            </w:pPr>
            <w:r w:rsidRPr="00010BBE">
              <w:rPr>
                <w:rFonts w:ascii="Century Gothic" w:hAnsi="Century Gothic"/>
                <w:bCs/>
                <w:szCs w:val="24"/>
              </w:rPr>
              <w:t>839</w:t>
            </w:r>
          </w:p>
        </w:tc>
        <w:tc>
          <w:tcPr>
            <w:tcW w:w="3025" w:type="dxa"/>
            <w:noWrap/>
            <w:hideMark/>
          </w:tcPr>
          <w:p w14:paraId="7FB5A323"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Millerton Elementary &amp; Junior High School</w:t>
            </w:r>
          </w:p>
        </w:tc>
      </w:tr>
      <w:tr w:rsidR="00D70A71" w:rsidRPr="00010BBE" w14:paraId="66DA8B0D"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1EC54F0E" w14:textId="77777777" w:rsidR="00D70A71" w:rsidRPr="00010BBE" w:rsidRDefault="00D70A71" w:rsidP="00D70A71">
            <w:pPr>
              <w:rPr>
                <w:rFonts w:ascii="Century Gothic" w:hAnsi="Century Gothic"/>
                <w:bCs/>
                <w:szCs w:val="24"/>
              </w:rPr>
            </w:pPr>
            <w:r w:rsidRPr="00010BBE">
              <w:rPr>
                <w:rFonts w:ascii="Century Gothic" w:hAnsi="Century Gothic"/>
                <w:bCs/>
                <w:szCs w:val="24"/>
              </w:rPr>
              <w:t>843</w:t>
            </w:r>
          </w:p>
        </w:tc>
        <w:tc>
          <w:tcPr>
            <w:tcW w:w="3025" w:type="dxa"/>
            <w:noWrap/>
            <w:hideMark/>
          </w:tcPr>
          <w:p w14:paraId="12767E5E"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Blackville School</w:t>
            </w:r>
          </w:p>
        </w:tc>
      </w:tr>
      <w:tr w:rsidR="00D70A71" w:rsidRPr="00010BBE" w14:paraId="3057ED5C"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691566AF" w14:textId="77777777" w:rsidR="00D70A71" w:rsidRPr="00010BBE" w:rsidRDefault="00D70A71" w:rsidP="00D70A71">
            <w:pPr>
              <w:rPr>
                <w:rFonts w:ascii="Century Gothic" w:hAnsi="Century Gothic"/>
                <w:bCs/>
                <w:szCs w:val="24"/>
              </w:rPr>
            </w:pPr>
            <w:r w:rsidRPr="00010BBE">
              <w:rPr>
                <w:rFonts w:ascii="Century Gothic" w:hAnsi="Century Gothic"/>
                <w:bCs/>
                <w:szCs w:val="24"/>
              </w:rPr>
              <w:t>858</w:t>
            </w:r>
          </w:p>
        </w:tc>
        <w:tc>
          <w:tcPr>
            <w:tcW w:w="3025" w:type="dxa"/>
            <w:noWrap/>
            <w:hideMark/>
          </w:tcPr>
          <w:p w14:paraId="7511362A"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Gretna Green School</w:t>
            </w:r>
          </w:p>
        </w:tc>
      </w:tr>
      <w:tr w:rsidR="00D70A71" w:rsidRPr="00010BBE" w14:paraId="0451AF58"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38399EE4" w14:textId="77777777" w:rsidR="00D70A71" w:rsidRPr="00010BBE" w:rsidRDefault="00D70A71" w:rsidP="00D70A71">
            <w:pPr>
              <w:rPr>
                <w:rFonts w:ascii="Century Gothic" w:hAnsi="Century Gothic"/>
                <w:bCs/>
                <w:szCs w:val="24"/>
              </w:rPr>
            </w:pPr>
            <w:r w:rsidRPr="00010BBE">
              <w:rPr>
                <w:rFonts w:ascii="Century Gothic" w:hAnsi="Century Gothic"/>
                <w:bCs/>
                <w:szCs w:val="24"/>
              </w:rPr>
              <w:t>859</w:t>
            </w:r>
          </w:p>
        </w:tc>
        <w:tc>
          <w:tcPr>
            <w:tcW w:w="3025" w:type="dxa"/>
            <w:noWrap/>
            <w:hideMark/>
          </w:tcPr>
          <w:p w14:paraId="15915AB6"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North &amp; South Esk Elementary School</w:t>
            </w:r>
          </w:p>
        </w:tc>
      </w:tr>
      <w:tr w:rsidR="00D70A71" w:rsidRPr="00010BBE" w14:paraId="6D03FFB4"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4CC0716D" w14:textId="77777777" w:rsidR="00D70A71" w:rsidRPr="00010BBE" w:rsidRDefault="00D70A71" w:rsidP="00D70A71">
            <w:pPr>
              <w:rPr>
                <w:rFonts w:ascii="Century Gothic" w:hAnsi="Century Gothic"/>
                <w:bCs/>
                <w:szCs w:val="24"/>
              </w:rPr>
            </w:pPr>
            <w:r w:rsidRPr="00010BBE">
              <w:rPr>
                <w:rFonts w:ascii="Century Gothic" w:hAnsi="Century Gothic"/>
                <w:bCs/>
                <w:szCs w:val="24"/>
              </w:rPr>
              <w:lastRenderedPageBreak/>
              <w:t>860</w:t>
            </w:r>
          </w:p>
        </w:tc>
        <w:tc>
          <w:tcPr>
            <w:tcW w:w="3025" w:type="dxa"/>
            <w:noWrap/>
            <w:hideMark/>
          </w:tcPr>
          <w:p w14:paraId="0DCC2DC1"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Max Aitken Academy</w:t>
            </w:r>
          </w:p>
        </w:tc>
      </w:tr>
      <w:tr w:rsidR="00D70A71" w:rsidRPr="00010BBE" w14:paraId="4340B1AF"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4D759E3E" w14:textId="77777777" w:rsidR="00D70A71" w:rsidRPr="00010BBE" w:rsidRDefault="00D70A71" w:rsidP="00D70A71">
            <w:pPr>
              <w:rPr>
                <w:rFonts w:ascii="Century Gothic" w:hAnsi="Century Gothic"/>
                <w:bCs/>
                <w:szCs w:val="24"/>
              </w:rPr>
            </w:pPr>
            <w:r w:rsidRPr="00010BBE">
              <w:rPr>
                <w:rFonts w:ascii="Century Gothic" w:hAnsi="Century Gothic"/>
                <w:bCs/>
                <w:szCs w:val="24"/>
              </w:rPr>
              <w:t>906</w:t>
            </w:r>
          </w:p>
        </w:tc>
        <w:tc>
          <w:tcPr>
            <w:tcW w:w="3025" w:type="dxa"/>
            <w:noWrap/>
            <w:hideMark/>
          </w:tcPr>
          <w:p w14:paraId="3444821F"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Stanley Consolidated School</w:t>
            </w:r>
          </w:p>
        </w:tc>
      </w:tr>
      <w:tr w:rsidR="00D70A71" w:rsidRPr="00010BBE" w14:paraId="38F82509"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23ED58EC" w14:textId="77777777" w:rsidR="00D70A71" w:rsidRPr="00010BBE" w:rsidRDefault="00D70A71" w:rsidP="00D70A71">
            <w:pPr>
              <w:rPr>
                <w:rFonts w:ascii="Century Gothic" w:hAnsi="Century Gothic"/>
                <w:bCs/>
                <w:szCs w:val="24"/>
              </w:rPr>
            </w:pPr>
            <w:r w:rsidRPr="00010BBE">
              <w:rPr>
                <w:rFonts w:ascii="Century Gothic" w:hAnsi="Century Gothic"/>
                <w:bCs/>
                <w:szCs w:val="24"/>
              </w:rPr>
              <w:t>910</w:t>
            </w:r>
          </w:p>
        </w:tc>
        <w:tc>
          <w:tcPr>
            <w:tcW w:w="3025" w:type="dxa"/>
            <w:noWrap/>
            <w:hideMark/>
          </w:tcPr>
          <w:p w14:paraId="6379211C"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Central New Brunswick Academy</w:t>
            </w:r>
          </w:p>
        </w:tc>
      </w:tr>
      <w:tr w:rsidR="00D70A71" w:rsidRPr="00010BBE" w14:paraId="1D05EC7F"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22B19965" w14:textId="77777777" w:rsidR="00D70A71" w:rsidRPr="00010BBE" w:rsidRDefault="00D70A71" w:rsidP="00D70A71">
            <w:pPr>
              <w:rPr>
                <w:rFonts w:ascii="Century Gothic" w:hAnsi="Century Gothic"/>
                <w:bCs/>
                <w:szCs w:val="24"/>
              </w:rPr>
            </w:pPr>
            <w:r w:rsidRPr="00010BBE">
              <w:rPr>
                <w:rFonts w:ascii="Century Gothic" w:hAnsi="Century Gothic"/>
                <w:bCs/>
                <w:szCs w:val="24"/>
              </w:rPr>
              <w:t>1013</w:t>
            </w:r>
          </w:p>
        </w:tc>
        <w:tc>
          <w:tcPr>
            <w:tcW w:w="3025" w:type="dxa"/>
            <w:noWrap/>
            <w:hideMark/>
          </w:tcPr>
          <w:p w14:paraId="12568A57"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Miramichi Rural School</w:t>
            </w:r>
          </w:p>
        </w:tc>
      </w:tr>
      <w:tr w:rsidR="00D70A71" w:rsidRPr="00010BBE" w14:paraId="263E134F"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074E8328" w14:textId="77777777" w:rsidR="00D70A71" w:rsidRPr="00010BBE" w:rsidRDefault="00D70A71" w:rsidP="00D70A71">
            <w:pPr>
              <w:rPr>
                <w:rFonts w:ascii="Century Gothic" w:hAnsi="Century Gothic"/>
                <w:bCs/>
                <w:szCs w:val="24"/>
              </w:rPr>
            </w:pPr>
            <w:r w:rsidRPr="00010BBE">
              <w:rPr>
                <w:rFonts w:ascii="Century Gothic" w:hAnsi="Century Gothic"/>
                <w:bCs/>
                <w:szCs w:val="24"/>
              </w:rPr>
              <w:t>1017</w:t>
            </w:r>
          </w:p>
        </w:tc>
        <w:tc>
          <w:tcPr>
            <w:tcW w:w="3025" w:type="dxa"/>
            <w:noWrap/>
            <w:hideMark/>
          </w:tcPr>
          <w:p w14:paraId="6A0A3FCA"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Nelson Rural School</w:t>
            </w:r>
          </w:p>
        </w:tc>
      </w:tr>
      <w:tr w:rsidR="00D70A71" w:rsidRPr="00010BBE" w14:paraId="78123CF1"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367778E5" w14:textId="77777777" w:rsidR="00D70A71" w:rsidRPr="00010BBE" w:rsidRDefault="00D70A71" w:rsidP="00D70A71">
            <w:pPr>
              <w:rPr>
                <w:rFonts w:ascii="Century Gothic" w:hAnsi="Century Gothic"/>
                <w:bCs/>
                <w:szCs w:val="24"/>
              </w:rPr>
            </w:pPr>
            <w:r w:rsidRPr="00010BBE">
              <w:rPr>
                <w:rFonts w:ascii="Century Gothic" w:hAnsi="Century Gothic"/>
                <w:bCs/>
                <w:szCs w:val="24"/>
              </w:rPr>
              <w:t>1025</w:t>
            </w:r>
          </w:p>
        </w:tc>
        <w:tc>
          <w:tcPr>
            <w:tcW w:w="3025" w:type="dxa"/>
            <w:noWrap/>
            <w:hideMark/>
          </w:tcPr>
          <w:p w14:paraId="2065AFB4"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Dr. Losier Middle School</w:t>
            </w:r>
          </w:p>
        </w:tc>
      </w:tr>
      <w:tr w:rsidR="00D70A71" w:rsidRPr="00010BBE" w14:paraId="7BCA92F8"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6EB8DE5D" w14:textId="77777777" w:rsidR="00D70A71" w:rsidRPr="00010BBE" w:rsidRDefault="00D70A71" w:rsidP="00D70A71">
            <w:pPr>
              <w:rPr>
                <w:rFonts w:ascii="Century Gothic" w:hAnsi="Century Gothic"/>
                <w:bCs/>
                <w:szCs w:val="24"/>
              </w:rPr>
            </w:pPr>
            <w:r w:rsidRPr="00010BBE">
              <w:rPr>
                <w:rFonts w:ascii="Century Gothic" w:hAnsi="Century Gothic"/>
                <w:bCs/>
                <w:szCs w:val="24"/>
              </w:rPr>
              <w:t>1401</w:t>
            </w:r>
          </w:p>
        </w:tc>
        <w:tc>
          <w:tcPr>
            <w:tcW w:w="3025" w:type="dxa"/>
            <w:noWrap/>
            <w:hideMark/>
          </w:tcPr>
          <w:p w14:paraId="45377685"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Dorchester Consolidated School</w:t>
            </w:r>
          </w:p>
        </w:tc>
      </w:tr>
      <w:tr w:rsidR="00D70A71" w:rsidRPr="00010BBE" w14:paraId="199F4638"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25753F50" w14:textId="77777777" w:rsidR="00D70A71" w:rsidRPr="00010BBE" w:rsidRDefault="00D70A71" w:rsidP="00D70A71">
            <w:pPr>
              <w:rPr>
                <w:rFonts w:ascii="Century Gothic" w:hAnsi="Century Gothic"/>
                <w:bCs/>
                <w:szCs w:val="24"/>
              </w:rPr>
            </w:pPr>
            <w:r w:rsidRPr="00010BBE">
              <w:rPr>
                <w:rFonts w:ascii="Century Gothic" w:hAnsi="Century Gothic"/>
                <w:bCs/>
                <w:szCs w:val="24"/>
              </w:rPr>
              <w:t>1402</w:t>
            </w:r>
          </w:p>
        </w:tc>
        <w:tc>
          <w:tcPr>
            <w:tcW w:w="3025" w:type="dxa"/>
            <w:noWrap/>
            <w:hideMark/>
          </w:tcPr>
          <w:p w14:paraId="1E0AA66C"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Marshview Middle School</w:t>
            </w:r>
          </w:p>
        </w:tc>
      </w:tr>
      <w:tr w:rsidR="00D70A71" w:rsidRPr="00010BBE" w14:paraId="14E7495A"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0E5582AD" w14:textId="77777777" w:rsidR="00D70A71" w:rsidRPr="00010BBE" w:rsidRDefault="00D70A71" w:rsidP="00D70A71">
            <w:pPr>
              <w:rPr>
                <w:rFonts w:ascii="Century Gothic" w:hAnsi="Century Gothic"/>
                <w:bCs/>
                <w:szCs w:val="24"/>
              </w:rPr>
            </w:pPr>
            <w:r w:rsidRPr="00010BBE">
              <w:rPr>
                <w:rFonts w:ascii="Century Gothic" w:hAnsi="Century Gothic"/>
                <w:bCs/>
                <w:szCs w:val="24"/>
              </w:rPr>
              <w:t>1416</w:t>
            </w:r>
          </w:p>
        </w:tc>
        <w:tc>
          <w:tcPr>
            <w:tcW w:w="3025" w:type="dxa"/>
            <w:noWrap/>
            <w:hideMark/>
          </w:tcPr>
          <w:p w14:paraId="0182E066"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Port Elgin Regional School</w:t>
            </w:r>
          </w:p>
        </w:tc>
      </w:tr>
      <w:tr w:rsidR="00D70A71" w:rsidRPr="00010BBE" w14:paraId="587D527F"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07F5C031" w14:textId="77777777" w:rsidR="00D70A71" w:rsidRPr="00010BBE" w:rsidRDefault="00D70A71" w:rsidP="00D70A71">
            <w:pPr>
              <w:rPr>
                <w:rFonts w:ascii="Century Gothic" w:hAnsi="Century Gothic"/>
                <w:bCs/>
                <w:szCs w:val="24"/>
              </w:rPr>
            </w:pPr>
            <w:r w:rsidRPr="00010BBE">
              <w:rPr>
                <w:rFonts w:ascii="Century Gothic" w:hAnsi="Century Gothic"/>
                <w:bCs/>
                <w:szCs w:val="24"/>
              </w:rPr>
              <w:t>1503</w:t>
            </w:r>
          </w:p>
        </w:tc>
        <w:tc>
          <w:tcPr>
            <w:tcW w:w="3025" w:type="dxa"/>
            <w:noWrap/>
            <w:hideMark/>
          </w:tcPr>
          <w:p w14:paraId="79DAC325"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Beaverbrook School</w:t>
            </w:r>
          </w:p>
        </w:tc>
      </w:tr>
      <w:tr w:rsidR="00D70A71" w:rsidRPr="00010BBE" w14:paraId="4015C213"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5AD2B185" w14:textId="77777777" w:rsidR="00D70A71" w:rsidRPr="00010BBE" w:rsidRDefault="00D70A71" w:rsidP="00D70A71">
            <w:pPr>
              <w:rPr>
                <w:rFonts w:ascii="Century Gothic" w:hAnsi="Century Gothic"/>
                <w:bCs/>
                <w:szCs w:val="24"/>
              </w:rPr>
            </w:pPr>
            <w:r w:rsidRPr="00010BBE">
              <w:rPr>
                <w:rFonts w:ascii="Century Gothic" w:hAnsi="Century Gothic"/>
                <w:bCs/>
                <w:szCs w:val="24"/>
              </w:rPr>
              <w:t>1504</w:t>
            </w:r>
          </w:p>
        </w:tc>
        <w:tc>
          <w:tcPr>
            <w:tcW w:w="3025" w:type="dxa"/>
            <w:noWrap/>
            <w:hideMark/>
          </w:tcPr>
          <w:p w14:paraId="5FF11DEC"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Bessborough School</w:t>
            </w:r>
          </w:p>
        </w:tc>
      </w:tr>
      <w:tr w:rsidR="00D70A71" w:rsidRPr="00010BBE" w14:paraId="742C1A86"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1DC3167D" w14:textId="77777777" w:rsidR="00D70A71" w:rsidRPr="00010BBE" w:rsidRDefault="00D70A71" w:rsidP="00D70A71">
            <w:pPr>
              <w:rPr>
                <w:rFonts w:ascii="Century Gothic" w:hAnsi="Century Gothic"/>
                <w:bCs/>
                <w:szCs w:val="24"/>
              </w:rPr>
            </w:pPr>
            <w:r w:rsidRPr="00010BBE">
              <w:rPr>
                <w:rFonts w:ascii="Century Gothic" w:hAnsi="Century Gothic"/>
                <w:bCs/>
                <w:szCs w:val="24"/>
              </w:rPr>
              <w:t>1505</w:t>
            </w:r>
          </w:p>
        </w:tc>
        <w:tc>
          <w:tcPr>
            <w:tcW w:w="3025" w:type="dxa"/>
            <w:noWrap/>
            <w:hideMark/>
          </w:tcPr>
          <w:p w14:paraId="60428D1A"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Birchmount School</w:t>
            </w:r>
          </w:p>
        </w:tc>
      </w:tr>
      <w:tr w:rsidR="00D70A71" w:rsidRPr="00010BBE" w14:paraId="686B298F"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5B027F17" w14:textId="77777777" w:rsidR="00D70A71" w:rsidRPr="00010BBE" w:rsidRDefault="00D70A71" w:rsidP="00D70A71">
            <w:pPr>
              <w:rPr>
                <w:rFonts w:ascii="Century Gothic" w:hAnsi="Century Gothic"/>
                <w:bCs/>
                <w:szCs w:val="24"/>
              </w:rPr>
            </w:pPr>
            <w:r w:rsidRPr="00010BBE">
              <w:rPr>
                <w:rFonts w:ascii="Century Gothic" w:hAnsi="Century Gothic"/>
                <w:bCs/>
                <w:szCs w:val="24"/>
              </w:rPr>
              <w:t>1519</w:t>
            </w:r>
          </w:p>
        </w:tc>
        <w:tc>
          <w:tcPr>
            <w:tcW w:w="3025" w:type="dxa"/>
            <w:noWrap/>
            <w:hideMark/>
          </w:tcPr>
          <w:p w14:paraId="09D26B4D"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Hillcrest School</w:t>
            </w:r>
          </w:p>
        </w:tc>
      </w:tr>
      <w:tr w:rsidR="00D70A71" w:rsidRPr="00010BBE" w14:paraId="26727555"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722642D0" w14:textId="77777777" w:rsidR="00D70A71" w:rsidRPr="00010BBE" w:rsidRDefault="00D70A71" w:rsidP="00D70A71">
            <w:pPr>
              <w:rPr>
                <w:rFonts w:ascii="Century Gothic" w:hAnsi="Century Gothic"/>
                <w:bCs/>
                <w:szCs w:val="24"/>
              </w:rPr>
            </w:pPr>
            <w:r w:rsidRPr="00010BBE">
              <w:rPr>
                <w:rFonts w:ascii="Century Gothic" w:hAnsi="Century Gothic"/>
                <w:bCs/>
                <w:szCs w:val="24"/>
              </w:rPr>
              <w:t>1528</w:t>
            </w:r>
          </w:p>
        </w:tc>
        <w:tc>
          <w:tcPr>
            <w:tcW w:w="3025" w:type="dxa"/>
            <w:noWrap/>
            <w:hideMark/>
          </w:tcPr>
          <w:p w14:paraId="40DE2D08"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Magnetic Hill School</w:t>
            </w:r>
          </w:p>
        </w:tc>
      </w:tr>
      <w:tr w:rsidR="00D70A71" w:rsidRPr="00010BBE" w14:paraId="74549A81"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100C0729" w14:textId="77777777" w:rsidR="00D70A71" w:rsidRPr="00010BBE" w:rsidRDefault="00D70A71" w:rsidP="00D70A71">
            <w:pPr>
              <w:rPr>
                <w:rFonts w:ascii="Century Gothic" w:hAnsi="Century Gothic"/>
                <w:bCs/>
                <w:szCs w:val="24"/>
              </w:rPr>
            </w:pPr>
            <w:r w:rsidRPr="00010BBE">
              <w:rPr>
                <w:rFonts w:ascii="Century Gothic" w:hAnsi="Century Gothic"/>
                <w:bCs/>
                <w:szCs w:val="24"/>
              </w:rPr>
              <w:t>1547</w:t>
            </w:r>
          </w:p>
        </w:tc>
        <w:tc>
          <w:tcPr>
            <w:tcW w:w="3025" w:type="dxa"/>
            <w:noWrap/>
            <w:hideMark/>
          </w:tcPr>
          <w:p w14:paraId="387B7C19"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Queen Elizabeth School</w:t>
            </w:r>
          </w:p>
        </w:tc>
      </w:tr>
      <w:tr w:rsidR="00D70A71" w:rsidRPr="00010BBE" w14:paraId="70C427F8"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6CB83561" w14:textId="77777777" w:rsidR="00D70A71" w:rsidRPr="00010BBE" w:rsidRDefault="00D70A71" w:rsidP="00D70A71">
            <w:pPr>
              <w:rPr>
                <w:rFonts w:ascii="Century Gothic" w:hAnsi="Century Gothic"/>
                <w:bCs/>
                <w:szCs w:val="24"/>
              </w:rPr>
            </w:pPr>
            <w:r w:rsidRPr="00010BBE">
              <w:rPr>
                <w:rFonts w:ascii="Century Gothic" w:hAnsi="Century Gothic"/>
                <w:bCs/>
                <w:szCs w:val="24"/>
              </w:rPr>
              <w:t>1549</w:t>
            </w:r>
          </w:p>
        </w:tc>
        <w:tc>
          <w:tcPr>
            <w:tcW w:w="3025" w:type="dxa"/>
            <w:noWrap/>
            <w:hideMark/>
          </w:tcPr>
          <w:p w14:paraId="71E4C771"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Riverview Middle School</w:t>
            </w:r>
          </w:p>
        </w:tc>
      </w:tr>
      <w:tr w:rsidR="00D70A71" w:rsidRPr="00010BBE" w14:paraId="30A4FF28"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303E40EB" w14:textId="77777777" w:rsidR="00D70A71" w:rsidRPr="00010BBE" w:rsidRDefault="00D70A71" w:rsidP="00D70A71">
            <w:pPr>
              <w:rPr>
                <w:rFonts w:ascii="Century Gothic" w:hAnsi="Century Gothic"/>
                <w:bCs/>
                <w:szCs w:val="24"/>
              </w:rPr>
            </w:pPr>
            <w:r w:rsidRPr="00010BBE">
              <w:rPr>
                <w:rFonts w:ascii="Century Gothic" w:hAnsi="Century Gothic"/>
                <w:bCs/>
                <w:szCs w:val="24"/>
              </w:rPr>
              <w:t>1553</w:t>
            </w:r>
          </w:p>
        </w:tc>
        <w:tc>
          <w:tcPr>
            <w:tcW w:w="3025" w:type="dxa"/>
            <w:noWrap/>
            <w:hideMark/>
          </w:tcPr>
          <w:p w14:paraId="5F4D3988"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Shediac Cape School</w:t>
            </w:r>
          </w:p>
        </w:tc>
      </w:tr>
      <w:tr w:rsidR="00D70A71" w:rsidRPr="00010BBE" w14:paraId="2D567D2F"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44DD78D3" w14:textId="77777777" w:rsidR="00D70A71" w:rsidRPr="00010BBE" w:rsidRDefault="00D70A71" w:rsidP="00D70A71">
            <w:pPr>
              <w:rPr>
                <w:rFonts w:ascii="Century Gothic" w:hAnsi="Century Gothic"/>
                <w:bCs/>
                <w:szCs w:val="24"/>
              </w:rPr>
            </w:pPr>
            <w:r w:rsidRPr="00010BBE">
              <w:rPr>
                <w:rFonts w:ascii="Century Gothic" w:hAnsi="Century Gothic"/>
                <w:bCs/>
                <w:szCs w:val="24"/>
              </w:rPr>
              <w:t>1559</w:t>
            </w:r>
          </w:p>
        </w:tc>
        <w:tc>
          <w:tcPr>
            <w:tcW w:w="3025" w:type="dxa"/>
            <w:noWrap/>
            <w:hideMark/>
          </w:tcPr>
          <w:p w14:paraId="7F710194"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Sunny Brae Middle School</w:t>
            </w:r>
          </w:p>
        </w:tc>
      </w:tr>
      <w:tr w:rsidR="00D70A71" w:rsidRPr="00010BBE" w14:paraId="0F447707"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6A0D35A2" w14:textId="77777777" w:rsidR="00D70A71" w:rsidRPr="00010BBE" w:rsidRDefault="00D70A71" w:rsidP="00D70A71">
            <w:pPr>
              <w:rPr>
                <w:rFonts w:ascii="Century Gothic" w:hAnsi="Century Gothic"/>
                <w:bCs/>
                <w:szCs w:val="24"/>
              </w:rPr>
            </w:pPr>
            <w:r w:rsidRPr="00010BBE">
              <w:rPr>
                <w:rFonts w:ascii="Century Gothic" w:hAnsi="Century Gothic"/>
                <w:bCs/>
                <w:szCs w:val="24"/>
              </w:rPr>
              <w:t>1571</w:t>
            </w:r>
          </w:p>
        </w:tc>
        <w:tc>
          <w:tcPr>
            <w:tcW w:w="3025" w:type="dxa"/>
            <w:noWrap/>
            <w:hideMark/>
          </w:tcPr>
          <w:p w14:paraId="17CF8596"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Lewisville Middle School</w:t>
            </w:r>
          </w:p>
        </w:tc>
      </w:tr>
      <w:tr w:rsidR="00D70A71" w:rsidRPr="00010BBE" w14:paraId="0E8440F4"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50970F79" w14:textId="77777777" w:rsidR="00D70A71" w:rsidRPr="00010BBE" w:rsidRDefault="00D70A71" w:rsidP="00D70A71">
            <w:pPr>
              <w:rPr>
                <w:rFonts w:ascii="Century Gothic" w:hAnsi="Century Gothic"/>
                <w:bCs/>
                <w:szCs w:val="24"/>
              </w:rPr>
            </w:pPr>
            <w:r w:rsidRPr="00010BBE">
              <w:rPr>
                <w:rFonts w:ascii="Century Gothic" w:hAnsi="Century Gothic"/>
                <w:bCs/>
                <w:szCs w:val="24"/>
              </w:rPr>
              <w:t>1573</w:t>
            </w:r>
          </w:p>
        </w:tc>
        <w:tc>
          <w:tcPr>
            <w:tcW w:w="3025" w:type="dxa"/>
            <w:noWrap/>
            <w:hideMark/>
          </w:tcPr>
          <w:p w14:paraId="4E397D2F"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Edith Cavell School</w:t>
            </w:r>
          </w:p>
        </w:tc>
      </w:tr>
      <w:tr w:rsidR="00D70A71" w:rsidRPr="00010BBE" w14:paraId="70ED5E17"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02BC920F" w14:textId="77777777" w:rsidR="00D70A71" w:rsidRPr="00010BBE" w:rsidRDefault="00D70A71" w:rsidP="00D70A71">
            <w:pPr>
              <w:rPr>
                <w:rFonts w:ascii="Century Gothic" w:hAnsi="Century Gothic"/>
                <w:bCs/>
                <w:szCs w:val="24"/>
              </w:rPr>
            </w:pPr>
            <w:r w:rsidRPr="00010BBE">
              <w:rPr>
                <w:rFonts w:ascii="Century Gothic" w:hAnsi="Century Gothic"/>
                <w:bCs/>
                <w:szCs w:val="24"/>
              </w:rPr>
              <w:t>1578</w:t>
            </w:r>
          </w:p>
        </w:tc>
        <w:tc>
          <w:tcPr>
            <w:tcW w:w="3025" w:type="dxa"/>
            <w:noWrap/>
            <w:hideMark/>
          </w:tcPr>
          <w:p w14:paraId="173BEC85"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Riverview East School</w:t>
            </w:r>
          </w:p>
        </w:tc>
      </w:tr>
      <w:tr w:rsidR="00D70A71" w:rsidRPr="00010BBE" w14:paraId="1A0CC5AF"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5D3F9CE7" w14:textId="77777777" w:rsidR="00D70A71" w:rsidRPr="00010BBE" w:rsidRDefault="00D70A71" w:rsidP="00D70A71">
            <w:pPr>
              <w:rPr>
                <w:rFonts w:ascii="Century Gothic" w:hAnsi="Century Gothic"/>
                <w:bCs/>
                <w:szCs w:val="24"/>
              </w:rPr>
            </w:pPr>
            <w:r w:rsidRPr="00010BBE">
              <w:rPr>
                <w:rFonts w:ascii="Century Gothic" w:hAnsi="Century Gothic"/>
                <w:bCs/>
                <w:szCs w:val="24"/>
              </w:rPr>
              <w:t>1579</w:t>
            </w:r>
          </w:p>
        </w:tc>
        <w:tc>
          <w:tcPr>
            <w:tcW w:w="3025" w:type="dxa"/>
            <w:noWrap/>
            <w:hideMark/>
          </w:tcPr>
          <w:p w14:paraId="6C733031"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Maplehurst Middle School</w:t>
            </w:r>
          </w:p>
        </w:tc>
      </w:tr>
      <w:tr w:rsidR="00D70A71" w:rsidRPr="00010BBE" w14:paraId="5343357C"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7708840B" w14:textId="77777777" w:rsidR="00D70A71" w:rsidRPr="00010BBE" w:rsidRDefault="00D70A71" w:rsidP="00D70A71">
            <w:pPr>
              <w:rPr>
                <w:rFonts w:ascii="Century Gothic" w:hAnsi="Century Gothic"/>
                <w:bCs/>
                <w:szCs w:val="24"/>
              </w:rPr>
            </w:pPr>
            <w:r w:rsidRPr="00010BBE">
              <w:rPr>
                <w:rFonts w:ascii="Century Gothic" w:hAnsi="Century Gothic"/>
                <w:bCs/>
                <w:szCs w:val="24"/>
              </w:rPr>
              <w:t>1604</w:t>
            </w:r>
          </w:p>
        </w:tc>
        <w:tc>
          <w:tcPr>
            <w:tcW w:w="3025" w:type="dxa"/>
            <w:noWrap/>
            <w:hideMark/>
          </w:tcPr>
          <w:p w14:paraId="1CBE800D"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Petitcodiac Regional School</w:t>
            </w:r>
          </w:p>
        </w:tc>
      </w:tr>
      <w:tr w:rsidR="00D70A71" w:rsidRPr="00010BBE" w14:paraId="6D2DBBF5"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5467A9D1" w14:textId="77777777" w:rsidR="00D70A71" w:rsidRPr="00010BBE" w:rsidRDefault="00D70A71" w:rsidP="00D70A71">
            <w:pPr>
              <w:rPr>
                <w:rFonts w:ascii="Century Gothic" w:hAnsi="Century Gothic"/>
                <w:bCs/>
                <w:szCs w:val="24"/>
              </w:rPr>
            </w:pPr>
            <w:r w:rsidRPr="00010BBE">
              <w:rPr>
                <w:rFonts w:ascii="Century Gothic" w:hAnsi="Century Gothic"/>
                <w:bCs/>
                <w:szCs w:val="24"/>
              </w:rPr>
              <w:t>1610</w:t>
            </w:r>
          </w:p>
        </w:tc>
        <w:tc>
          <w:tcPr>
            <w:tcW w:w="3025" w:type="dxa"/>
            <w:noWrap/>
            <w:hideMark/>
          </w:tcPr>
          <w:p w14:paraId="27EA939D"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J.M.A. Armstrong/Salisbury Middle School</w:t>
            </w:r>
          </w:p>
        </w:tc>
      </w:tr>
      <w:tr w:rsidR="00D70A71" w:rsidRPr="00010BBE" w14:paraId="6D76329A"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0E90A29D" w14:textId="77777777" w:rsidR="00D70A71" w:rsidRPr="00010BBE" w:rsidRDefault="00D70A71" w:rsidP="00D70A71">
            <w:pPr>
              <w:rPr>
                <w:rFonts w:ascii="Century Gothic" w:hAnsi="Century Gothic"/>
                <w:bCs/>
                <w:szCs w:val="24"/>
              </w:rPr>
            </w:pPr>
            <w:r w:rsidRPr="00010BBE">
              <w:rPr>
                <w:rFonts w:ascii="Century Gothic" w:hAnsi="Century Gothic"/>
                <w:bCs/>
                <w:szCs w:val="24"/>
              </w:rPr>
              <w:t>1702</w:t>
            </w:r>
          </w:p>
        </w:tc>
        <w:tc>
          <w:tcPr>
            <w:tcW w:w="3025" w:type="dxa"/>
            <w:noWrap/>
            <w:hideMark/>
          </w:tcPr>
          <w:p w14:paraId="5DBB1735"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Caledonia Regional High School</w:t>
            </w:r>
          </w:p>
        </w:tc>
      </w:tr>
      <w:tr w:rsidR="00D70A71" w:rsidRPr="00010BBE" w14:paraId="73D1EBCC"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6A8042CA" w14:textId="77777777" w:rsidR="00D70A71" w:rsidRPr="00010BBE" w:rsidRDefault="00D70A71" w:rsidP="00D70A71">
            <w:pPr>
              <w:rPr>
                <w:rFonts w:ascii="Century Gothic" w:hAnsi="Century Gothic"/>
                <w:bCs/>
                <w:szCs w:val="24"/>
              </w:rPr>
            </w:pPr>
            <w:r w:rsidRPr="00010BBE">
              <w:rPr>
                <w:rFonts w:ascii="Century Gothic" w:hAnsi="Century Gothic"/>
                <w:bCs/>
                <w:szCs w:val="24"/>
              </w:rPr>
              <w:t>1820</w:t>
            </w:r>
          </w:p>
        </w:tc>
        <w:tc>
          <w:tcPr>
            <w:tcW w:w="3025" w:type="dxa"/>
            <w:noWrap/>
            <w:hideMark/>
          </w:tcPr>
          <w:p w14:paraId="558F4188"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Sussex Middle School</w:t>
            </w:r>
          </w:p>
        </w:tc>
      </w:tr>
      <w:tr w:rsidR="00D70A71" w:rsidRPr="00010BBE" w14:paraId="16F551A0"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574FF8CE" w14:textId="77777777" w:rsidR="00D70A71" w:rsidRPr="00010BBE" w:rsidRDefault="00D70A71" w:rsidP="00D70A71">
            <w:pPr>
              <w:rPr>
                <w:rFonts w:ascii="Century Gothic" w:hAnsi="Century Gothic"/>
                <w:bCs/>
                <w:szCs w:val="24"/>
              </w:rPr>
            </w:pPr>
            <w:r w:rsidRPr="00010BBE">
              <w:rPr>
                <w:rFonts w:ascii="Century Gothic" w:hAnsi="Century Gothic"/>
                <w:bCs/>
                <w:szCs w:val="24"/>
              </w:rPr>
              <w:t>1921</w:t>
            </w:r>
          </w:p>
        </w:tc>
        <w:tc>
          <w:tcPr>
            <w:tcW w:w="3025" w:type="dxa"/>
            <w:noWrap/>
            <w:hideMark/>
          </w:tcPr>
          <w:p w14:paraId="3208CEE1"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Hampton Middle School</w:t>
            </w:r>
          </w:p>
        </w:tc>
      </w:tr>
      <w:tr w:rsidR="00D70A71" w:rsidRPr="00010BBE" w14:paraId="0A881615"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5C493054" w14:textId="77777777" w:rsidR="00D70A71" w:rsidRPr="00010BBE" w:rsidRDefault="00D70A71" w:rsidP="00D70A71">
            <w:pPr>
              <w:rPr>
                <w:rFonts w:ascii="Century Gothic" w:hAnsi="Century Gothic"/>
                <w:bCs/>
                <w:szCs w:val="24"/>
              </w:rPr>
            </w:pPr>
            <w:r w:rsidRPr="00010BBE">
              <w:rPr>
                <w:rFonts w:ascii="Century Gothic" w:hAnsi="Century Gothic"/>
                <w:bCs/>
                <w:szCs w:val="24"/>
              </w:rPr>
              <w:t>1925</w:t>
            </w:r>
          </w:p>
        </w:tc>
        <w:tc>
          <w:tcPr>
            <w:tcW w:w="3025" w:type="dxa"/>
            <w:noWrap/>
            <w:hideMark/>
          </w:tcPr>
          <w:p w14:paraId="7ECFF21C"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Macdonald Consolidated School</w:t>
            </w:r>
          </w:p>
        </w:tc>
      </w:tr>
      <w:tr w:rsidR="00D70A71" w:rsidRPr="00010BBE" w14:paraId="1D5CE256"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21C3EB7D" w14:textId="77777777" w:rsidR="00D70A71" w:rsidRPr="00010BBE" w:rsidRDefault="00D70A71" w:rsidP="00D70A71">
            <w:pPr>
              <w:rPr>
                <w:rFonts w:ascii="Century Gothic" w:hAnsi="Century Gothic"/>
                <w:bCs/>
                <w:szCs w:val="24"/>
              </w:rPr>
            </w:pPr>
            <w:r w:rsidRPr="00010BBE">
              <w:rPr>
                <w:rFonts w:ascii="Century Gothic" w:hAnsi="Century Gothic"/>
                <w:bCs/>
                <w:szCs w:val="24"/>
              </w:rPr>
              <w:lastRenderedPageBreak/>
              <w:t>1929</w:t>
            </w:r>
          </w:p>
        </w:tc>
        <w:tc>
          <w:tcPr>
            <w:tcW w:w="3025" w:type="dxa"/>
            <w:noWrap/>
            <w:hideMark/>
          </w:tcPr>
          <w:p w14:paraId="742DD54D"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Harry Miller Middle School</w:t>
            </w:r>
          </w:p>
        </w:tc>
      </w:tr>
      <w:tr w:rsidR="00D70A71" w:rsidRPr="00010BBE" w14:paraId="5BE96D71"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0F63BE5C" w14:textId="77777777" w:rsidR="00D70A71" w:rsidRPr="00010BBE" w:rsidRDefault="00D70A71" w:rsidP="00D70A71">
            <w:pPr>
              <w:rPr>
                <w:rFonts w:ascii="Century Gothic" w:hAnsi="Century Gothic"/>
                <w:bCs/>
                <w:szCs w:val="24"/>
              </w:rPr>
            </w:pPr>
            <w:r w:rsidRPr="00010BBE">
              <w:rPr>
                <w:rFonts w:ascii="Century Gothic" w:hAnsi="Century Gothic"/>
                <w:bCs/>
                <w:szCs w:val="24"/>
              </w:rPr>
              <w:t>1942</w:t>
            </w:r>
          </w:p>
        </w:tc>
        <w:tc>
          <w:tcPr>
            <w:tcW w:w="3025" w:type="dxa"/>
            <w:noWrap/>
            <w:hideMark/>
          </w:tcPr>
          <w:p w14:paraId="008A7CFC"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Rothesay Park School</w:t>
            </w:r>
          </w:p>
        </w:tc>
      </w:tr>
      <w:tr w:rsidR="00D70A71" w:rsidRPr="00010BBE" w14:paraId="21E90C89"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2518741A" w14:textId="77777777" w:rsidR="00D70A71" w:rsidRPr="00010BBE" w:rsidRDefault="00D70A71" w:rsidP="00D70A71">
            <w:pPr>
              <w:rPr>
                <w:rFonts w:ascii="Century Gothic" w:hAnsi="Century Gothic"/>
                <w:bCs/>
                <w:szCs w:val="24"/>
              </w:rPr>
            </w:pPr>
            <w:r w:rsidRPr="00010BBE">
              <w:rPr>
                <w:rFonts w:ascii="Century Gothic" w:hAnsi="Century Gothic"/>
                <w:bCs/>
                <w:szCs w:val="24"/>
              </w:rPr>
              <w:t>1945</w:t>
            </w:r>
          </w:p>
        </w:tc>
        <w:tc>
          <w:tcPr>
            <w:tcW w:w="3025" w:type="dxa"/>
            <w:noWrap/>
            <w:hideMark/>
          </w:tcPr>
          <w:p w14:paraId="362AC58A"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Belleisle Regional High School</w:t>
            </w:r>
          </w:p>
        </w:tc>
      </w:tr>
      <w:tr w:rsidR="00D70A71" w:rsidRPr="00010BBE" w14:paraId="38FC3ECE"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0492AF9A" w14:textId="77777777" w:rsidR="00D70A71" w:rsidRPr="00010BBE" w:rsidRDefault="00D70A71" w:rsidP="00D70A71">
            <w:pPr>
              <w:rPr>
                <w:rFonts w:ascii="Century Gothic" w:hAnsi="Century Gothic"/>
                <w:bCs/>
                <w:szCs w:val="24"/>
              </w:rPr>
            </w:pPr>
            <w:r w:rsidRPr="00010BBE">
              <w:rPr>
                <w:rFonts w:ascii="Century Gothic" w:hAnsi="Century Gothic"/>
                <w:bCs/>
                <w:szCs w:val="24"/>
              </w:rPr>
              <w:t>1946</w:t>
            </w:r>
          </w:p>
        </w:tc>
        <w:tc>
          <w:tcPr>
            <w:tcW w:w="3025" w:type="dxa"/>
            <w:noWrap/>
            <w:hideMark/>
          </w:tcPr>
          <w:p w14:paraId="0A675388"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Quispamsis Middle School</w:t>
            </w:r>
          </w:p>
        </w:tc>
      </w:tr>
      <w:tr w:rsidR="00D70A71" w:rsidRPr="00010BBE" w14:paraId="75C92EEB"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400239BB" w14:textId="77777777" w:rsidR="00D70A71" w:rsidRPr="00010BBE" w:rsidRDefault="00D70A71" w:rsidP="00D70A71">
            <w:pPr>
              <w:rPr>
                <w:rFonts w:ascii="Century Gothic" w:hAnsi="Century Gothic"/>
                <w:bCs/>
                <w:szCs w:val="24"/>
              </w:rPr>
            </w:pPr>
            <w:r w:rsidRPr="00010BBE">
              <w:rPr>
                <w:rFonts w:ascii="Century Gothic" w:hAnsi="Century Gothic"/>
                <w:bCs/>
                <w:szCs w:val="24"/>
              </w:rPr>
              <w:t>2003</w:t>
            </w:r>
          </w:p>
        </w:tc>
        <w:tc>
          <w:tcPr>
            <w:tcW w:w="3025" w:type="dxa"/>
            <w:noWrap/>
            <w:hideMark/>
          </w:tcPr>
          <w:p w14:paraId="306D8D0E"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Barnhill Memorial School</w:t>
            </w:r>
          </w:p>
        </w:tc>
      </w:tr>
      <w:tr w:rsidR="00D70A71" w:rsidRPr="00010BBE" w14:paraId="21B58715"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4219EF99" w14:textId="77777777" w:rsidR="00D70A71" w:rsidRPr="00010BBE" w:rsidRDefault="00D70A71" w:rsidP="00D70A71">
            <w:pPr>
              <w:rPr>
                <w:rFonts w:ascii="Century Gothic" w:hAnsi="Century Gothic"/>
                <w:bCs/>
                <w:szCs w:val="24"/>
              </w:rPr>
            </w:pPr>
            <w:r w:rsidRPr="00010BBE">
              <w:rPr>
                <w:rFonts w:ascii="Century Gothic" w:hAnsi="Century Gothic"/>
                <w:bCs/>
                <w:szCs w:val="24"/>
              </w:rPr>
              <w:t>2005</w:t>
            </w:r>
          </w:p>
        </w:tc>
        <w:tc>
          <w:tcPr>
            <w:tcW w:w="3025" w:type="dxa"/>
            <w:noWrap/>
            <w:hideMark/>
          </w:tcPr>
          <w:p w14:paraId="78098EBB"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Beaconsfield Middle School</w:t>
            </w:r>
          </w:p>
        </w:tc>
      </w:tr>
      <w:tr w:rsidR="00D70A71" w:rsidRPr="00010BBE" w14:paraId="73566B16"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4C0C00E0" w14:textId="77777777" w:rsidR="00D70A71" w:rsidRPr="00010BBE" w:rsidRDefault="00D70A71" w:rsidP="00D70A71">
            <w:pPr>
              <w:rPr>
                <w:rFonts w:ascii="Century Gothic" w:hAnsi="Century Gothic"/>
                <w:bCs/>
                <w:szCs w:val="24"/>
              </w:rPr>
            </w:pPr>
            <w:r w:rsidRPr="00010BBE">
              <w:rPr>
                <w:rFonts w:ascii="Century Gothic" w:hAnsi="Century Gothic"/>
                <w:bCs/>
                <w:szCs w:val="24"/>
              </w:rPr>
              <w:t>2013</w:t>
            </w:r>
          </w:p>
        </w:tc>
        <w:tc>
          <w:tcPr>
            <w:tcW w:w="3025" w:type="dxa"/>
            <w:noWrap/>
            <w:hideMark/>
          </w:tcPr>
          <w:p w14:paraId="038A7FD3"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Forest Hills School</w:t>
            </w:r>
          </w:p>
        </w:tc>
      </w:tr>
      <w:tr w:rsidR="00D70A71" w:rsidRPr="00010BBE" w14:paraId="7EA05212"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555715FD" w14:textId="77777777" w:rsidR="00D70A71" w:rsidRPr="00010BBE" w:rsidRDefault="00D70A71" w:rsidP="00D70A71">
            <w:pPr>
              <w:rPr>
                <w:rFonts w:ascii="Century Gothic" w:hAnsi="Century Gothic"/>
                <w:bCs/>
                <w:szCs w:val="24"/>
              </w:rPr>
            </w:pPr>
            <w:r w:rsidRPr="00010BBE">
              <w:rPr>
                <w:rFonts w:ascii="Century Gothic" w:hAnsi="Century Gothic"/>
                <w:bCs/>
                <w:szCs w:val="24"/>
              </w:rPr>
              <w:t>2039</w:t>
            </w:r>
          </w:p>
        </w:tc>
        <w:tc>
          <w:tcPr>
            <w:tcW w:w="3025" w:type="dxa"/>
            <w:noWrap/>
            <w:hideMark/>
          </w:tcPr>
          <w:p w14:paraId="08F37370"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Prince Charles School</w:t>
            </w:r>
          </w:p>
        </w:tc>
      </w:tr>
      <w:tr w:rsidR="00D70A71" w:rsidRPr="00010BBE" w14:paraId="67BA93A4"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67797A31" w14:textId="77777777" w:rsidR="00D70A71" w:rsidRPr="00010BBE" w:rsidRDefault="00D70A71" w:rsidP="00D70A71">
            <w:pPr>
              <w:rPr>
                <w:rFonts w:ascii="Century Gothic" w:hAnsi="Century Gothic"/>
                <w:bCs/>
                <w:szCs w:val="24"/>
              </w:rPr>
            </w:pPr>
            <w:r w:rsidRPr="00010BBE">
              <w:rPr>
                <w:rFonts w:ascii="Century Gothic" w:hAnsi="Century Gothic"/>
                <w:bCs/>
                <w:szCs w:val="24"/>
              </w:rPr>
              <w:t>2041</w:t>
            </w:r>
          </w:p>
        </w:tc>
        <w:tc>
          <w:tcPr>
            <w:tcW w:w="3025" w:type="dxa"/>
            <w:noWrap/>
            <w:hideMark/>
          </w:tcPr>
          <w:p w14:paraId="3A519B2B"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Princess Elizabeth School</w:t>
            </w:r>
          </w:p>
        </w:tc>
      </w:tr>
      <w:tr w:rsidR="00D70A71" w:rsidRPr="00010BBE" w14:paraId="509FED9A"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7BBEDE4E" w14:textId="77777777" w:rsidR="00D70A71" w:rsidRPr="00010BBE" w:rsidRDefault="00D70A71" w:rsidP="00D70A71">
            <w:pPr>
              <w:rPr>
                <w:rFonts w:ascii="Century Gothic" w:hAnsi="Century Gothic"/>
                <w:bCs/>
                <w:szCs w:val="24"/>
              </w:rPr>
            </w:pPr>
            <w:r w:rsidRPr="00010BBE">
              <w:rPr>
                <w:rFonts w:ascii="Century Gothic" w:hAnsi="Century Gothic"/>
                <w:bCs/>
                <w:szCs w:val="24"/>
              </w:rPr>
              <w:t>2065</w:t>
            </w:r>
          </w:p>
        </w:tc>
        <w:tc>
          <w:tcPr>
            <w:tcW w:w="3025" w:type="dxa"/>
            <w:noWrap/>
            <w:hideMark/>
          </w:tcPr>
          <w:p w14:paraId="64634D78"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Millidgeville North School</w:t>
            </w:r>
          </w:p>
        </w:tc>
      </w:tr>
      <w:tr w:rsidR="00D70A71" w:rsidRPr="00010BBE" w14:paraId="7812501E"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226B1433" w14:textId="77777777" w:rsidR="00D70A71" w:rsidRPr="00010BBE" w:rsidRDefault="00D70A71" w:rsidP="00D70A71">
            <w:pPr>
              <w:rPr>
                <w:rFonts w:ascii="Century Gothic" w:hAnsi="Century Gothic"/>
                <w:bCs/>
                <w:szCs w:val="24"/>
              </w:rPr>
            </w:pPr>
            <w:r w:rsidRPr="00010BBE">
              <w:rPr>
                <w:rFonts w:ascii="Century Gothic" w:hAnsi="Century Gothic"/>
                <w:bCs/>
                <w:szCs w:val="24"/>
              </w:rPr>
              <w:t>2066</w:t>
            </w:r>
          </w:p>
        </w:tc>
        <w:tc>
          <w:tcPr>
            <w:tcW w:w="3025" w:type="dxa"/>
            <w:noWrap/>
            <w:hideMark/>
          </w:tcPr>
          <w:p w14:paraId="00F2A78C"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Bayside Middle School</w:t>
            </w:r>
          </w:p>
        </w:tc>
      </w:tr>
      <w:tr w:rsidR="00D70A71" w:rsidRPr="00010BBE" w14:paraId="1A492D5F"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719879D2" w14:textId="77777777" w:rsidR="00D70A71" w:rsidRPr="00010BBE" w:rsidRDefault="00D70A71" w:rsidP="00D70A71">
            <w:pPr>
              <w:rPr>
                <w:rFonts w:ascii="Century Gothic" w:hAnsi="Century Gothic"/>
                <w:bCs/>
                <w:szCs w:val="24"/>
              </w:rPr>
            </w:pPr>
            <w:r w:rsidRPr="00010BBE">
              <w:rPr>
                <w:rFonts w:ascii="Century Gothic" w:hAnsi="Century Gothic"/>
                <w:bCs/>
                <w:szCs w:val="24"/>
              </w:rPr>
              <w:t>2067</w:t>
            </w:r>
          </w:p>
        </w:tc>
        <w:tc>
          <w:tcPr>
            <w:tcW w:w="3025" w:type="dxa"/>
            <w:noWrap/>
            <w:hideMark/>
          </w:tcPr>
          <w:p w14:paraId="01865A77"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 John the Baptist/King Edward School</w:t>
            </w:r>
          </w:p>
        </w:tc>
      </w:tr>
      <w:tr w:rsidR="00D70A71" w:rsidRPr="00010BBE" w14:paraId="25514131"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045E5A73" w14:textId="77777777" w:rsidR="00D70A71" w:rsidRPr="00010BBE" w:rsidRDefault="00D70A71" w:rsidP="00D70A71">
            <w:pPr>
              <w:rPr>
                <w:rFonts w:ascii="Century Gothic" w:hAnsi="Century Gothic"/>
                <w:bCs/>
                <w:szCs w:val="24"/>
              </w:rPr>
            </w:pPr>
            <w:r w:rsidRPr="00010BBE">
              <w:rPr>
                <w:rFonts w:ascii="Century Gothic" w:hAnsi="Century Gothic"/>
                <w:bCs/>
                <w:szCs w:val="24"/>
              </w:rPr>
              <w:t>2072</w:t>
            </w:r>
          </w:p>
        </w:tc>
        <w:tc>
          <w:tcPr>
            <w:tcW w:w="3025" w:type="dxa"/>
            <w:noWrap/>
            <w:hideMark/>
          </w:tcPr>
          <w:p w14:paraId="32C0B0F4"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River Valley Middle School</w:t>
            </w:r>
          </w:p>
        </w:tc>
      </w:tr>
      <w:tr w:rsidR="00D70A71" w:rsidRPr="00010BBE" w14:paraId="5DB95B88"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393ECE01" w14:textId="77777777" w:rsidR="00D70A71" w:rsidRPr="00010BBE" w:rsidRDefault="00D70A71" w:rsidP="00D70A71">
            <w:pPr>
              <w:rPr>
                <w:rFonts w:ascii="Century Gothic" w:hAnsi="Century Gothic"/>
                <w:bCs/>
                <w:szCs w:val="24"/>
              </w:rPr>
            </w:pPr>
            <w:r w:rsidRPr="00010BBE">
              <w:rPr>
                <w:rFonts w:ascii="Century Gothic" w:hAnsi="Century Gothic"/>
                <w:bCs/>
                <w:szCs w:val="24"/>
              </w:rPr>
              <w:t>2104</w:t>
            </w:r>
          </w:p>
        </w:tc>
        <w:tc>
          <w:tcPr>
            <w:tcW w:w="3025" w:type="dxa"/>
            <w:noWrap/>
            <w:hideMark/>
          </w:tcPr>
          <w:p w14:paraId="3971CC5A"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Deer Island Community School</w:t>
            </w:r>
          </w:p>
        </w:tc>
      </w:tr>
      <w:tr w:rsidR="00D70A71" w:rsidRPr="00010BBE" w14:paraId="6AAE5206"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2AF94B25" w14:textId="77777777" w:rsidR="00D70A71" w:rsidRPr="00010BBE" w:rsidRDefault="00D70A71" w:rsidP="00D70A71">
            <w:pPr>
              <w:rPr>
                <w:rFonts w:ascii="Century Gothic" w:hAnsi="Century Gothic"/>
                <w:bCs/>
                <w:szCs w:val="24"/>
              </w:rPr>
            </w:pPr>
            <w:r w:rsidRPr="00010BBE">
              <w:rPr>
                <w:rFonts w:ascii="Century Gothic" w:hAnsi="Century Gothic"/>
                <w:bCs/>
                <w:szCs w:val="24"/>
              </w:rPr>
              <w:t>2111</w:t>
            </w:r>
          </w:p>
        </w:tc>
        <w:tc>
          <w:tcPr>
            <w:tcW w:w="3025" w:type="dxa"/>
            <w:noWrap/>
            <w:hideMark/>
          </w:tcPr>
          <w:p w14:paraId="38C4A302"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Fundy Middle and High School</w:t>
            </w:r>
          </w:p>
        </w:tc>
      </w:tr>
      <w:tr w:rsidR="00D70A71" w:rsidRPr="00010BBE" w14:paraId="13491836"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3C8DA944" w14:textId="77777777" w:rsidR="00D70A71" w:rsidRPr="00010BBE" w:rsidRDefault="00D70A71" w:rsidP="00D70A71">
            <w:pPr>
              <w:rPr>
                <w:rFonts w:ascii="Century Gothic" w:hAnsi="Century Gothic"/>
                <w:bCs/>
                <w:szCs w:val="24"/>
              </w:rPr>
            </w:pPr>
            <w:r w:rsidRPr="00010BBE">
              <w:rPr>
                <w:rFonts w:ascii="Century Gothic" w:hAnsi="Century Gothic"/>
                <w:bCs/>
                <w:szCs w:val="24"/>
              </w:rPr>
              <w:t>2201</w:t>
            </w:r>
          </w:p>
        </w:tc>
        <w:tc>
          <w:tcPr>
            <w:tcW w:w="3025" w:type="dxa"/>
            <w:noWrap/>
            <w:hideMark/>
          </w:tcPr>
          <w:p w14:paraId="21A35D90"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Grand Manan Community School</w:t>
            </w:r>
          </w:p>
        </w:tc>
      </w:tr>
      <w:tr w:rsidR="00D70A71" w:rsidRPr="00010BBE" w14:paraId="60B9639E"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76327A40" w14:textId="77777777" w:rsidR="00D70A71" w:rsidRPr="00010BBE" w:rsidRDefault="00D70A71" w:rsidP="00D70A71">
            <w:pPr>
              <w:rPr>
                <w:rFonts w:ascii="Century Gothic" w:hAnsi="Century Gothic"/>
                <w:bCs/>
                <w:szCs w:val="24"/>
              </w:rPr>
            </w:pPr>
            <w:r w:rsidRPr="00010BBE">
              <w:rPr>
                <w:rFonts w:ascii="Century Gothic" w:hAnsi="Century Gothic"/>
                <w:bCs/>
                <w:szCs w:val="24"/>
              </w:rPr>
              <w:t>2301</w:t>
            </w:r>
          </w:p>
        </w:tc>
        <w:tc>
          <w:tcPr>
            <w:tcW w:w="3025" w:type="dxa"/>
            <w:noWrap/>
            <w:hideMark/>
          </w:tcPr>
          <w:p w14:paraId="0988D0A8"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Campobello Island Consolidated School</w:t>
            </w:r>
          </w:p>
        </w:tc>
      </w:tr>
      <w:tr w:rsidR="00D70A71" w:rsidRPr="00010BBE" w14:paraId="35921B44"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432F9325" w14:textId="77777777" w:rsidR="00D70A71" w:rsidRPr="00010BBE" w:rsidRDefault="00D70A71" w:rsidP="00D70A71">
            <w:pPr>
              <w:rPr>
                <w:rFonts w:ascii="Century Gothic" w:hAnsi="Century Gothic"/>
                <w:bCs/>
                <w:szCs w:val="24"/>
              </w:rPr>
            </w:pPr>
            <w:r w:rsidRPr="00010BBE">
              <w:rPr>
                <w:rFonts w:ascii="Century Gothic" w:hAnsi="Century Gothic"/>
                <w:bCs/>
                <w:szCs w:val="24"/>
              </w:rPr>
              <w:t>2310</w:t>
            </w:r>
          </w:p>
        </w:tc>
        <w:tc>
          <w:tcPr>
            <w:tcW w:w="3025" w:type="dxa"/>
            <w:noWrap/>
            <w:hideMark/>
          </w:tcPr>
          <w:p w14:paraId="132CB7C1"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Sir James Dunn Academy</w:t>
            </w:r>
          </w:p>
        </w:tc>
      </w:tr>
      <w:tr w:rsidR="00D70A71" w:rsidRPr="00010BBE" w14:paraId="22F18A60"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412CC35D" w14:textId="77777777" w:rsidR="00D70A71" w:rsidRPr="00010BBE" w:rsidRDefault="00D70A71" w:rsidP="00D70A71">
            <w:pPr>
              <w:rPr>
                <w:rFonts w:ascii="Century Gothic" w:hAnsi="Century Gothic"/>
                <w:bCs/>
                <w:szCs w:val="24"/>
              </w:rPr>
            </w:pPr>
            <w:r w:rsidRPr="00010BBE">
              <w:rPr>
                <w:rFonts w:ascii="Century Gothic" w:hAnsi="Century Gothic"/>
                <w:bCs/>
                <w:szCs w:val="24"/>
              </w:rPr>
              <w:t>2337</w:t>
            </w:r>
          </w:p>
        </w:tc>
        <w:tc>
          <w:tcPr>
            <w:tcW w:w="3025" w:type="dxa"/>
            <w:noWrap/>
            <w:hideMark/>
          </w:tcPr>
          <w:p w14:paraId="6D4FA172"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 Stephen Middle School</w:t>
            </w:r>
          </w:p>
        </w:tc>
      </w:tr>
      <w:tr w:rsidR="00D70A71" w:rsidRPr="00010BBE" w14:paraId="03267C47"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2756575F" w14:textId="77777777" w:rsidR="00D70A71" w:rsidRPr="00010BBE" w:rsidRDefault="00D70A71" w:rsidP="00D70A71">
            <w:pPr>
              <w:rPr>
                <w:rFonts w:ascii="Century Gothic" w:hAnsi="Century Gothic"/>
                <w:bCs/>
                <w:szCs w:val="24"/>
              </w:rPr>
            </w:pPr>
            <w:r w:rsidRPr="00010BBE">
              <w:rPr>
                <w:rFonts w:ascii="Century Gothic" w:hAnsi="Century Gothic"/>
                <w:bCs/>
                <w:szCs w:val="24"/>
              </w:rPr>
              <w:t>2411</w:t>
            </w:r>
          </w:p>
        </w:tc>
        <w:tc>
          <w:tcPr>
            <w:tcW w:w="3025" w:type="dxa"/>
            <w:noWrap/>
            <w:hideMark/>
          </w:tcPr>
          <w:p w14:paraId="3662B0D4"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Minto Elementary Middle School</w:t>
            </w:r>
          </w:p>
        </w:tc>
      </w:tr>
      <w:tr w:rsidR="00D70A71" w:rsidRPr="00010BBE" w14:paraId="561C8298"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767A594D" w14:textId="77777777" w:rsidR="00D70A71" w:rsidRPr="00010BBE" w:rsidRDefault="00D70A71" w:rsidP="00D70A71">
            <w:pPr>
              <w:rPr>
                <w:rFonts w:ascii="Century Gothic" w:hAnsi="Century Gothic"/>
                <w:bCs/>
                <w:szCs w:val="24"/>
              </w:rPr>
            </w:pPr>
            <w:r w:rsidRPr="00010BBE">
              <w:rPr>
                <w:rFonts w:ascii="Century Gothic" w:hAnsi="Century Gothic"/>
                <w:bCs/>
                <w:szCs w:val="24"/>
              </w:rPr>
              <w:t>2412</w:t>
            </w:r>
          </w:p>
        </w:tc>
        <w:tc>
          <w:tcPr>
            <w:tcW w:w="3025" w:type="dxa"/>
            <w:noWrap/>
            <w:hideMark/>
          </w:tcPr>
          <w:p w14:paraId="4EC0D0F1"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Cambridge-Narrows Community School</w:t>
            </w:r>
          </w:p>
        </w:tc>
      </w:tr>
      <w:tr w:rsidR="00D70A71" w:rsidRPr="00010BBE" w14:paraId="42D9F394"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1ECAE147" w14:textId="77777777" w:rsidR="00D70A71" w:rsidRPr="00010BBE" w:rsidRDefault="00D70A71" w:rsidP="00D70A71">
            <w:pPr>
              <w:rPr>
                <w:rFonts w:ascii="Century Gothic" w:hAnsi="Century Gothic"/>
                <w:bCs/>
                <w:szCs w:val="24"/>
              </w:rPr>
            </w:pPr>
            <w:r w:rsidRPr="00010BBE">
              <w:rPr>
                <w:rFonts w:ascii="Century Gothic" w:hAnsi="Century Gothic"/>
                <w:bCs/>
                <w:szCs w:val="24"/>
              </w:rPr>
              <w:t>2413</w:t>
            </w:r>
          </w:p>
        </w:tc>
        <w:tc>
          <w:tcPr>
            <w:tcW w:w="3025" w:type="dxa"/>
            <w:noWrap/>
            <w:hideMark/>
          </w:tcPr>
          <w:p w14:paraId="68313563"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Chipman Forest Avenue School</w:t>
            </w:r>
          </w:p>
        </w:tc>
      </w:tr>
      <w:tr w:rsidR="00D70A71" w:rsidRPr="00010BBE" w14:paraId="04617721"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3E623BB9" w14:textId="77777777" w:rsidR="00D70A71" w:rsidRPr="00010BBE" w:rsidRDefault="00D70A71" w:rsidP="00D70A71">
            <w:pPr>
              <w:rPr>
                <w:rFonts w:ascii="Century Gothic" w:hAnsi="Century Gothic"/>
                <w:bCs/>
                <w:szCs w:val="24"/>
              </w:rPr>
            </w:pPr>
            <w:r w:rsidRPr="00010BBE">
              <w:rPr>
                <w:rFonts w:ascii="Century Gothic" w:hAnsi="Century Gothic"/>
                <w:bCs/>
                <w:szCs w:val="24"/>
              </w:rPr>
              <w:t>2505</w:t>
            </w:r>
          </w:p>
        </w:tc>
        <w:tc>
          <w:tcPr>
            <w:tcW w:w="3025" w:type="dxa"/>
            <w:noWrap/>
            <w:hideMark/>
          </w:tcPr>
          <w:p w14:paraId="599A0292"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Sunbury West School</w:t>
            </w:r>
          </w:p>
        </w:tc>
      </w:tr>
      <w:tr w:rsidR="00D70A71" w:rsidRPr="00010BBE" w14:paraId="53C8B214"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2A23E988" w14:textId="77777777" w:rsidR="00D70A71" w:rsidRPr="00010BBE" w:rsidRDefault="00D70A71" w:rsidP="00D70A71">
            <w:pPr>
              <w:rPr>
                <w:rFonts w:ascii="Century Gothic" w:hAnsi="Century Gothic"/>
                <w:bCs/>
                <w:szCs w:val="24"/>
              </w:rPr>
            </w:pPr>
            <w:r w:rsidRPr="00010BBE">
              <w:rPr>
                <w:rFonts w:ascii="Century Gothic" w:hAnsi="Century Gothic"/>
                <w:bCs/>
                <w:szCs w:val="24"/>
              </w:rPr>
              <w:lastRenderedPageBreak/>
              <w:t>2511</w:t>
            </w:r>
          </w:p>
        </w:tc>
        <w:tc>
          <w:tcPr>
            <w:tcW w:w="3025" w:type="dxa"/>
            <w:noWrap/>
            <w:hideMark/>
          </w:tcPr>
          <w:p w14:paraId="3EC2D741"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Harold Peterson Middle School</w:t>
            </w:r>
          </w:p>
        </w:tc>
      </w:tr>
      <w:tr w:rsidR="00D70A71" w:rsidRPr="00010BBE" w14:paraId="39A1C6DA"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55647E75" w14:textId="77777777" w:rsidR="00D70A71" w:rsidRPr="00010BBE" w:rsidRDefault="00D70A71" w:rsidP="00D70A71">
            <w:pPr>
              <w:rPr>
                <w:rFonts w:ascii="Century Gothic" w:hAnsi="Century Gothic"/>
                <w:bCs/>
                <w:szCs w:val="24"/>
              </w:rPr>
            </w:pPr>
            <w:r w:rsidRPr="00010BBE">
              <w:rPr>
                <w:rFonts w:ascii="Century Gothic" w:hAnsi="Century Gothic"/>
                <w:bCs/>
                <w:szCs w:val="24"/>
              </w:rPr>
              <w:t>2512</w:t>
            </w:r>
          </w:p>
        </w:tc>
        <w:tc>
          <w:tcPr>
            <w:tcW w:w="3025" w:type="dxa"/>
            <w:noWrap/>
            <w:hideMark/>
          </w:tcPr>
          <w:p w14:paraId="0B543C81"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Ridgeview Middle School</w:t>
            </w:r>
          </w:p>
        </w:tc>
      </w:tr>
      <w:tr w:rsidR="00D70A71" w:rsidRPr="00010BBE" w14:paraId="2A46F4CE"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0E56768F" w14:textId="77777777" w:rsidR="00D70A71" w:rsidRPr="00010BBE" w:rsidRDefault="00D70A71" w:rsidP="00D70A71">
            <w:pPr>
              <w:rPr>
                <w:rFonts w:ascii="Century Gothic" w:hAnsi="Century Gothic"/>
                <w:bCs/>
                <w:szCs w:val="24"/>
              </w:rPr>
            </w:pPr>
            <w:r w:rsidRPr="00010BBE">
              <w:rPr>
                <w:rFonts w:ascii="Century Gothic" w:hAnsi="Century Gothic"/>
                <w:bCs/>
                <w:szCs w:val="24"/>
              </w:rPr>
              <w:t>2522</w:t>
            </w:r>
          </w:p>
        </w:tc>
        <w:tc>
          <w:tcPr>
            <w:tcW w:w="3025" w:type="dxa"/>
            <w:noWrap/>
            <w:hideMark/>
          </w:tcPr>
          <w:p w14:paraId="260F0BDD"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Gagetown School</w:t>
            </w:r>
          </w:p>
        </w:tc>
      </w:tr>
      <w:tr w:rsidR="00D70A71" w:rsidRPr="00010BBE" w14:paraId="63C35916"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7F2A3C4D" w14:textId="77777777" w:rsidR="00D70A71" w:rsidRPr="00010BBE" w:rsidRDefault="00D70A71" w:rsidP="00D70A71">
            <w:pPr>
              <w:rPr>
                <w:rFonts w:ascii="Century Gothic" w:hAnsi="Century Gothic"/>
                <w:bCs/>
                <w:szCs w:val="24"/>
              </w:rPr>
            </w:pPr>
            <w:r w:rsidRPr="00010BBE">
              <w:rPr>
                <w:rFonts w:ascii="Century Gothic" w:hAnsi="Century Gothic"/>
                <w:bCs/>
                <w:szCs w:val="24"/>
              </w:rPr>
              <w:t>2605</w:t>
            </w:r>
          </w:p>
        </w:tc>
        <w:tc>
          <w:tcPr>
            <w:tcW w:w="3025" w:type="dxa"/>
            <w:noWrap/>
            <w:hideMark/>
          </w:tcPr>
          <w:p w14:paraId="12586264"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Devon Middle School</w:t>
            </w:r>
          </w:p>
        </w:tc>
      </w:tr>
      <w:tr w:rsidR="00D70A71" w:rsidRPr="00010BBE" w14:paraId="784085FC"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583D9B20" w14:textId="77777777" w:rsidR="00D70A71" w:rsidRPr="00010BBE" w:rsidRDefault="00D70A71" w:rsidP="00D70A71">
            <w:pPr>
              <w:rPr>
                <w:rFonts w:ascii="Century Gothic" w:hAnsi="Century Gothic"/>
                <w:bCs/>
                <w:szCs w:val="24"/>
              </w:rPr>
            </w:pPr>
            <w:r w:rsidRPr="00010BBE">
              <w:rPr>
                <w:rFonts w:ascii="Century Gothic" w:hAnsi="Century Gothic"/>
                <w:bCs/>
                <w:szCs w:val="24"/>
              </w:rPr>
              <w:t>2611</w:t>
            </w:r>
          </w:p>
        </w:tc>
        <w:tc>
          <w:tcPr>
            <w:tcW w:w="3025" w:type="dxa"/>
            <w:noWrap/>
            <w:hideMark/>
          </w:tcPr>
          <w:p w14:paraId="4E74F750"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Keswick Ridge School</w:t>
            </w:r>
          </w:p>
        </w:tc>
      </w:tr>
      <w:tr w:rsidR="00D70A71" w:rsidRPr="00010BBE" w14:paraId="2A6E9CBF"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5E611127" w14:textId="77777777" w:rsidR="00D70A71" w:rsidRPr="00010BBE" w:rsidRDefault="00D70A71" w:rsidP="00D70A71">
            <w:pPr>
              <w:rPr>
                <w:rFonts w:ascii="Century Gothic" w:hAnsi="Century Gothic"/>
                <w:bCs/>
                <w:szCs w:val="24"/>
              </w:rPr>
            </w:pPr>
            <w:r w:rsidRPr="00010BBE">
              <w:rPr>
                <w:rFonts w:ascii="Century Gothic" w:hAnsi="Century Gothic"/>
                <w:bCs/>
                <w:szCs w:val="24"/>
              </w:rPr>
              <w:t>2619</w:t>
            </w:r>
          </w:p>
        </w:tc>
        <w:tc>
          <w:tcPr>
            <w:tcW w:w="3025" w:type="dxa"/>
            <w:noWrap/>
            <w:hideMark/>
          </w:tcPr>
          <w:p w14:paraId="4CDBE1B4"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George Street Middle School</w:t>
            </w:r>
          </w:p>
        </w:tc>
      </w:tr>
      <w:tr w:rsidR="00D70A71" w:rsidRPr="00010BBE" w14:paraId="566D769D"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70800381" w14:textId="77777777" w:rsidR="00D70A71" w:rsidRPr="00010BBE" w:rsidRDefault="00D70A71" w:rsidP="00D70A71">
            <w:pPr>
              <w:rPr>
                <w:rFonts w:ascii="Century Gothic" w:hAnsi="Century Gothic"/>
                <w:bCs/>
                <w:szCs w:val="24"/>
              </w:rPr>
            </w:pPr>
            <w:r w:rsidRPr="00010BBE">
              <w:rPr>
                <w:rFonts w:ascii="Century Gothic" w:hAnsi="Century Gothic"/>
                <w:bCs/>
                <w:szCs w:val="24"/>
              </w:rPr>
              <w:t>2636</w:t>
            </w:r>
          </w:p>
        </w:tc>
        <w:tc>
          <w:tcPr>
            <w:tcW w:w="3025" w:type="dxa"/>
            <w:noWrap/>
            <w:hideMark/>
          </w:tcPr>
          <w:p w14:paraId="7A136DF0"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Nashwaaksis Middle School</w:t>
            </w:r>
          </w:p>
        </w:tc>
      </w:tr>
      <w:tr w:rsidR="00D70A71" w:rsidRPr="00010BBE" w14:paraId="5145D1B1"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406C4A90" w14:textId="77777777" w:rsidR="00D70A71" w:rsidRPr="00010BBE" w:rsidRDefault="00D70A71" w:rsidP="00D70A71">
            <w:pPr>
              <w:rPr>
                <w:rFonts w:ascii="Century Gothic" w:hAnsi="Century Gothic"/>
                <w:bCs/>
                <w:szCs w:val="24"/>
              </w:rPr>
            </w:pPr>
            <w:r w:rsidRPr="00010BBE">
              <w:rPr>
                <w:rFonts w:ascii="Century Gothic" w:hAnsi="Century Gothic"/>
                <w:bCs/>
                <w:szCs w:val="24"/>
              </w:rPr>
              <w:t>2641</w:t>
            </w:r>
          </w:p>
        </w:tc>
        <w:tc>
          <w:tcPr>
            <w:tcW w:w="3025" w:type="dxa"/>
            <w:noWrap/>
            <w:hideMark/>
          </w:tcPr>
          <w:p w14:paraId="157554E0"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Bliss Carman Middle School</w:t>
            </w:r>
          </w:p>
        </w:tc>
      </w:tr>
      <w:tr w:rsidR="00D70A71" w:rsidRPr="00010BBE" w14:paraId="3A4F6FDC"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7E8A559A" w14:textId="77777777" w:rsidR="00D70A71" w:rsidRPr="00010BBE" w:rsidRDefault="00D70A71" w:rsidP="00D70A71">
            <w:pPr>
              <w:rPr>
                <w:rFonts w:ascii="Century Gothic" w:hAnsi="Century Gothic"/>
                <w:bCs/>
                <w:szCs w:val="24"/>
              </w:rPr>
            </w:pPr>
            <w:r w:rsidRPr="00010BBE">
              <w:rPr>
                <w:rFonts w:ascii="Century Gothic" w:hAnsi="Century Gothic"/>
                <w:bCs/>
                <w:szCs w:val="24"/>
              </w:rPr>
              <w:t>2704</w:t>
            </w:r>
          </w:p>
        </w:tc>
        <w:tc>
          <w:tcPr>
            <w:tcW w:w="3025" w:type="dxa"/>
            <w:noWrap/>
            <w:hideMark/>
          </w:tcPr>
          <w:p w14:paraId="1C030123"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McAdam High School</w:t>
            </w:r>
          </w:p>
        </w:tc>
      </w:tr>
      <w:tr w:rsidR="00D70A71" w:rsidRPr="00010BBE" w14:paraId="1EF3A7F7"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14832417" w14:textId="77777777" w:rsidR="00D70A71" w:rsidRPr="00010BBE" w:rsidRDefault="00D70A71" w:rsidP="00D70A71">
            <w:pPr>
              <w:rPr>
                <w:rFonts w:ascii="Century Gothic" w:hAnsi="Century Gothic"/>
                <w:bCs/>
                <w:szCs w:val="24"/>
              </w:rPr>
            </w:pPr>
            <w:r w:rsidRPr="00010BBE">
              <w:rPr>
                <w:rFonts w:ascii="Century Gothic" w:hAnsi="Century Gothic"/>
                <w:bCs/>
                <w:szCs w:val="24"/>
              </w:rPr>
              <w:t>2705</w:t>
            </w:r>
          </w:p>
        </w:tc>
        <w:tc>
          <w:tcPr>
            <w:tcW w:w="3025" w:type="dxa"/>
            <w:noWrap/>
            <w:hideMark/>
          </w:tcPr>
          <w:p w14:paraId="060C3FAE"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Harvey High School</w:t>
            </w:r>
          </w:p>
        </w:tc>
      </w:tr>
      <w:tr w:rsidR="00D70A71" w:rsidRPr="00010BBE" w14:paraId="1DB5D760"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047F7996" w14:textId="77777777" w:rsidR="00D70A71" w:rsidRPr="00010BBE" w:rsidRDefault="00D70A71" w:rsidP="00D70A71">
            <w:pPr>
              <w:rPr>
                <w:rFonts w:ascii="Century Gothic" w:hAnsi="Century Gothic"/>
                <w:bCs/>
                <w:szCs w:val="24"/>
              </w:rPr>
            </w:pPr>
            <w:r w:rsidRPr="00010BBE">
              <w:rPr>
                <w:rFonts w:ascii="Century Gothic" w:hAnsi="Century Gothic"/>
                <w:bCs/>
                <w:szCs w:val="24"/>
              </w:rPr>
              <w:t>2803</w:t>
            </w:r>
          </w:p>
        </w:tc>
        <w:tc>
          <w:tcPr>
            <w:tcW w:w="3025" w:type="dxa"/>
            <w:noWrap/>
            <w:hideMark/>
          </w:tcPr>
          <w:p w14:paraId="29683494"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Canterbury High School</w:t>
            </w:r>
          </w:p>
        </w:tc>
      </w:tr>
      <w:tr w:rsidR="00D70A71" w:rsidRPr="00010BBE" w14:paraId="051056E2"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64144DE6" w14:textId="77777777" w:rsidR="00D70A71" w:rsidRPr="00010BBE" w:rsidRDefault="00D70A71" w:rsidP="00D70A71">
            <w:pPr>
              <w:rPr>
                <w:rFonts w:ascii="Century Gothic" w:hAnsi="Century Gothic"/>
                <w:bCs/>
                <w:szCs w:val="24"/>
              </w:rPr>
            </w:pPr>
            <w:r w:rsidRPr="00010BBE">
              <w:rPr>
                <w:rFonts w:ascii="Century Gothic" w:hAnsi="Century Gothic"/>
                <w:bCs/>
                <w:szCs w:val="24"/>
              </w:rPr>
              <w:t>2807</w:t>
            </w:r>
          </w:p>
        </w:tc>
        <w:tc>
          <w:tcPr>
            <w:tcW w:w="3025" w:type="dxa"/>
            <w:noWrap/>
            <w:hideMark/>
          </w:tcPr>
          <w:p w14:paraId="79FD4A17"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Keswick Valley Memorial School</w:t>
            </w:r>
          </w:p>
        </w:tc>
      </w:tr>
      <w:tr w:rsidR="00D70A71" w:rsidRPr="00010BBE" w14:paraId="5A362475"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5EE1DFC3" w14:textId="77777777" w:rsidR="00D70A71" w:rsidRPr="00010BBE" w:rsidRDefault="00D70A71" w:rsidP="00D70A71">
            <w:pPr>
              <w:rPr>
                <w:rFonts w:ascii="Century Gothic" w:hAnsi="Century Gothic"/>
                <w:bCs/>
                <w:szCs w:val="24"/>
              </w:rPr>
            </w:pPr>
            <w:r w:rsidRPr="00010BBE">
              <w:rPr>
                <w:rFonts w:ascii="Century Gothic" w:hAnsi="Century Gothic"/>
                <w:bCs/>
                <w:szCs w:val="24"/>
              </w:rPr>
              <w:t>2811</w:t>
            </w:r>
          </w:p>
        </w:tc>
        <w:tc>
          <w:tcPr>
            <w:tcW w:w="3025" w:type="dxa"/>
            <w:noWrap/>
            <w:hideMark/>
          </w:tcPr>
          <w:p w14:paraId="1A521681"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Nackawic Middle School</w:t>
            </w:r>
          </w:p>
        </w:tc>
      </w:tr>
      <w:tr w:rsidR="00D70A71" w:rsidRPr="00010BBE" w14:paraId="49BA44D0"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6A219549" w14:textId="77777777" w:rsidR="00D70A71" w:rsidRPr="00010BBE" w:rsidRDefault="00D70A71" w:rsidP="00D70A71">
            <w:pPr>
              <w:rPr>
                <w:rFonts w:ascii="Century Gothic" w:hAnsi="Century Gothic"/>
                <w:bCs/>
                <w:szCs w:val="24"/>
              </w:rPr>
            </w:pPr>
            <w:r w:rsidRPr="00010BBE">
              <w:rPr>
                <w:rFonts w:ascii="Century Gothic" w:hAnsi="Century Gothic"/>
                <w:bCs/>
                <w:szCs w:val="24"/>
              </w:rPr>
              <w:t>2909</w:t>
            </w:r>
          </w:p>
        </w:tc>
        <w:tc>
          <w:tcPr>
            <w:tcW w:w="3025" w:type="dxa"/>
            <w:noWrap/>
            <w:hideMark/>
          </w:tcPr>
          <w:p w14:paraId="25690A3B"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Hartland Community School</w:t>
            </w:r>
          </w:p>
        </w:tc>
      </w:tr>
      <w:tr w:rsidR="00D70A71" w:rsidRPr="00010BBE" w14:paraId="460914D5"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09EEAF11" w14:textId="77777777" w:rsidR="00D70A71" w:rsidRPr="00010BBE" w:rsidRDefault="00D70A71" w:rsidP="00D70A71">
            <w:pPr>
              <w:rPr>
                <w:rFonts w:ascii="Century Gothic" w:hAnsi="Century Gothic"/>
                <w:bCs/>
                <w:szCs w:val="24"/>
              </w:rPr>
            </w:pPr>
            <w:r w:rsidRPr="00010BBE">
              <w:rPr>
                <w:rFonts w:ascii="Century Gothic" w:hAnsi="Century Gothic"/>
                <w:bCs/>
                <w:szCs w:val="24"/>
              </w:rPr>
              <w:t>2910</w:t>
            </w:r>
          </w:p>
        </w:tc>
        <w:tc>
          <w:tcPr>
            <w:tcW w:w="3025" w:type="dxa"/>
            <w:noWrap/>
            <w:hideMark/>
          </w:tcPr>
          <w:p w14:paraId="24BEC7F0"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Meduxnekeag Consolidated School</w:t>
            </w:r>
          </w:p>
        </w:tc>
      </w:tr>
      <w:tr w:rsidR="00D70A71" w:rsidRPr="00010BBE" w14:paraId="03672C46"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657116A1" w14:textId="77777777" w:rsidR="00D70A71" w:rsidRPr="00010BBE" w:rsidRDefault="00D70A71" w:rsidP="00D70A71">
            <w:pPr>
              <w:rPr>
                <w:rFonts w:ascii="Century Gothic" w:hAnsi="Century Gothic"/>
                <w:bCs/>
                <w:szCs w:val="24"/>
              </w:rPr>
            </w:pPr>
            <w:r w:rsidRPr="00010BBE">
              <w:rPr>
                <w:rFonts w:ascii="Century Gothic" w:hAnsi="Century Gothic"/>
                <w:bCs/>
                <w:szCs w:val="24"/>
              </w:rPr>
              <w:t>2911</w:t>
            </w:r>
          </w:p>
        </w:tc>
        <w:tc>
          <w:tcPr>
            <w:tcW w:w="3025" w:type="dxa"/>
            <w:noWrap/>
            <w:hideMark/>
          </w:tcPr>
          <w:p w14:paraId="3E7E03DE"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Townsview School</w:t>
            </w:r>
          </w:p>
        </w:tc>
      </w:tr>
      <w:tr w:rsidR="00D70A71" w:rsidRPr="00010BBE" w14:paraId="65576619"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281A3DFE" w14:textId="77777777" w:rsidR="00D70A71" w:rsidRPr="00010BBE" w:rsidRDefault="00D70A71" w:rsidP="00D70A71">
            <w:pPr>
              <w:rPr>
                <w:rFonts w:ascii="Century Gothic" w:hAnsi="Century Gothic"/>
                <w:bCs/>
                <w:szCs w:val="24"/>
              </w:rPr>
            </w:pPr>
            <w:r w:rsidRPr="00010BBE">
              <w:rPr>
                <w:rFonts w:ascii="Century Gothic" w:hAnsi="Century Gothic"/>
                <w:bCs/>
                <w:szCs w:val="24"/>
              </w:rPr>
              <w:t>3001</w:t>
            </w:r>
          </w:p>
        </w:tc>
        <w:tc>
          <w:tcPr>
            <w:tcW w:w="3025" w:type="dxa"/>
            <w:noWrap/>
            <w:hideMark/>
          </w:tcPr>
          <w:p w14:paraId="11C8F478"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Bath Community School</w:t>
            </w:r>
          </w:p>
        </w:tc>
      </w:tr>
      <w:tr w:rsidR="00D70A71" w:rsidRPr="00010BBE" w14:paraId="1F557E75"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64F4CA5C" w14:textId="77777777" w:rsidR="00D70A71" w:rsidRPr="00010BBE" w:rsidRDefault="00D70A71" w:rsidP="00D70A71">
            <w:pPr>
              <w:rPr>
                <w:rFonts w:ascii="Century Gothic" w:hAnsi="Century Gothic"/>
                <w:bCs/>
                <w:szCs w:val="24"/>
              </w:rPr>
            </w:pPr>
            <w:r w:rsidRPr="00010BBE">
              <w:rPr>
                <w:rFonts w:ascii="Century Gothic" w:hAnsi="Century Gothic"/>
                <w:bCs/>
                <w:szCs w:val="24"/>
              </w:rPr>
              <w:t>3005</w:t>
            </w:r>
          </w:p>
        </w:tc>
        <w:tc>
          <w:tcPr>
            <w:tcW w:w="3025" w:type="dxa"/>
            <w:noWrap/>
            <w:hideMark/>
          </w:tcPr>
          <w:p w14:paraId="1E04203D"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Centreville Community School</w:t>
            </w:r>
          </w:p>
        </w:tc>
      </w:tr>
      <w:tr w:rsidR="00D70A71" w:rsidRPr="00010BBE" w14:paraId="23C96C3D"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2DE10E1F" w14:textId="77777777" w:rsidR="00D70A71" w:rsidRPr="00010BBE" w:rsidRDefault="00D70A71" w:rsidP="00D70A71">
            <w:pPr>
              <w:rPr>
                <w:rFonts w:ascii="Century Gothic" w:hAnsi="Century Gothic"/>
                <w:bCs/>
                <w:szCs w:val="24"/>
              </w:rPr>
            </w:pPr>
            <w:r w:rsidRPr="00010BBE">
              <w:rPr>
                <w:rFonts w:ascii="Century Gothic" w:hAnsi="Century Gothic"/>
                <w:bCs/>
                <w:szCs w:val="24"/>
              </w:rPr>
              <w:t>3008</w:t>
            </w:r>
          </w:p>
        </w:tc>
        <w:tc>
          <w:tcPr>
            <w:tcW w:w="3025" w:type="dxa"/>
            <w:noWrap/>
            <w:hideMark/>
          </w:tcPr>
          <w:p w14:paraId="2DE776E8"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Florenceville Middle School</w:t>
            </w:r>
          </w:p>
        </w:tc>
      </w:tr>
      <w:tr w:rsidR="00D70A71" w:rsidRPr="00010BBE" w14:paraId="786F7538"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014A1E5B" w14:textId="77777777" w:rsidR="00D70A71" w:rsidRPr="00010BBE" w:rsidRDefault="00D70A71" w:rsidP="00D70A71">
            <w:pPr>
              <w:rPr>
                <w:rFonts w:ascii="Century Gothic" w:hAnsi="Century Gothic"/>
                <w:bCs/>
                <w:szCs w:val="24"/>
              </w:rPr>
            </w:pPr>
            <w:r w:rsidRPr="00010BBE">
              <w:rPr>
                <w:rFonts w:ascii="Century Gothic" w:hAnsi="Century Gothic"/>
                <w:bCs/>
                <w:szCs w:val="24"/>
              </w:rPr>
              <w:t>3105</w:t>
            </w:r>
          </w:p>
        </w:tc>
        <w:tc>
          <w:tcPr>
            <w:tcW w:w="3025" w:type="dxa"/>
            <w:noWrap/>
            <w:hideMark/>
          </w:tcPr>
          <w:p w14:paraId="137B3365"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Perth-Andover Middle School</w:t>
            </w:r>
          </w:p>
        </w:tc>
      </w:tr>
      <w:tr w:rsidR="00D70A71" w:rsidRPr="00010BBE" w14:paraId="4182048D"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66F0CE47" w14:textId="77777777" w:rsidR="00D70A71" w:rsidRPr="00010BBE" w:rsidRDefault="00D70A71" w:rsidP="00D70A71">
            <w:pPr>
              <w:rPr>
                <w:rFonts w:ascii="Century Gothic" w:hAnsi="Century Gothic"/>
                <w:bCs/>
                <w:szCs w:val="24"/>
              </w:rPr>
            </w:pPr>
            <w:r w:rsidRPr="00010BBE">
              <w:rPr>
                <w:rFonts w:ascii="Century Gothic" w:hAnsi="Century Gothic"/>
                <w:bCs/>
                <w:szCs w:val="24"/>
              </w:rPr>
              <w:t>3111</w:t>
            </w:r>
          </w:p>
        </w:tc>
        <w:tc>
          <w:tcPr>
            <w:tcW w:w="3025" w:type="dxa"/>
            <w:noWrap/>
            <w:hideMark/>
          </w:tcPr>
          <w:p w14:paraId="3F2675CD"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Tobique Valley High School</w:t>
            </w:r>
          </w:p>
        </w:tc>
      </w:tr>
      <w:tr w:rsidR="00D70A71" w:rsidRPr="00010BBE" w14:paraId="5E046437"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33F56F36" w14:textId="77777777" w:rsidR="00D70A71" w:rsidRPr="00010BBE" w:rsidRDefault="00D70A71" w:rsidP="00D70A71">
            <w:pPr>
              <w:rPr>
                <w:rFonts w:ascii="Century Gothic" w:hAnsi="Century Gothic"/>
                <w:bCs/>
                <w:szCs w:val="24"/>
              </w:rPr>
            </w:pPr>
            <w:r w:rsidRPr="00010BBE">
              <w:rPr>
                <w:rFonts w:ascii="Century Gothic" w:hAnsi="Century Gothic"/>
                <w:bCs/>
                <w:szCs w:val="24"/>
              </w:rPr>
              <w:t>3601</w:t>
            </w:r>
          </w:p>
        </w:tc>
        <w:tc>
          <w:tcPr>
            <w:tcW w:w="3025" w:type="dxa"/>
            <w:noWrap/>
            <w:hideMark/>
          </w:tcPr>
          <w:p w14:paraId="69B84A39"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Jacquet River School</w:t>
            </w:r>
          </w:p>
        </w:tc>
      </w:tr>
      <w:tr w:rsidR="00D70A71" w:rsidRPr="00010BBE" w14:paraId="52D00CA1"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69858751" w14:textId="77777777" w:rsidR="00D70A71" w:rsidRPr="00010BBE" w:rsidRDefault="00D70A71" w:rsidP="00D70A71">
            <w:pPr>
              <w:rPr>
                <w:rFonts w:ascii="Century Gothic" w:hAnsi="Century Gothic"/>
                <w:bCs/>
                <w:szCs w:val="24"/>
              </w:rPr>
            </w:pPr>
            <w:r w:rsidRPr="00010BBE">
              <w:rPr>
                <w:rFonts w:ascii="Century Gothic" w:hAnsi="Century Gothic"/>
                <w:bCs/>
                <w:szCs w:val="24"/>
              </w:rPr>
              <w:t>3615</w:t>
            </w:r>
          </w:p>
        </w:tc>
        <w:tc>
          <w:tcPr>
            <w:tcW w:w="3025" w:type="dxa"/>
            <w:noWrap/>
            <w:hideMark/>
          </w:tcPr>
          <w:p w14:paraId="42A51980"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Dalhousie Regional High School</w:t>
            </w:r>
          </w:p>
        </w:tc>
      </w:tr>
      <w:tr w:rsidR="00D70A71" w:rsidRPr="00010BBE" w14:paraId="6E64E914"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1281611F" w14:textId="77777777" w:rsidR="00D70A71" w:rsidRPr="00010BBE" w:rsidRDefault="00D70A71" w:rsidP="00D70A71">
            <w:pPr>
              <w:rPr>
                <w:rFonts w:ascii="Century Gothic" w:hAnsi="Century Gothic"/>
                <w:bCs/>
                <w:szCs w:val="24"/>
              </w:rPr>
            </w:pPr>
            <w:r w:rsidRPr="00010BBE">
              <w:rPr>
                <w:rFonts w:ascii="Century Gothic" w:hAnsi="Century Gothic"/>
                <w:bCs/>
                <w:szCs w:val="24"/>
              </w:rPr>
              <w:t>3806</w:t>
            </w:r>
          </w:p>
        </w:tc>
        <w:tc>
          <w:tcPr>
            <w:tcW w:w="3025" w:type="dxa"/>
            <w:noWrap/>
            <w:hideMark/>
          </w:tcPr>
          <w:p w14:paraId="08779391"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Campbellton Middle School</w:t>
            </w:r>
          </w:p>
        </w:tc>
      </w:tr>
      <w:tr w:rsidR="00D70A71" w:rsidRPr="00010BBE" w14:paraId="351C334C"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304EA871" w14:textId="77777777" w:rsidR="00D70A71" w:rsidRPr="00010BBE" w:rsidRDefault="00D70A71" w:rsidP="00D70A71">
            <w:pPr>
              <w:rPr>
                <w:rFonts w:ascii="Century Gothic" w:hAnsi="Century Gothic"/>
                <w:bCs/>
                <w:szCs w:val="24"/>
              </w:rPr>
            </w:pPr>
            <w:r w:rsidRPr="00010BBE">
              <w:rPr>
                <w:rFonts w:ascii="Century Gothic" w:hAnsi="Century Gothic"/>
                <w:bCs/>
                <w:szCs w:val="24"/>
              </w:rPr>
              <w:t>4056</w:t>
            </w:r>
          </w:p>
        </w:tc>
        <w:tc>
          <w:tcPr>
            <w:tcW w:w="3025" w:type="dxa"/>
            <w:noWrap/>
            <w:hideMark/>
          </w:tcPr>
          <w:p w14:paraId="54A0BA69"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Eleanor W. Graham Middle School</w:t>
            </w:r>
          </w:p>
        </w:tc>
      </w:tr>
      <w:tr w:rsidR="00D70A71" w:rsidRPr="00010BBE" w14:paraId="15AE3225"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15E8CCB2" w14:textId="77777777" w:rsidR="00D70A71" w:rsidRPr="00010BBE" w:rsidRDefault="00D70A71" w:rsidP="00D70A71">
            <w:pPr>
              <w:rPr>
                <w:rFonts w:ascii="Century Gothic" w:hAnsi="Century Gothic"/>
                <w:bCs/>
                <w:szCs w:val="24"/>
              </w:rPr>
            </w:pPr>
            <w:r w:rsidRPr="00010BBE">
              <w:rPr>
                <w:rFonts w:ascii="Century Gothic" w:hAnsi="Century Gothic"/>
                <w:bCs/>
                <w:szCs w:val="24"/>
              </w:rPr>
              <w:t>4207</w:t>
            </w:r>
          </w:p>
        </w:tc>
        <w:tc>
          <w:tcPr>
            <w:tcW w:w="3025" w:type="dxa"/>
            <w:noWrap/>
            <w:hideMark/>
          </w:tcPr>
          <w:p w14:paraId="1F01733A"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Superior Middle School</w:t>
            </w:r>
          </w:p>
        </w:tc>
      </w:tr>
      <w:tr w:rsidR="00D70A71" w:rsidRPr="00010BBE" w14:paraId="6B39072D" w14:textId="77777777" w:rsidTr="00D70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56C66026" w14:textId="77777777" w:rsidR="00D70A71" w:rsidRPr="00010BBE" w:rsidRDefault="00D70A71" w:rsidP="00D70A71">
            <w:pPr>
              <w:rPr>
                <w:rFonts w:ascii="Century Gothic" w:hAnsi="Century Gothic"/>
                <w:bCs/>
                <w:szCs w:val="24"/>
              </w:rPr>
            </w:pPr>
            <w:r w:rsidRPr="00010BBE">
              <w:rPr>
                <w:rFonts w:ascii="Century Gothic" w:hAnsi="Century Gothic"/>
                <w:bCs/>
                <w:szCs w:val="24"/>
              </w:rPr>
              <w:lastRenderedPageBreak/>
              <w:t>5001</w:t>
            </w:r>
          </w:p>
        </w:tc>
        <w:tc>
          <w:tcPr>
            <w:tcW w:w="3025" w:type="dxa"/>
            <w:noWrap/>
            <w:hideMark/>
          </w:tcPr>
          <w:p w14:paraId="1363802D"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John Caldwell School</w:t>
            </w:r>
          </w:p>
        </w:tc>
      </w:tr>
      <w:tr w:rsidR="00D70A71" w:rsidRPr="00010BBE" w14:paraId="4C17F661" w14:textId="77777777" w:rsidTr="00D70A71">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05D53878" w14:textId="77777777" w:rsidR="00D70A71" w:rsidRPr="00010BBE" w:rsidRDefault="00D70A71" w:rsidP="00D70A71">
            <w:pPr>
              <w:rPr>
                <w:rFonts w:ascii="Century Gothic" w:hAnsi="Century Gothic"/>
                <w:bCs/>
                <w:szCs w:val="24"/>
              </w:rPr>
            </w:pPr>
            <w:r w:rsidRPr="00010BBE">
              <w:rPr>
                <w:rFonts w:ascii="Century Gothic" w:hAnsi="Century Gothic"/>
                <w:bCs/>
                <w:szCs w:val="24"/>
              </w:rPr>
              <w:t>5401</w:t>
            </w:r>
          </w:p>
        </w:tc>
        <w:tc>
          <w:tcPr>
            <w:tcW w:w="3025" w:type="dxa"/>
            <w:noWrap/>
            <w:hideMark/>
          </w:tcPr>
          <w:p w14:paraId="5FE41574"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Saint Mary's Academy</w:t>
            </w:r>
          </w:p>
        </w:tc>
      </w:tr>
    </w:tbl>
    <w:p w14:paraId="4E53CF03" w14:textId="77777777" w:rsidR="00D70A71" w:rsidRPr="00010BBE" w:rsidRDefault="00D70A71" w:rsidP="00D70A71">
      <w:pPr>
        <w:rPr>
          <w:rFonts w:ascii="Century Gothic" w:hAnsi="Century Gothic"/>
          <w:szCs w:val="24"/>
        </w:rPr>
      </w:pPr>
    </w:p>
    <w:p w14:paraId="003995E3" w14:textId="6275623E" w:rsidR="00D70A71" w:rsidRPr="00010BBE" w:rsidRDefault="00D70A71" w:rsidP="00531816">
      <w:pPr>
        <w:pStyle w:val="Heading6"/>
        <w:rPr>
          <w:rFonts w:ascii="Century Gothic" w:hAnsi="Century Gothic"/>
          <w:szCs w:val="24"/>
        </w:rPr>
      </w:pPr>
      <w:r w:rsidRPr="00010BBE">
        <w:rPr>
          <w:rFonts w:ascii="Century Gothic" w:hAnsi="Century Gothic"/>
          <w:szCs w:val="24"/>
        </w:rPr>
        <w:t>High School</w:t>
      </w:r>
      <w:r w:rsidR="00531816" w:rsidRPr="00010BBE">
        <w:rPr>
          <w:rFonts w:ascii="Century Gothic" w:hAnsi="Century Gothic"/>
          <w:szCs w:val="24"/>
        </w:rPr>
        <w:t>s</w:t>
      </w:r>
    </w:p>
    <w:p w14:paraId="3C37D93E" w14:textId="77777777" w:rsidR="00D70A71" w:rsidRPr="00010BBE" w:rsidRDefault="00D70A71" w:rsidP="00D70A71">
      <w:pPr>
        <w:rPr>
          <w:rFonts w:ascii="Century Gothic" w:hAnsi="Century Gothic"/>
          <w:szCs w:val="24"/>
        </w:rPr>
      </w:pPr>
    </w:p>
    <w:tbl>
      <w:tblPr>
        <w:tblStyle w:val="ListTable6Colorful"/>
        <w:tblW w:w="0" w:type="auto"/>
        <w:tblLook w:val="04A0" w:firstRow="1" w:lastRow="0" w:firstColumn="1" w:lastColumn="0" w:noHBand="0" w:noVBand="1"/>
      </w:tblPr>
      <w:tblGrid>
        <w:gridCol w:w="1871"/>
        <w:gridCol w:w="154"/>
        <w:gridCol w:w="4791"/>
      </w:tblGrid>
      <w:tr w:rsidR="00D70A71" w:rsidRPr="00010BBE" w14:paraId="4EBCE849" w14:textId="77777777" w:rsidTr="00D70A71">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025" w:type="dxa"/>
            <w:gridSpan w:val="2"/>
            <w:noWrap/>
            <w:hideMark/>
          </w:tcPr>
          <w:p w14:paraId="4595E6B5" w14:textId="77777777" w:rsidR="00D70A71" w:rsidRPr="00010BBE" w:rsidRDefault="00D70A71" w:rsidP="00D70A71">
            <w:pPr>
              <w:rPr>
                <w:rFonts w:ascii="Century Gothic" w:hAnsi="Century Gothic"/>
                <w:szCs w:val="24"/>
              </w:rPr>
            </w:pPr>
            <w:r w:rsidRPr="00010BBE">
              <w:rPr>
                <w:rFonts w:ascii="Century Gothic" w:hAnsi="Century Gothic"/>
                <w:bCs/>
                <w:szCs w:val="24"/>
              </w:rPr>
              <w:t>School Number</w:t>
            </w:r>
          </w:p>
        </w:tc>
        <w:tc>
          <w:tcPr>
            <w:tcW w:w="4791" w:type="dxa"/>
            <w:noWrap/>
            <w:hideMark/>
          </w:tcPr>
          <w:p w14:paraId="22C0850C" w14:textId="77777777" w:rsidR="00D70A71" w:rsidRPr="00010BBE" w:rsidRDefault="00D70A71" w:rsidP="00D70A71">
            <w:pPr>
              <w:cnfStyle w:val="100000000000" w:firstRow="1" w:lastRow="0" w:firstColumn="0" w:lastColumn="0" w:oddVBand="0" w:evenVBand="0" w:oddHBand="0" w:evenHBand="0" w:firstRowFirstColumn="0" w:firstRowLastColumn="0" w:lastRowFirstColumn="0" w:lastRowLastColumn="0"/>
              <w:rPr>
                <w:rFonts w:ascii="Century Gothic" w:hAnsi="Century Gothic"/>
                <w:bCs/>
                <w:szCs w:val="24"/>
              </w:rPr>
            </w:pPr>
            <w:r w:rsidRPr="00010BBE">
              <w:rPr>
                <w:rFonts w:ascii="Century Gothic" w:hAnsi="Century Gothic"/>
                <w:bCs/>
                <w:szCs w:val="24"/>
              </w:rPr>
              <w:t>School Name</w:t>
            </w:r>
          </w:p>
        </w:tc>
      </w:tr>
      <w:tr w:rsidR="00D70A71" w:rsidRPr="00010BBE" w14:paraId="13B48F40" w14:textId="77777777" w:rsidTr="00D70A7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40282AEF" w14:textId="77777777" w:rsidR="00D70A71" w:rsidRPr="00010BBE" w:rsidRDefault="00D70A71" w:rsidP="00D70A71">
            <w:pPr>
              <w:rPr>
                <w:rFonts w:ascii="Century Gothic" w:hAnsi="Century Gothic"/>
                <w:bCs/>
                <w:szCs w:val="24"/>
              </w:rPr>
            </w:pPr>
            <w:r w:rsidRPr="00010BBE">
              <w:rPr>
                <w:rFonts w:ascii="Century Gothic" w:hAnsi="Century Gothic"/>
                <w:bCs/>
                <w:szCs w:val="24"/>
              </w:rPr>
              <w:t>811</w:t>
            </w:r>
          </w:p>
        </w:tc>
        <w:tc>
          <w:tcPr>
            <w:tcW w:w="4945" w:type="dxa"/>
            <w:gridSpan w:val="2"/>
            <w:noWrap/>
            <w:hideMark/>
          </w:tcPr>
          <w:p w14:paraId="6003FAAC"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Miramichi Valley High School</w:t>
            </w:r>
          </w:p>
        </w:tc>
      </w:tr>
      <w:tr w:rsidR="00D70A71" w:rsidRPr="00010BBE" w14:paraId="497E3D7D" w14:textId="77777777" w:rsidTr="00D70A71">
        <w:trPr>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10E839E8" w14:textId="77777777" w:rsidR="00D70A71" w:rsidRPr="00010BBE" w:rsidRDefault="00D70A71" w:rsidP="00D70A71">
            <w:pPr>
              <w:rPr>
                <w:rFonts w:ascii="Century Gothic" w:hAnsi="Century Gothic"/>
                <w:bCs/>
                <w:szCs w:val="24"/>
              </w:rPr>
            </w:pPr>
            <w:r w:rsidRPr="00010BBE">
              <w:rPr>
                <w:rFonts w:ascii="Century Gothic" w:hAnsi="Century Gothic"/>
                <w:bCs/>
                <w:szCs w:val="24"/>
              </w:rPr>
              <w:t>825</w:t>
            </w:r>
          </w:p>
        </w:tc>
        <w:tc>
          <w:tcPr>
            <w:tcW w:w="4945" w:type="dxa"/>
            <w:gridSpan w:val="2"/>
            <w:noWrap/>
            <w:hideMark/>
          </w:tcPr>
          <w:p w14:paraId="380240D7"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North &amp; South Esk Regional High School</w:t>
            </w:r>
          </w:p>
        </w:tc>
      </w:tr>
      <w:tr w:rsidR="00D70A71" w:rsidRPr="00010BBE" w14:paraId="53BE5DF8" w14:textId="77777777" w:rsidTr="00D70A7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0B09C5E5" w14:textId="77777777" w:rsidR="00D70A71" w:rsidRPr="00010BBE" w:rsidRDefault="00D70A71" w:rsidP="00D70A71">
            <w:pPr>
              <w:rPr>
                <w:rFonts w:ascii="Century Gothic" w:hAnsi="Century Gothic"/>
                <w:bCs/>
                <w:szCs w:val="24"/>
              </w:rPr>
            </w:pPr>
            <w:r w:rsidRPr="00010BBE">
              <w:rPr>
                <w:rFonts w:ascii="Century Gothic" w:hAnsi="Century Gothic"/>
                <w:bCs/>
                <w:szCs w:val="24"/>
              </w:rPr>
              <w:t>843</w:t>
            </w:r>
          </w:p>
        </w:tc>
        <w:tc>
          <w:tcPr>
            <w:tcW w:w="4945" w:type="dxa"/>
            <w:gridSpan w:val="2"/>
            <w:noWrap/>
            <w:hideMark/>
          </w:tcPr>
          <w:p w14:paraId="10F9A1BC"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Blackville School</w:t>
            </w:r>
          </w:p>
        </w:tc>
      </w:tr>
      <w:tr w:rsidR="00D70A71" w:rsidRPr="00010BBE" w14:paraId="2556BEB7" w14:textId="77777777" w:rsidTr="00D70A71">
        <w:trPr>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4927E788" w14:textId="77777777" w:rsidR="00D70A71" w:rsidRPr="00010BBE" w:rsidRDefault="00D70A71" w:rsidP="00D70A71">
            <w:pPr>
              <w:rPr>
                <w:rFonts w:ascii="Century Gothic" w:hAnsi="Century Gothic"/>
                <w:bCs/>
                <w:szCs w:val="24"/>
              </w:rPr>
            </w:pPr>
            <w:r w:rsidRPr="00010BBE">
              <w:rPr>
                <w:rFonts w:ascii="Century Gothic" w:hAnsi="Century Gothic"/>
                <w:bCs/>
                <w:szCs w:val="24"/>
              </w:rPr>
              <w:t>906</w:t>
            </w:r>
          </w:p>
        </w:tc>
        <w:tc>
          <w:tcPr>
            <w:tcW w:w="4945" w:type="dxa"/>
            <w:gridSpan w:val="2"/>
            <w:noWrap/>
            <w:hideMark/>
          </w:tcPr>
          <w:p w14:paraId="1AEA3097"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Stanley Consolidated School</w:t>
            </w:r>
          </w:p>
        </w:tc>
      </w:tr>
      <w:tr w:rsidR="00D70A71" w:rsidRPr="00010BBE" w14:paraId="30F4FA0E" w14:textId="77777777" w:rsidTr="00D70A7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0BDF2C41" w14:textId="77777777" w:rsidR="00D70A71" w:rsidRPr="00010BBE" w:rsidRDefault="00D70A71" w:rsidP="00D70A71">
            <w:pPr>
              <w:rPr>
                <w:rFonts w:ascii="Century Gothic" w:hAnsi="Century Gothic"/>
                <w:bCs/>
                <w:szCs w:val="24"/>
              </w:rPr>
            </w:pPr>
            <w:r w:rsidRPr="00010BBE">
              <w:rPr>
                <w:rFonts w:ascii="Century Gothic" w:hAnsi="Century Gothic"/>
                <w:bCs/>
                <w:szCs w:val="24"/>
              </w:rPr>
              <w:t>910</w:t>
            </w:r>
          </w:p>
        </w:tc>
        <w:tc>
          <w:tcPr>
            <w:tcW w:w="4945" w:type="dxa"/>
            <w:gridSpan w:val="2"/>
            <w:noWrap/>
            <w:hideMark/>
          </w:tcPr>
          <w:p w14:paraId="0BB16ED1"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Central New Brunswick Academy</w:t>
            </w:r>
          </w:p>
        </w:tc>
      </w:tr>
      <w:tr w:rsidR="00D70A71" w:rsidRPr="00010BBE" w14:paraId="7DE5F8F5" w14:textId="77777777" w:rsidTr="00D70A71">
        <w:trPr>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4129B26B" w14:textId="77777777" w:rsidR="00D70A71" w:rsidRPr="00010BBE" w:rsidRDefault="00D70A71" w:rsidP="00D70A71">
            <w:pPr>
              <w:rPr>
                <w:rFonts w:ascii="Century Gothic" w:hAnsi="Century Gothic"/>
                <w:bCs/>
                <w:szCs w:val="24"/>
              </w:rPr>
            </w:pPr>
            <w:r w:rsidRPr="00010BBE">
              <w:rPr>
                <w:rFonts w:ascii="Century Gothic" w:hAnsi="Century Gothic"/>
                <w:bCs/>
                <w:szCs w:val="24"/>
              </w:rPr>
              <w:t>1020</w:t>
            </w:r>
          </w:p>
        </w:tc>
        <w:tc>
          <w:tcPr>
            <w:tcW w:w="4945" w:type="dxa"/>
            <w:gridSpan w:val="2"/>
            <w:noWrap/>
            <w:hideMark/>
          </w:tcPr>
          <w:p w14:paraId="77AE89B6"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James M. Hill Memorial High School</w:t>
            </w:r>
          </w:p>
        </w:tc>
      </w:tr>
      <w:tr w:rsidR="00D70A71" w:rsidRPr="00010BBE" w14:paraId="65A07640" w14:textId="77777777" w:rsidTr="00D70A7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7A8CDA4B" w14:textId="77777777" w:rsidR="00D70A71" w:rsidRPr="00010BBE" w:rsidRDefault="00D70A71" w:rsidP="00D70A71">
            <w:pPr>
              <w:rPr>
                <w:rFonts w:ascii="Century Gothic" w:hAnsi="Century Gothic"/>
                <w:bCs/>
                <w:szCs w:val="24"/>
              </w:rPr>
            </w:pPr>
            <w:r w:rsidRPr="00010BBE">
              <w:rPr>
                <w:rFonts w:ascii="Century Gothic" w:hAnsi="Century Gothic"/>
                <w:bCs/>
                <w:szCs w:val="24"/>
              </w:rPr>
              <w:t>1411</w:t>
            </w:r>
          </w:p>
        </w:tc>
        <w:tc>
          <w:tcPr>
            <w:tcW w:w="4945" w:type="dxa"/>
            <w:gridSpan w:val="2"/>
            <w:noWrap/>
            <w:hideMark/>
          </w:tcPr>
          <w:p w14:paraId="089F62DD"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Tantramar Regional High School</w:t>
            </w:r>
          </w:p>
        </w:tc>
      </w:tr>
      <w:tr w:rsidR="00D70A71" w:rsidRPr="00010BBE" w14:paraId="69F48ACB" w14:textId="77777777" w:rsidTr="00D70A71">
        <w:trPr>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57E55768" w14:textId="77777777" w:rsidR="00D70A71" w:rsidRPr="00010BBE" w:rsidRDefault="00D70A71" w:rsidP="00D70A71">
            <w:pPr>
              <w:rPr>
                <w:rFonts w:ascii="Century Gothic" w:hAnsi="Century Gothic"/>
                <w:bCs/>
                <w:szCs w:val="24"/>
              </w:rPr>
            </w:pPr>
            <w:r w:rsidRPr="00010BBE">
              <w:rPr>
                <w:rFonts w:ascii="Century Gothic" w:hAnsi="Century Gothic"/>
                <w:bCs/>
                <w:szCs w:val="24"/>
              </w:rPr>
              <w:t>1517</w:t>
            </w:r>
          </w:p>
        </w:tc>
        <w:tc>
          <w:tcPr>
            <w:tcW w:w="4945" w:type="dxa"/>
            <w:gridSpan w:val="2"/>
            <w:noWrap/>
            <w:hideMark/>
          </w:tcPr>
          <w:p w14:paraId="145708AD"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Harrison Trimble High School</w:t>
            </w:r>
          </w:p>
        </w:tc>
      </w:tr>
      <w:tr w:rsidR="00D70A71" w:rsidRPr="00010BBE" w14:paraId="1FB413EA" w14:textId="77777777" w:rsidTr="00D70A7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657D858E" w14:textId="77777777" w:rsidR="00D70A71" w:rsidRPr="00010BBE" w:rsidRDefault="00D70A71" w:rsidP="00D70A71">
            <w:pPr>
              <w:rPr>
                <w:rFonts w:ascii="Century Gothic" w:hAnsi="Century Gothic"/>
                <w:bCs/>
                <w:szCs w:val="24"/>
              </w:rPr>
            </w:pPr>
            <w:r w:rsidRPr="00010BBE">
              <w:rPr>
                <w:rFonts w:ascii="Century Gothic" w:hAnsi="Century Gothic"/>
                <w:bCs/>
                <w:szCs w:val="24"/>
              </w:rPr>
              <w:t>1539</w:t>
            </w:r>
          </w:p>
        </w:tc>
        <w:tc>
          <w:tcPr>
            <w:tcW w:w="4945" w:type="dxa"/>
            <w:gridSpan w:val="2"/>
            <w:noWrap/>
            <w:hideMark/>
          </w:tcPr>
          <w:p w14:paraId="1B798370"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Moncton High School</w:t>
            </w:r>
          </w:p>
        </w:tc>
      </w:tr>
      <w:tr w:rsidR="00D70A71" w:rsidRPr="00010BBE" w14:paraId="08438D74" w14:textId="77777777" w:rsidTr="00D70A71">
        <w:trPr>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5A6CC2A3" w14:textId="77777777" w:rsidR="00D70A71" w:rsidRPr="00010BBE" w:rsidRDefault="00D70A71" w:rsidP="00D70A71">
            <w:pPr>
              <w:rPr>
                <w:rFonts w:ascii="Century Gothic" w:hAnsi="Century Gothic"/>
                <w:bCs/>
                <w:szCs w:val="24"/>
              </w:rPr>
            </w:pPr>
            <w:r w:rsidRPr="00010BBE">
              <w:rPr>
                <w:rFonts w:ascii="Century Gothic" w:hAnsi="Century Gothic"/>
                <w:bCs/>
                <w:szCs w:val="24"/>
              </w:rPr>
              <w:t>1569</w:t>
            </w:r>
          </w:p>
        </w:tc>
        <w:tc>
          <w:tcPr>
            <w:tcW w:w="4945" w:type="dxa"/>
            <w:gridSpan w:val="2"/>
            <w:noWrap/>
            <w:hideMark/>
          </w:tcPr>
          <w:p w14:paraId="1973BDC2"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Bernice MacNaughton High School</w:t>
            </w:r>
          </w:p>
        </w:tc>
      </w:tr>
      <w:tr w:rsidR="00D70A71" w:rsidRPr="00010BBE" w14:paraId="4F9C88E4" w14:textId="77777777" w:rsidTr="00D70A7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229643AE" w14:textId="77777777" w:rsidR="00D70A71" w:rsidRPr="00010BBE" w:rsidRDefault="00D70A71" w:rsidP="00D70A71">
            <w:pPr>
              <w:rPr>
                <w:rFonts w:ascii="Century Gothic" w:hAnsi="Century Gothic"/>
                <w:bCs/>
                <w:szCs w:val="24"/>
              </w:rPr>
            </w:pPr>
            <w:r w:rsidRPr="00010BBE">
              <w:rPr>
                <w:rFonts w:ascii="Century Gothic" w:hAnsi="Century Gothic"/>
                <w:bCs/>
                <w:szCs w:val="24"/>
              </w:rPr>
              <w:t>1570</w:t>
            </w:r>
          </w:p>
        </w:tc>
        <w:tc>
          <w:tcPr>
            <w:tcW w:w="4945" w:type="dxa"/>
            <w:gridSpan w:val="2"/>
            <w:noWrap/>
            <w:hideMark/>
          </w:tcPr>
          <w:p w14:paraId="79AF27F3"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Riverview High School</w:t>
            </w:r>
          </w:p>
        </w:tc>
      </w:tr>
      <w:tr w:rsidR="00D70A71" w:rsidRPr="00010BBE" w14:paraId="759706D3" w14:textId="77777777" w:rsidTr="00D70A71">
        <w:trPr>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433C7728" w14:textId="77777777" w:rsidR="00D70A71" w:rsidRPr="00010BBE" w:rsidRDefault="00D70A71" w:rsidP="00D70A71">
            <w:pPr>
              <w:rPr>
                <w:rFonts w:ascii="Century Gothic" w:hAnsi="Century Gothic"/>
                <w:bCs/>
                <w:szCs w:val="24"/>
              </w:rPr>
            </w:pPr>
            <w:r w:rsidRPr="00010BBE">
              <w:rPr>
                <w:rFonts w:ascii="Century Gothic" w:hAnsi="Century Gothic"/>
                <w:bCs/>
                <w:szCs w:val="24"/>
              </w:rPr>
              <w:t>1604</w:t>
            </w:r>
          </w:p>
        </w:tc>
        <w:tc>
          <w:tcPr>
            <w:tcW w:w="4945" w:type="dxa"/>
            <w:gridSpan w:val="2"/>
            <w:noWrap/>
            <w:hideMark/>
          </w:tcPr>
          <w:p w14:paraId="01B41BB1"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Petitcodiac Regional High School</w:t>
            </w:r>
          </w:p>
        </w:tc>
      </w:tr>
      <w:tr w:rsidR="00D70A71" w:rsidRPr="00010BBE" w14:paraId="5EB61262" w14:textId="77777777" w:rsidTr="00D70A7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3DEDCF55" w14:textId="77777777" w:rsidR="00D70A71" w:rsidRPr="00010BBE" w:rsidRDefault="00D70A71" w:rsidP="00D70A71">
            <w:pPr>
              <w:rPr>
                <w:rFonts w:ascii="Century Gothic" w:hAnsi="Century Gothic"/>
                <w:bCs/>
                <w:szCs w:val="24"/>
              </w:rPr>
            </w:pPr>
            <w:r w:rsidRPr="00010BBE">
              <w:rPr>
                <w:rFonts w:ascii="Century Gothic" w:hAnsi="Century Gothic"/>
                <w:bCs/>
                <w:szCs w:val="24"/>
              </w:rPr>
              <w:t>1610</w:t>
            </w:r>
          </w:p>
        </w:tc>
        <w:tc>
          <w:tcPr>
            <w:tcW w:w="4945" w:type="dxa"/>
            <w:gridSpan w:val="2"/>
            <w:noWrap/>
            <w:hideMark/>
          </w:tcPr>
          <w:p w14:paraId="6737B20A"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J.M.A. Armstrong</w:t>
            </w:r>
          </w:p>
        </w:tc>
      </w:tr>
      <w:tr w:rsidR="00D70A71" w:rsidRPr="00010BBE" w14:paraId="7B7F2D50" w14:textId="77777777" w:rsidTr="00D70A71">
        <w:trPr>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09EC10E6" w14:textId="77777777" w:rsidR="00D70A71" w:rsidRPr="00010BBE" w:rsidRDefault="00D70A71" w:rsidP="00D70A71">
            <w:pPr>
              <w:rPr>
                <w:rFonts w:ascii="Century Gothic" w:hAnsi="Century Gothic"/>
                <w:bCs/>
                <w:szCs w:val="24"/>
              </w:rPr>
            </w:pPr>
            <w:r w:rsidRPr="00010BBE">
              <w:rPr>
                <w:rFonts w:ascii="Century Gothic" w:hAnsi="Century Gothic"/>
                <w:bCs/>
                <w:szCs w:val="24"/>
              </w:rPr>
              <w:t>1702</w:t>
            </w:r>
          </w:p>
        </w:tc>
        <w:tc>
          <w:tcPr>
            <w:tcW w:w="4945" w:type="dxa"/>
            <w:gridSpan w:val="2"/>
            <w:noWrap/>
            <w:hideMark/>
          </w:tcPr>
          <w:p w14:paraId="4050EC1F"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Caledonia Regional High School</w:t>
            </w:r>
          </w:p>
        </w:tc>
      </w:tr>
      <w:tr w:rsidR="00D70A71" w:rsidRPr="00010BBE" w14:paraId="356FCD8B" w14:textId="77777777" w:rsidTr="00D70A7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58FA3DE9" w14:textId="77777777" w:rsidR="00D70A71" w:rsidRPr="00010BBE" w:rsidRDefault="00D70A71" w:rsidP="00D70A71">
            <w:pPr>
              <w:rPr>
                <w:rFonts w:ascii="Century Gothic" w:hAnsi="Century Gothic"/>
                <w:bCs/>
                <w:szCs w:val="24"/>
              </w:rPr>
            </w:pPr>
            <w:r w:rsidRPr="00010BBE">
              <w:rPr>
                <w:rFonts w:ascii="Century Gothic" w:hAnsi="Century Gothic"/>
                <w:bCs/>
                <w:szCs w:val="24"/>
              </w:rPr>
              <w:t>1818</w:t>
            </w:r>
          </w:p>
        </w:tc>
        <w:tc>
          <w:tcPr>
            <w:tcW w:w="4945" w:type="dxa"/>
            <w:gridSpan w:val="2"/>
            <w:noWrap/>
            <w:hideMark/>
          </w:tcPr>
          <w:p w14:paraId="13260A8F"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Sussex Regional High School</w:t>
            </w:r>
          </w:p>
        </w:tc>
      </w:tr>
      <w:tr w:rsidR="00D70A71" w:rsidRPr="00010BBE" w14:paraId="1E1E801B" w14:textId="77777777" w:rsidTr="00D70A71">
        <w:trPr>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1D2D0CD0" w14:textId="77777777" w:rsidR="00D70A71" w:rsidRPr="00010BBE" w:rsidRDefault="00D70A71" w:rsidP="00D70A71">
            <w:pPr>
              <w:rPr>
                <w:rFonts w:ascii="Century Gothic" w:hAnsi="Century Gothic"/>
                <w:bCs/>
                <w:szCs w:val="24"/>
              </w:rPr>
            </w:pPr>
            <w:r w:rsidRPr="00010BBE">
              <w:rPr>
                <w:rFonts w:ascii="Century Gothic" w:hAnsi="Century Gothic"/>
                <w:bCs/>
                <w:szCs w:val="24"/>
              </w:rPr>
              <w:t>1928</w:t>
            </w:r>
          </w:p>
        </w:tc>
        <w:tc>
          <w:tcPr>
            <w:tcW w:w="4945" w:type="dxa"/>
            <w:gridSpan w:val="2"/>
            <w:noWrap/>
            <w:hideMark/>
          </w:tcPr>
          <w:p w14:paraId="64514DB2"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Rothesay High School</w:t>
            </w:r>
          </w:p>
        </w:tc>
      </w:tr>
      <w:tr w:rsidR="00D70A71" w:rsidRPr="00010BBE" w14:paraId="7E1802BD" w14:textId="77777777" w:rsidTr="00D70A7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13254881" w14:textId="77777777" w:rsidR="00D70A71" w:rsidRPr="00010BBE" w:rsidRDefault="00D70A71" w:rsidP="00D70A71">
            <w:pPr>
              <w:rPr>
                <w:rFonts w:ascii="Century Gothic" w:hAnsi="Century Gothic"/>
                <w:bCs/>
                <w:szCs w:val="24"/>
              </w:rPr>
            </w:pPr>
            <w:r w:rsidRPr="00010BBE">
              <w:rPr>
                <w:rFonts w:ascii="Century Gothic" w:hAnsi="Century Gothic"/>
                <w:bCs/>
                <w:szCs w:val="24"/>
              </w:rPr>
              <w:t>1941</w:t>
            </w:r>
          </w:p>
        </w:tc>
        <w:tc>
          <w:tcPr>
            <w:tcW w:w="4945" w:type="dxa"/>
            <w:gridSpan w:val="2"/>
            <w:noWrap/>
            <w:hideMark/>
          </w:tcPr>
          <w:p w14:paraId="185B3549"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Kennebecasis Valley High School</w:t>
            </w:r>
          </w:p>
        </w:tc>
      </w:tr>
      <w:tr w:rsidR="00D70A71" w:rsidRPr="00010BBE" w14:paraId="47142D06" w14:textId="77777777" w:rsidTr="00D70A71">
        <w:trPr>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7A2E08F7" w14:textId="77777777" w:rsidR="00D70A71" w:rsidRPr="00010BBE" w:rsidRDefault="00D70A71" w:rsidP="00D70A71">
            <w:pPr>
              <w:rPr>
                <w:rFonts w:ascii="Century Gothic" w:hAnsi="Century Gothic"/>
                <w:bCs/>
                <w:szCs w:val="24"/>
              </w:rPr>
            </w:pPr>
            <w:r w:rsidRPr="00010BBE">
              <w:rPr>
                <w:rFonts w:ascii="Century Gothic" w:hAnsi="Century Gothic"/>
                <w:bCs/>
                <w:szCs w:val="24"/>
              </w:rPr>
              <w:t>1945</w:t>
            </w:r>
          </w:p>
        </w:tc>
        <w:tc>
          <w:tcPr>
            <w:tcW w:w="4945" w:type="dxa"/>
            <w:gridSpan w:val="2"/>
            <w:noWrap/>
            <w:hideMark/>
          </w:tcPr>
          <w:p w14:paraId="531AD2C2"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Belleisle Regional High School</w:t>
            </w:r>
          </w:p>
        </w:tc>
      </w:tr>
      <w:tr w:rsidR="00D70A71" w:rsidRPr="00010BBE" w14:paraId="7BCDBA1C" w14:textId="77777777" w:rsidTr="00D70A7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6C102322" w14:textId="77777777" w:rsidR="00D70A71" w:rsidRPr="00010BBE" w:rsidRDefault="00D70A71" w:rsidP="00D70A71">
            <w:pPr>
              <w:rPr>
                <w:rFonts w:ascii="Century Gothic" w:hAnsi="Century Gothic"/>
                <w:bCs/>
                <w:szCs w:val="24"/>
              </w:rPr>
            </w:pPr>
            <w:r w:rsidRPr="00010BBE">
              <w:rPr>
                <w:rFonts w:ascii="Century Gothic" w:hAnsi="Century Gothic"/>
                <w:bCs/>
                <w:szCs w:val="24"/>
              </w:rPr>
              <w:t>1947</w:t>
            </w:r>
          </w:p>
        </w:tc>
        <w:tc>
          <w:tcPr>
            <w:tcW w:w="4945" w:type="dxa"/>
            <w:gridSpan w:val="2"/>
            <w:noWrap/>
            <w:hideMark/>
          </w:tcPr>
          <w:p w14:paraId="4220B508"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Hampton High School</w:t>
            </w:r>
          </w:p>
        </w:tc>
      </w:tr>
      <w:tr w:rsidR="00D70A71" w:rsidRPr="00010BBE" w14:paraId="32426335" w14:textId="77777777" w:rsidTr="00D70A71">
        <w:trPr>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1E69CBF2" w14:textId="77777777" w:rsidR="00D70A71" w:rsidRPr="00010BBE" w:rsidRDefault="00D70A71" w:rsidP="00D70A71">
            <w:pPr>
              <w:rPr>
                <w:rFonts w:ascii="Century Gothic" w:hAnsi="Century Gothic"/>
                <w:bCs/>
                <w:szCs w:val="24"/>
              </w:rPr>
            </w:pPr>
            <w:r w:rsidRPr="00010BBE">
              <w:rPr>
                <w:rFonts w:ascii="Century Gothic" w:hAnsi="Century Gothic"/>
                <w:bCs/>
                <w:szCs w:val="24"/>
              </w:rPr>
              <w:t>2043</w:t>
            </w:r>
          </w:p>
        </w:tc>
        <w:tc>
          <w:tcPr>
            <w:tcW w:w="4945" w:type="dxa"/>
            <w:gridSpan w:val="2"/>
            <w:noWrap/>
            <w:hideMark/>
          </w:tcPr>
          <w:p w14:paraId="5BC1BB7C"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Saint John High School</w:t>
            </w:r>
          </w:p>
        </w:tc>
      </w:tr>
      <w:tr w:rsidR="00D70A71" w:rsidRPr="00010BBE" w14:paraId="1B15A76F" w14:textId="77777777" w:rsidTr="00D70A7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37E4B5F5" w14:textId="77777777" w:rsidR="00D70A71" w:rsidRPr="00010BBE" w:rsidRDefault="00D70A71" w:rsidP="00D70A71">
            <w:pPr>
              <w:rPr>
                <w:rFonts w:ascii="Century Gothic" w:hAnsi="Century Gothic"/>
                <w:bCs/>
                <w:szCs w:val="24"/>
              </w:rPr>
            </w:pPr>
            <w:r w:rsidRPr="00010BBE">
              <w:rPr>
                <w:rFonts w:ascii="Century Gothic" w:hAnsi="Century Gothic"/>
                <w:bCs/>
                <w:szCs w:val="24"/>
              </w:rPr>
              <w:t>2047</w:t>
            </w:r>
          </w:p>
        </w:tc>
        <w:tc>
          <w:tcPr>
            <w:tcW w:w="4945" w:type="dxa"/>
            <w:gridSpan w:val="2"/>
            <w:noWrap/>
            <w:hideMark/>
          </w:tcPr>
          <w:p w14:paraId="5C253957"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Simonds High School</w:t>
            </w:r>
          </w:p>
        </w:tc>
      </w:tr>
      <w:tr w:rsidR="00D70A71" w:rsidRPr="00010BBE" w14:paraId="4E46EE61" w14:textId="77777777" w:rsidTr="00D70A71">
        <w:trPr>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28C50539" w14:textId="77777777" w:rsidR="00D70A71" w:rsidRPr="00010BBE" w:rsidRDefault="00D70A71" w:rsidP="00D70A71">
            <w:pPr>
              <w:rPr>
                <w:rFonts w:ascii="Century Gothic" w:hAnsi="Century Gothic"/>
                <w:bCs/>
                <w:szCs w:val="24"/>
              </w:rPr>
            </w:pPr>
            <w:r w:rsidRPr="00010BBE">
              <w:rPr>
                <w:rFonts w:ascii="Century Gothic" w:hAnsi="Century Gothic"/>
                <w:bCs/>
                <w:szCs w:val="24"/>
              </w:rPr>
              <w:t>2051</w:t>
            </w:r>
          </w:p>
        </w:tc>
        <w:tc>
          <w:tcPr>
            <w:tcW w:w="4945" w:type="dxa"/>
            <w:gridSpan w:val="2"/>
            <w:noWrap/>
            <w:hideMark/>
          </w:tcPr>
          <w:p w14:paraId="29662284"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 Malachy's Memorial High School</w:t>
            </w:r>
          </w:p>
        </w:tc>
      </w:tr>
      <w:tr w:rsidR="00D70A71" w:rsidRPr="00010BBE" w14:paraId="103BAA46" w14:textId="77777777" w:rsidTr="00D70A7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1233E392" w14:textId="77777777" w:rsidR="00D70A71" w:rsidRPr="00010BBE" w:rsidRDefault="00D70A71" w:rsidP="00D70A71">
            <w:pPr>
              <w:rPr>
                <w:rFonts w:ascii="Century Gothic" w:hAnsi="Century Gothic"/>
                <w:bCs/>
                <w:szCs w:val="24"/>
              </w:rPr>
            </w:pPr>
            <w:r w:rsidRPr="00010BBE">
              <w:rPr>
                <w:rFonts w:ascii="Century Gothic" w:hAnsi="Century Gothic"/>
                <w:bCs/>
                <w:szCs w:val="24"/>
              </w:rPr>
              <w:t>2060</w:t>
            </w:r>
          </w:p>
        </w:tc>
        <w:tc>
          <w:tcPr>
            <w:tcW w:w="4945" w:type="dxa"/>
            <w:gridSpan w:val="2"/>
            <w:noWrap/>
            <w:hideMark/>
          </w:tcPr>
          <w:p w14:paraId="6BAE13D4"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Harbour View High School</w:t>
            </w:r>
          </w:p>
        </w:tc>
      </w:tr>
      <w:tr w:rsidR="00D70A71" w:rsidRPr="00010BBE" w14:paraId="70919D4F" w14:textId="77777777" w:rsidTr="00D70A71">
        <w:trPr>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5BFFF574" w14:textId="77777777" w:rsidR="00D70A71" w:rsidRPr="00010BBE" w:rsidRDefault="00D70A71" w:rsidP="00D70A71">
            <w:pPr>
              <w:rPr>
                <w:rFonts w:ascii="Century Gothic" w:hAnsi="Century Gothic"/>
                <w:bCs/>
                <w:szCs w:val="24"/>
              </w:rPr>
            </w:pPr>
            <w:r w:rsidRPr="00010BBE">
              <w:rPr>
                <w:rFonts w:ascii="Century Gothic" w:hAnsi="Century Gothic"/>
                <w:bCs/>
                <w:szCs w:val="24"/>
              </w:rPr>
              <w:t>2111</w:t>
            </w:r>
          </w:p>
        </w:tc>
        <w:tc>
          <w:tcPr>
            <w:tcW w:w="4945" w:type="dxa"/>
            <w:gridSpan w:val="2"/>
            <w:noWrap/>
            <w:hideMark/>
          </w:tcPr>
          <w:p w14:paraId="05783B8F"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Fundy Middle and High School</w:t>
            </w:r>
          </w:p>
        </w:tc>
      </w:tr>
      <w:tr w:rsidR="00D70A71" w:rsidRPr="00010BBE" w14:paraId="1EFCD859" w14:textId="77777777" w:rsidTr="00D70A7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1D4CE107" w14:textId="77777777" w:rsidR="00D70A71" w:rsidRPr="00010BBE" w:rsidRDefault="00D70A71" w:rsidP="00D70A71">
            <w:pPr>
              <w:rPr>
                <w:rFonts w:ascii="Century Gothic" w:hAnsi="Century Gothic"/>
                <w:bCs/>
                <w:szCs w:val="24"/>
              </w:rPr>
            </w:pPr>
            <w:r w:rsidRPr="00010BBE">
              <w:rPr>
                <w:rFonts w:ascii="Century Gothic" w:hAnsi="Century Gothic"/>
                <w:bCs/>
                <w:szCs w:val="24"/>
              </w:rPr>
              <w:t>2201</w:t>
            </w:r>
          </w:p>
        </w:tc>
        <w:tc>
          <w:tcPr>
            <w:tcW w:w="4945" w:type="dxa"/>
            <w:gridSpan w:val="2"/>
            <w:noWrap/>
            <w:hideMark/>
          </w:tcPr>
          <w:p w14:paraId="296190CD"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Grand Manan Community School</w:t>
            </w:r>
          </w:p>
        </w:tc>
      </w:tr>
      <w:tr w:rsidR="00D70A71" w:rsidRPr="00010BBE" w14:paraId="13367C33" w14:textId="77777777" w:rsidTr="00D70A71">
        <w:trPr>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650499EF" w14:textId="77777777" w:rsidR="00D70A71" w:rsidRPr="00010BBE" w:rsidRDefault="00D70A71" w:rsidP="00D70A71">
            <w:pPr>
              <w:rPr>
                <w:rFonts w:ascii="Century Gothic" w:hAnsi="Century Gothic"/>
                <w:bCs/>
                <w:szCs w:val="24"/>
              </w:rPr>
            </w:pPr>
            <w:r w:rsidRPr="00010BBE">
              <w:rPr>
                <w:rFonts w:ascii="Century Gothic" w:hAnsi="Century Gothic"/>
                <w:bCs/>
                <w:szCs w:val="24"/>
              </w:rPr>
              <w:t>2301</w:t>
            </w:r>
          </w:p>
        </w:tc>
        <w:tc>
          <w:tcPr>
            <w:tcW w:w="4945" w:type="dxa"/>
            <w:gridSpan w:val="2"/>
            <w:noWrap/>
            <w:hideMark/>
          </w:tcPr>
          <w:p w14:paraId="7C924A3A"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Campobello Island Consolidated School</w:t>
            </w:r>
          </w:p>
        </w:tc>
      </w:tr>
      <w:tr w:rsidR="00D70A71" w:rsidRPr="00010BBE" w14:paraId="7A74B767" w14:textId="77777777" w:rsidTr="00D70A7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2C475E03" w14:textId="77777777" w:rsidR="00D70A71" w:rsidRPr="00010BBE" w:rsidRDefault="00D70A71" w:rsidP="00D70A71">
            <w:pPr>
              <w:rPr>
                <w:rFonts w:ascii="Century Gothic" w:hAnsi="Century Gothic"/>
                <w:bCs/>
                <w:szCs w:val="24"/>
              </w:rPr>
            </w:pPr>
            <w:r w:rsidRPr="00010BBE">
              <w:rPr>
                <w:rFonts w:ascii="Century Gothic" w:hAnsi="Century Gothic"/>
                <w:bCs/>
                <w:szCs w:val="24"/>
              </w:rPr>
              <w:t>2310</w:t>
            </w:r>
          </w:p>
        </w:tc>
        <w:tc>
          <w:tcPr>
            <w:tcW w:w="4945" w:type="dxa"/>
            <w:gridSpan w:val="2"/>
            <w:noWrap/>
            <w:hideMark/>
          </w:tcPr>
          <w:p w14:paraId="48EE5662"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Sir James Dunn Academy</w:t>
            </w:r>
          </w:p>
        </w:tc>
      </w:tr>
      <w:tr w:rsidR="00D70A71" w:rsidRPr="00010BBE" w14:paraId="629D5D6A" w14:textId="77777777" w:rsidTr="00D70A71">
        <w:trPr>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6AACE765" w14:textId="77777777" w:rsidR="00D70A71" w:rsidRPr="00010BBE" w:rsidRDefault="00D70A71" w:rsidP="00D70A71">
            <w:pPr>
              <w:rPr>
                <w:rFonts w:ascii="Century Gothic" w:hAnsi="Century Gothic"/>
                <w:bCs/>
                <w:szCs w:val="24"/>
              </w:rPr>
            </w:pPr>
            <w:r w:rsidRPr="00010BBE">
              <w:rPr>
                <w:rFonts w:ascii="Century Gothic" w:hAnsi="Century Gothic"/>
                <w:bCs/>
                <w:szCs w:val="24"/>
              </w:rPr>
              <w:t>2338</w:t>
            </w:r>
          </w:p>
        </w:tc>
        <w:tc>
          <w:tcPr>
            <w:tcW w:w="4945" w:type="dxa"/>
            <w:gridSpan w:val="2"/>
            <w:noWrap/>
            <w:hideMark/>
          </w:tcPr>
          <w:p w14:paraId="06360D00"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 Stephen High School</w:t>
            </w:r>
          </w:p>
        </w:tc>
      </w:tr>
      <w:tr w:rsidR="00D70A71" w:rsidRPr="00010BBE" w14:paraId="49A2B13A" w14:textId="77777777" w:rsidTr="00D70A7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4A158FFD" w14:textId="77777777" w:rsidR="00D70A71" w:rsidRPr="00010BBE" w:rsidRDefault="00D70A71" w:rsidP="00D70A71">
            <w:pPr>
              <w:rPr>
                <w:rFonts w:ascii="Century Gothic" w:hAnsi="Century Gothic"/>
                <w:bCs/>
                <w:szCs w:val="24"/>
              </w:rPr>
            </w:pPr>
            <w:r w:rsidRPr="00010BBE">
              <w:rPr>
                <w:rFonts w:ascii="Century Gothic" w:hAnsi="Century Gothic"/>
                <w:bCs/>
                <w:szCs w:val="24"/>
              </w:rPr>
              <w:t>2407</w:t>
            </w:r>
          </w:p>
        </w:tc>
        <w:tc>
          <w:tcPr>
            <w:tcW w:w="4945" w:type="dxa"/>
            <w:gridSpan w:val="2"/>
            <w:noWrap/>
            <w:hideMark/>
          </w:tcPr>
          <w:p w14:paraId="3841A6A4"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Minto Memorial High School</w:t>
            </w:r>
          </w:p>
        </w:tc>
      </w:tr>
      <w:tr w:rsidR="00D70A71" w:rsidRPr="00010BBE" w14:paraId="256CE11E" w14:textId="77777777" w:rsidTr="00D70A71">
        <w:trPr>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0175DB23" w14:textId="77777777" w:rsidR="00D70A71" w:rsidRPr="00010BBE" w:rsidRDefault="00D70A71" w:rsidP="00D70A71">
            <w:pPr>
              <w:rPr>
                <w:rFonts w:ascii="Century Gothic" w:hAnsi="Century Gothic"/>
                <w:bCs/>
                <w:szCs w:val="24"/>
              </w:rPr>
            </w:pPr>
            <w:r w:rsidRPr="00010BBE">
              <w:rPr>
                <w:rFonts w:ascii="Century Gothic" w:hAnsi="Century Gothic"/>
                <w:bCs/>
                <w:szCs w:val="24"/>
              </w:rPr>
              <w:t>2412</w:t>
            </w:r>
          </w:p>
        </w:tc>
        <w:tc>
          <w:tcPr>
            <w:tcW w:w="4945" w:type="dxa"/>
            <w:gridSpan w:val="2"/>
            <w:noWrap/>
            <w:hideMark/>
          </w:tcPr>
          <w:p w14:paraId="216471C2"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Cambridge-Narrows Community School</w:t>
            </w:r>
          </w:p>
        </w:tc>
      </w:tr>
      <w:tr w:rsidR="00D70A71" w:rsidRPr="00010BBE" w14:paraId="73C7AEDD" w14:textId="77777777" w:rsidTr="00D70A7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5D04FF5F" w14:textId="77777777" w:rsidR="00D70A71" w:rsidRPr="00010BBE" w:rsidRDefault="00D70A71" w:rsidP="00D70A71">
            <w:pPr>
              <w:rPr>
                <w:rFonts w:ascii="Century Gothic" w:hAnsi="Century Gothic"/>
                <w:bCs/>
                <w:szCs w:val="24"/>
              </w:rPr>
            </w:pPr>
            <w:r w:rsidRPr="00010BBE">
              <w:rPr>
                <w:rFonts w:ascii="Century Gothic" w:hAnsi="Century Gothic"/>
                <w:bCs/>
                <w:szCs w:val="24"/>
              </w:rPr>
              <w:t>2413</w:t>
            </w:r>
          </w:p>
        </w:tc>
        <w:tc>
          <w:tcPr>
            <w:tcW w:w="4945" w:type="dxa"/>
            <w:gridSpan w:val="2"/>
            <w:noWrap/>
            <w:hideMark/>
          </w:tcPr>
          <w:p w14:paraId="23C5BBF0"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Chipman Forest Avenue School</w:t>
            </w:r>
          </w:p>
        </w:tc>
      </w:tr>
      <w:tr w:rsidR="00D70A71" w:rsidRPr="00010BBE" w14:paraId="4D9D952C" w14:textId="77777777" w:rsidTr="00D70A71">
        <w:trPr>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4E8C5BD4" w14:textId="77777777" w:rsidR="00D70A71" w:rsidRPr="00010BBE" w:rsidRDefault="00D70A71" w:rsidP="00D70A71">
            <w:pPr>
              <w:rPr>
                <w:rFonts w:ascii="Century Gothic" w:hAnsi="Century Gothic"/>
                <w:bCs/>
                <w:szCs w:val="24"/>
              </w:rPr>
            </w:pPr>
            <w:r w:rsidRPr="00010BBE">
              <w:rPr>
                <w:rFonts w:ascii="Century Gothic" w:hAnsi="Century Gothic"/>
                <w:bCs/>
                <w:szCs w:val="24"/>
              </w:rPr>
              <w:t>2513</w:t>
            </w:r>
          </w:p>
        </w:tc>
        <w:tc>
          <w:tcPr>
            <w:tcW w:w="4945" w:type="dxa"/>
            <w:gridSpan w:val="2"/>
            <w:noWrap/>
            <w:hideMark/>
          </w:tcPr>
          <w:p w14:paraId="79ABC47B"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Oromocto High School</w:t>
            </w:r>
          </w:p>
        </w:tc>
      </w:tr>
      <w:tr w:rsidR="00D70A71" w:rsidRPr="00010BBE" w14:paraId="0B0E6CEE" w14:textId="77777777" w:rsidTr="00D70A7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3170A7CE" w14:textId="77777777" w:rsidR="00D70A71" w:rsidRPr="00010BBE" w:rsidRDefault="00D70A71" w:rsidP="00D70A71">
            <w:pPr>
              <w:rPr>
                <w:rFonts w:ascii="Century Gothic" w:hAnsi="Century Gothic"/>
                <w:bCs/>
                <w:szCs w:val="24"/>
              </w:rPr>
            </w:pPr>
            <w:r w:rsidRPr="00010BBE">
              <w:rPr>
                <w:rFonts w:ascii="Century Gothic" w:hAnsi="Century Gothic"/>
                <w:bCs/>
                <w:szCs w:val="24"/>
              </w:rPr>
              <w:t>2635</w:t>
            </w:r>
          </w:p>
        </w:tc>
        <w:tc>
          <w:tcPr>
            <w:tcW w:w="4945" w:type="dxa"/>
            <w:gridSpan w:val="2"/>
            <w:noWrap/>
            <w:hideMark/>
          </w:tcPr>
          <w:p w14:paraId="49E2561D"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Fredericton High School</w:t>
            </w:r>
          </w:p>
        </w:tc>
      </w:tr>
      <w:tr w:rsidR="00D70A71" w:rsidRPr="00010BBE" w14:paraId="5CAA0425" w14:textId="77777777" w:rsidTr="00D70A71">
        <w:trPr>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4375AA7F" w14:textId="77777777" w:rsidR="00D70A71" w:rsidRPr="00010BBE" w:rsidRDefault="00D70A71" w:rsidP="00D70A71">
            <w:pPr>
              <w:rPr>
                <w:rFonts w:ascii="Century Gothic" w:hAnsi="Century Gothic"/>
                <w:bCs/>
                <w:szCs w:val="24"/>
              </w:rPr>
            </w:pPr>
            <w:r w:rsidRPr="00010BBE">
              <w:rPr>
                <w:rFonts w:ascii="Century Gothic" w:hAnsi="Century Gothic"/>
                <w:bCs/>
                <w:szCs w:val="24"/>
              </w:rPr>
              <w:t>2640</w:t>
            </w:r>
          </w:p>
        </w:tc>
        <w:tc>
          <w:tcPr>
            <w:tcW w:w="4945" w:type="dxa"/>
            <w:gridSpan w:val="2"/>
            <w:noWrap/>
            <w:hideMark/>
          </w:tcPr>
          <w:p w14:paraId="141AA148"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Leo Hayes Enterprise &amp; New Wave</w:t>
            </w:r>
          </w:p>
        </w:tc>
      </w:tr>
      <w:tr w:rsidR="00D70A71" w:rsidRPr="00010BBE" w14:paraId="3FAF7A84" w14:textId="77777777" w:rsidTr="00D70A7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016DFA1A" w14:textId="77777777" w:rsidR="00D70A71" w:rsidRPr="00010BBE" w:rsidRDefault="00D70A71" w:rsidP="00D70A71">
            <w:pPr>
              <w:rPr>
                <w:rFonts w:ascii="Century Gothic" w:hAnsi="Century Gothic"/>
                <w:bCs/>
                <w:szCs w:val="24"/>
              </w:rPr>
            </w:pPr>
            <w:r w:rsidRPr="00010BBE">
              <w:rPr>
                <w:rFonts w:ascii="Century Gothic" w:hAnsi="Century Gothic"/>
                <w:bCs/>
                <w:szCs w:val="24"/>
              </w:rPr>
              <w:t>2640</w:t>
            </w:r>
          </w:p>
        </w:tc>
        <w:tc>
          <w:tcPr>
            <w:tcW w:w="4945" w:type="dxa"/>
            <w:gridSpan w:val="2"/>
            <w:noWrap/>
            <w:hideMark/>
          </w:tcPr>
          <w:p w14:paraId="7320782E"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Leo Hayes High School</w:t>
            </w:r>
          </w:p>
        </w:tc>
      </w:tr>
      <w:tr w:rsidR="00D70A71" w:rsidRPr="00010BBE" w14:paraId="762792BB" w14:textId="77777777" w:rsidTr="00D70A71">
        <w:trPr>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49FBFE6F" w14:textId="77777777" w:rsidR="00D70A71" w:rsidRPr="00010BBE" w:rsidRDefault="00D70A71" w:rsidP="00D70A71">
            <w:pPr>
              <w:rPr>
                <w:rFonts w:ascii="Century Gothic" w:hAnsi="Century Gothic"/>
                <w:bCs/>
                <w:szCs w:val="24"/>
              </w:rPr>
            </w:pPr>
            <w:r w:rsidRPr="00010BBE">
              <w:rPr>
                <w:rFonts w:ascii="Century Gothic" w:hAnsi="Century Gothic"/>
                <w:bCs/>
                <w:szCs w:val="24"/>
              </w:rPr>
              <w:t>2704</w:t>
            </w:r>
          </w:p>
        </w:tc>
        <w:tc>
          <w:tcPr>
            <w:tcW w:w="4945" w:type="dxa"/>
            <w:gridSpan w:val="2"/>
            <w:noWrap/>
            <w:hideMark/>
          </w:tcPr>
          <w:p w14:paraId="635CB20D"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McAdam High School</w:t>
            </w:r>
          </w:p>
        </w:tc>
      </w:tr>
      <w:tr w:rsidR="00D70A71" w:rsidRPr="00010BBE" w14:paraId="4A5E9865" w14:textId="77777777" w:rsidTr="00D70A7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6735135B" w14:textId="77777777" w:rsidR="00D70A71" w:rsidRPr="00010BBE" w:rsidRDefault="00D70A71" w:rsidP="00D70A71">
            <w:pPr>
              <w:rPr>
                <w:rFonts w:ascii="Century Gothic" w:hAnsi="Century Gothic"/>
                <w:bCs/>
                <w:szCs w:val="24"/>
              </w:rPr>
            </w:pPr>
            <w:r w:rsidRPr="00010BBE">
              <w:rPr>
                <w:rFonts w:ascii="Century Gothic" w:hAnsi="Century Gothic"/>
                <w:bCs/>
                <w:szCs w:val="24"/>
              </w:rPr>
              <w:lastRenderedPageBreak/>
              <w:t>2705</w:t>
            </w:r>
          </w:p>
        </w:tc>
        <w:tc>
          <w:tcPr>
            <w:tcW w:w="4945" w:type="dxa"/>
            <w:gridSpan w:val="2"/>
            <w:noWrap/>
            <w:hideMark/>
          </w:tcPr>
          <w:p w14:paraId="7A347AF9"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Harvey High School</w:t>
            </w:r>
          </w:p>
        </w:tc>
      </w:tr>
      <w:tr w:rsidR="00D70A71" w:rsidRPr="00010BBE" w14:paraId="4F1B58E7" w14:textId="77777777" w:rsidTr="00D70A71">
        <w:trPr>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2A0930EF" w14:textId="77777777" w:rsidR="00D70A71" w:rsidRPr="00010BBE" w:rsidRDefault="00D70A71" w:rsidP="00D70A71">
            <w:pPr>
              <w:rPr>
                <w:rFonts w:ascii="Century Gothic" w:hAnsi="Century Gothic"/>
                <w:bCs/>
                <w:szCs w:val="24"/>
              </w:rPr>
            </w:pPr>
            <w:r w:rsidRPr="00010BBE">
              <w:rPr>
                <w:rFonts w:ascii="Century Gothic" w:hAnsi="Century Gothic"/>
                <w:bCs/>
                <w:szCs w:val="24"/>
              </w:rPr>
              <w:t>2801</w:t>
            </w:r>
          </w:p>
        </w:tc>
        <w:tc>
          <w:tcPr>
            <w:tcW w:w="4945" w:type="dxa"/>
            <w:gridSpan w:val="2"/>
            <w:noWrap/>
            <w:hideMark/>
          </w:tcPr>
          <w:p w14:paraId="3DA71D49"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Nackawic Senior High School</w:t>
            </w:r>
          </w:p>
        </w:tc>
      </w:tr>
      <w:tr w:rsidR="00D70A71" w:rsidRPr="00010BBE" w14:paraId="33B8EB67" w14:textId="77777777" w:rsidTr="00D70A7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672E7886" w14:textId="77777777" w:rsidR="00D70A71" w:rsidRPr="00010BBE" w:rsidRDefault="00D70A71" w:rsidP="00D70A71">
            <w:pPr>
              <w:rPr>
                <w:rFonts w:ascii="Century Gothic" w:hAnsi="Century Gothic"/>
                <w:bCs/>
                <w:szCs w:val="24"/>
              </w:rPr>
            </w:pPr>
            <w:r w:rsidRPr="00010BBE">
              <w:rPr>
                <w:rFonts w:ascii="Century Gothic" w:hAnsi="Century Gothic"/>
                <w:bCs/>
                <w:szCs w:val="24"/>
              </w:rPr>
              <w:t>2803</w:t>
            </w:r>
          </w:p>
        </w:tc>
        <w:tc>
          <w:tcPr>
            <w:tcW w:w="4945" w:type="dxa"/>
            <w:gridSpan w:val="2"/>
            <w:noWrap/>
            <w:hideMark/>
          </w:tcPr>
          <w:p w14:paraId="7CD28804"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Canterbury High School</w:t>
            </w:r>
          </w:p>
        </w:tc>
      </w:tr>
      <w:tr w:rsidR="00D70A71" w:rsidRPr="00010BBE" w14:paraId="28914B71" w14:textId="77777777" w:rsidTr="00D70A71">
        <w:trPr>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582BA243" w14:textId="77777777" w:rsidR="00D70A71" w:rsidRPr="00010BBE" w:rsidRDefault="00D70A71" w:rsidP="00D70A71">
            <w:pPr>
              <w:rPr>
                <w:rFonts w:ascii="Century Gothic" w:hAnsi="Century Gothic"/>
                <w:bCs/>
                <w:szCs w:val="24"/>
              </w:rPr>
            </w:pPr>
            <w:r w:rsidRPr="00010BBE">
              <w:rPr>
                <w:rFonts w:ascii="Century Gothic" w:hAnsi="Century Gothic"/>
                <w:bCs/>
                <w:szCs w:val="24"/>
              </w:rPr>
              <w:t>2908</w:t>
            </w:r>
          </w:p>
        </w:tc>
        <w:tc>
          <w:tcPr>
            <w:tcW w:w="4945" w:type="dxa"/>
            <w:gridSpan w:val="2"/>
            <w:noWrap/>
            <w:hideMark/>
          </w:tcPr>
          <w:p w14:paraId="1CFCC7FF"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Woodstock High School</w:t>
            </w:r>
          </w:p>
        </w:tc>
      </w:tr>
      <w:tr w:rsidR="00D70A71" w:rsidRPr="00010BBE" w14:paraId="0C3E4998" w14:textId="77777777" w:rsidTr="00D70A7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690804AA" w14:textId="77777777" w:rsidR="00D70A71" w:rsidRPr="00010BBE" w:rsidRDefault="00D70A71" w:rsidP="00D70A71">
            <w:pPr>
              <w:rPr>
                <w:rFonts w:ascii="Century Gothic" w:hAnsi="Century Gothic"/>
                <w:bCs/>
                <w:szCs w:val="24"/>
              </w:rPr>
            </w:pPr>
            <w:r w:rsidRPr="00010BBE">
              <w:rPr>
                <w:rFonts w:ascii="Century Gothic" w:hAnsi="Century Gothic"/>
                <w:bCs/>
                <w:szCs w:val="24"/>
              </w:rPr>
              <w:t>2909</w:t>
            </w:r>
          </w:p>
        </w:tc>
        <w:tc>
          <w:tcPr>
            <w:tcW w:w="4945" w:type="dxa"/>
            <w:gridSpan w:val="2"/>
            <w:noWrap/>
            <w:hideMark/>
          </w:tcPr>
          <w:p w14:paraId="73A7ED0F"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Hartland Community School</w:t>
            </w:r>
          </w:p>
        </w:tc>
      </w:tr>
      <w:tr w:rsidR="00D70A71" w:rsidRPr="00010BBE" w14:paraId="73EE49E2" w14:textId="77777777" w:rsidTr="00D70A71">
        <w:trPr>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4C9A0A7C" w14:textId="77777777" w:rsidR="00D70A71" w:rsidRPr="00010BBE" w:rsidRDefault="00D70A71" w:rsidP="00D70A71">
            <w:pPr>
              <w:rPr>
                <w:rFonts w:ascii="Century Gothic" w:hAnsi="Century Gothic"/>
                <w:bCs/>
                <w:szCs w:val="24"/>
              </w:rPr>
            </w:pPr>
            <w:r w:rsidRPr="00010BBE">
              <w:rPr>
                <w:rFonts w:ascii="Century Gothic" w:hAnsi="Century Gothic"/>
                <w:bCs/>
                <w:szCs w:val="24"/>
              </w:rPr>
              <w:t>3018</w:t>
            </w:r>
          </w:p>
        </w:tc>
        <w:tc>
          <w:tcPr>
            <w:tcW w:w="4945" w:type="dxa"/>
            <w:gridSpan w:val="2"/>
            <w:noWrap/>
            <w:hideMark/>
          </w:tcPr>
          <w:p w14:paraId="4C910EB6"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Carleton North High School</w:t>
            </w:r>
          </w:p>
        </w:tc>
      </w:tr>
      <w:tr w:rsidR="00D70A71" w:rsidRPr="00010BBE" w14:paraId="16360753" w14:textId="77777777" w:rsidTr="00D70A7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17956747" w14:textId="77777777" w:rsidR="00D70A71" w:rsidRPr="00010BBE" w:rsidRDefault="00D70A71" w:rsidP="00D70A71">
            <w:pPr>
              <w:rPr>
                <w:rFonts w:ascii="Century Gothic" w:hAnsi="Century Gothic"/>
                <w:bCs/>
                <w:szCs w:val="24"/>
              </w:rPr>
            </w:pPr>
            <w:r w:rsidRPr="00010BBE">
              <w:rPr>
                <w:rFonts w:ascii="Century Gothic" w:hAnsi="Century Gothic"/>
                <w:bCs/>
                <w:szCs w:val="24"/>
              </w:rPr>
              <w:t>3106</w:t>
            </w:r>
          </w:p>
        </w:tc>
        <w:tc>
          <w:tcPr>
            <w:tcW w:w="4945" w:type="dxa"/>
            <w:gridSpan w:val="2"/>
            <w:noWrap/>
            <w:hideMark/>
          </w:tcPr>
          <w:p w14:paraId="59A7D227"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Southern Victoria High School</w:t>
            </w:r>
          </w:p>
        </w:tc>
      </w:tr>
      <w:tr w:rsidR="00D70A71" w:rsidRPr="00010BBE" w14:paraId="31C60642" w14:textId="77777777" w:rsidTr="00D70A71">
        <w:trPr>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31C3B6DF" w14:textId="77777777" w:rsidR="00D70A71" w:rsidRPr="00010BBE" w:rsidRDefault="00D70A71" w:rsidP="00D70A71">
            <w:pPr>
              <w:rPr>
                <w:rFonts w:ascii="Century Gothic" w:hAnsi="Century Gothic"/>
                <w:bCs/>
                <w:szCs w:val="24"/>
              </w:rPr>
            </w:pPr>
            <w:r w:rsidRPr="00010BBE">
              <w:rPr>
                <w:rFonts w:ascii="Century Gothic" w:hAnsi="Century Gothic"/>
                <w:bCs/>
                <w:szCs w:val="24"/>
              </w:rPr>
              <w:t>3111</w:t>
            </w:r>
          </w:p>
        </w:tc>
        <w:tc>
          <w:tcPr>
            <w:tcW w:w="4945" w:type="dxa"/>
            <w:gridSpan w:val="2"/>
            <w:noWrap/>
            <w:hideMark/>
          </w:tcPr>
          <w:p w14:paraId="3C4B59EF"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Tobique Valley High School</w:t>
            </w:r>
          </w:p>
        </w:tc>
      </w:tr>
      <w:tr w:rsidR="00D70A71" w:rsidRPr="00010BBE" w14:paraId="52219BC3" w14:textId="77777777" w:rsidTr="00D70A7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14EAE30D" w14:textId="77777777" w:rsidR="00D70A71" w:rsidRPr="00010BBE" w:rsidRDefault="00D70A71" w:rsidP="00D70A71">
            <w:pPr>
              <w:rPr>
                <w:rFonts w:ascii="Century Gothic" w:hAnsi="Century Gothic"/>
                <w:bCs/>
                <w:szCs w:val="24"/>
              </w:rPr>
            </w:pPr>
            <w:r w:rsidRPr="00010BBE">
              <w:rPr>
                <w:rFonts w:ascii="Century Gothic" w:hAnsi="Century Gothic"/>
                <w:bCs/>
                <w:szCs w:val="24"/>
              </w:rPr>
              <w:t>3615</w:t>
            </w:r>
          </w:p>
        </w:tc>
        <w:tc>
          <w:tcPr>
            <w:tcW w:w="4945" w:type="dxa"/>
            <w:gridSpan w:val="2"/>
            <w:noWrap/>
            <w:hideMark/>
          </w:tcPr>
          <w:p w14:paraId="121531BB"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Dalhousie Regional High School</w:t>
            </w:r>
          </w:p>
        </w:tc>
      </w:tr>
      <w:tr w:rsidR="00D70A71" w:rsidRPr="00010BBE" w14:paraId="02572D98" w14:textId="77777777" w:rsidTr="00D70A71">
        <w:trPr>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6E6176F5" w14:textId="77777777" w:rsidR="00D70A71" w:rsidRPr="00010BBE" w:rsidRDefault="00D70A71" w:rsidP="00D70A71">
            <w:pPr>
              <w:rPr>
                <w:rFonts w:ascii="Century Gothic" w:hAnsi="Century Gothic"/>
                <w:bCs/>
                <w:szCs w:val="24"/>
              </w:rPr>
            </w:pPr>
            <w:r w:rsidRPr="00010BBE">
              <w:rPr>
                <w:rFonts w:ascii="Century Gothic" w:hAnsi="Century Gothic"/>
                <w:bCs/>
                <w:szCs w:val="24"/>
              </w:rPr>
              <w:t>3823</w:t>
            </w:r>
          </w:p>
        </w:tc>
        <w:tc>
          <w:tcPr>
            <w:tcW w:w="4945" w:type="dxa"/>
            <w:gridSpan w:val="2"/>
            <w:noWrap/>
            <w:hideMark/>
          </w:tcPr>
          <w:p w14:paraId="2C1D7D28"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Sugarloaf Senior High School</w:t>
            </w:r>
          </w:p>
        </w:tc>
      </w:tr>
      <w:tr w:rsidR="00D70A71" w:rsidRPr="00010BBE" w14:paraId="7B8E1BED" w14:textId="77777777" w:rsidTr="00D70A7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657CCD53" w14:textId="77777777" w:rsidR="00D70A71" w:rsidRPr="00010BBE" w:rsidRDefault="00D70A71" w:rsidP="00D70A71">
            <w:pPr>
              <w:rPr>
                <w:rFonts w:ascii="Century Gothic" w:hAnsi="Century Gothic"/>
                <w:bCs/>
                <w:szCs w:val="24"/>
              </w:rPr>
            </w:pPr>
            <w:r w:rsidRPr="00010BBE">
              <w:rPr>
                <w:rFonts w:ascii="Century Gothic" w:hAnsi="Century Gothic"/>
                <w:bCs/>
                <w:szCs w:val="24"/>
              </w:rPr>
              <w:t>4055</w:t>
            </w:r>
          </w:p>
        </w:tc>
        <w:tc>
          <w:tcPr>
            <w:tcW w:w="4945" w:type="dxa"/>
            <w:gridSpan w:val="2"/>
            <w:noWrap/>
            <w:hideMark/>
          </w:tcPr>
          <w:p w14:paraId="7FDDD054"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Bonar Law Memorial High School</w:t>
            </w:r>
          </w:p>
        </w:tc>
      </w:tr>
      <w:tr w:rsidR="00D70A71" w:rsidRPr="00010BBE" w14:paraId="6B37E9C1" w14:textId="77777777" w:rsidTr="00D70A71">
        <w:trPr>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15D24537" w14:textId="77777777" w:rsidR="00D70A71" w:rsidRPr="00010BBE" w:rsidRDefault="00D70A71" w:rsidP="00D70A71">
            <w:pPr>
              <w:rPr>
                <w:rFonts w:ascii="Century Gothic" w:hAnsi="Century Gothic"/>
                <w:bCs/>
                <w:szCs w:val="24"/>
              </w:rPr>
            </w:pPr>
            <w:r w:rsidRPr="00010BBE">
              <w:rPr>
                <w:rFonts w:ascii="Century Gothic" w:hAnsi="Century Gothic"/>
                <w:bCs/>
                <w:szCs w:val="24"/>
              </w:rPr>
              <w:t>4201</w:t>
            </w:r>
          </w:p>
        </w:tc>
        <w:tc>
          <w:tcPr>
            <w:tcW w:w="4945" w:type="dxa"/>
            <w:gridSpan w:val="2"/>
            <w:noWrap/>
            <w:hideMark/>
          </w:tcPr>
          <w:p w14:paraId="3EB61B08"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Bathurst High School</w:t>
            </w:r>
          </w:p>
        </w:tc>
      </w:tr>
      <w:tr w:rsidR="00D70A71" w:rsidRPr="00010BBE" w14:paraId="0D20341F" w14:textId="77777777" w:rsidTr="00D70A7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5B0F87E0" w14:textId="77777777" w:rsidR="00D70A71" w:rsidRPr="00010BBE" w:rsidRDefault="00D70A71" w:rsidP="00D70A71">
            <w:pPr>
              <w:rPr>
                <w:rFonts w:ascii="Century Gothic" w:hAnsi="Century Gothic"/>
                <w:bCs/>
                <w:szCs w:val="24"/>
              </w:rPr>
            </w:pPr>
            <w:r w:rsidRPr="00010BBE">
              <w:rPr>
                <w:rFonts w:ascii="Century Gothic" w:hAnsi="Century Gothic"/>
                <w:bCs/>
                <w:szCs w:val="24"/>
              </w:rPr>
              <w:t>5001</w:t>
            </w:r>
          </w:p>
        </w:tc>
        <w:tc>
          <w:tcPr>
            <w:tcW w:w="4945" w:type="dxa"/>
            <w:gridSpan w:val="2"/>
            <w:noWrap/>
            <w:hideMark/>
          </w:tcPr>
          <w:p w14:paraId="7DDC7277" w14:textId="77777777" w:rsidR="00D70A71" w:rsidRPr="00010BBE" w:rsidRDefault="00D70A71" w:rsidP="00D70A7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John Caldwell School</w:t>
            </w:r>
          </w:p>
        </w:tc>
      </w:tr>
      <w:tr w:rsidR="00D70A71" w:rsidRPr="00010BBE" w14:paraId="53D6E226" w14:textId="77777777" w:rsidTr="00D70A71">
        <w:trPr>
          <w:trHeight w:val="297"/>
        </w:trPr>
        <w:tc>
          <w:tcPr>
            <w:cnfStyle w:val="001000000000" w:firstRow="0" w:lastRow="0" w:firstColumn="1" w:lastColumn="0" w:oddVBand="0" w:evenVBand="0" w:oddHBand="0" w:evenHBand="0" w:firstRowFirstColumn="0" w:firstRowLastColumn="0" w:lastRowFirstColumn="0" w:lastRowLastColumn="0"/>
            <w:tcW w:w="1871" w:type="dxa"/>
            <w:noWrap/>
            <w:hideMark/>
          </w:tcPr>
          <w:p w14:paraId="277C4A87" w14:textId="77777777" w:rsidR="00D70A71" w:rsidRPr="00010BBE" w:rsidRDefault="00D70A71" w:rsidP="00D70A71">
            <w:pPr>
              <w:rPr>
                <w:rFonts w:ascii="Century Gothic" w:hAnsi="Century Gothic"/>
                <w:bCs/>
                <w:szCs w:val="24"/>
              </w:rPr>
            </w:pPr>
            <w:r w:rsidRPr="00010BBE">
              <w:rPr>
                <w:rFonts w:ascii="Century Gothic" w:hAnsi="Century Gothic"/>
                <w:bCs/>
                <w:szCs w:val="24"/>
              </w:rPr>
              <w:t>5401</w:t>
            </w:r>
          </w:p>
        </w:tc>
        <w:tc>
          <w:tcPr>
            <w:tcW w:w="4945" w:type="dxa"/>
            <w:gridSpan w:val="2"/>
            <w:noWrap/>
            <w:hideMark/>
          </w:tcPr>
          <w:p w14:paraId="6643D889" w14:textId="77777777" w:rsidR="00D70A71" w:rsidRPr="00010BBE" w:rsidRDefault="00D70A71" w:rsidP="00D70A7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Saint Mary's Academy</w:t>
            </w:r>
          </w:p>
        </w:tc>
      </w:tr>
    </w:tbl>
    <w:p w14:paraId="75AEB899" w14:textId="77777777" w:rsidR="00D70A71" w:rsidRPr="00010BBE" w:rsidRDefault="00D70A71" w:rsidP="00D70A71">
      <w:pPr>
        <w:rPr>
          <w:rFonts w:ascii="Century Gothic" w:hAnsi="Century Gothic"/>
          <w:szCs w:val="24"/>
        </w:rPr>
      </w:pPr>
    </w:p>
    <w:p w14:paraId="178561A1" w14:textId="77777777" w:rsidR="00531816" w:rsidRPr="00010BBE" w:rsidRDefault="00531816" w:rsidP="00531816">
      <w:pPr>
        <w:pStyle w:val="Heading5"/>
        <w:rPr>
          <w:rFonts w:ascii="Century Gothic" w:hAnsi="Century Gothic"/>
          <w:szCs w:val="24"/>
        </w:rPr>
      </w:pPr>
      <w:r w:rsidRPr="00010BBE">
        <w:rPr>
          <w:rFonts w:ascii="Century Gothic" w:hAnsi="Century Gothic"/>
          <w:szCs w:val="24"/>
        </w:rPr>
        <w:t>Gender</w:t>
      </w:r>
    </w:p>
    <w:tbl>
      <w:tblPr>
        <w:tblStyle w:val="PlainTable1"/>
        <w:tblW w:w="0" w:type="auto"/>
        <w:tblLook w:val="04A0" w:firstRow="1" w:lastRow="0" w:firstColumn="1" w:lastColumn="0" w:noHBand="0" w:noVBand="1"/>
      </w:tblPr>
      <w:tblGrid>
        <w:gridCol w:w="3116"/>
        <w:gridCol w:w="3117"/>
        <w:gridCol w:w="3117"/>
      </w:tblGrid>
      <w:tr w:rsidR="00531816" w:rsidRPr="00010BBE" w14:paraId="5B366678" w14:textId="77777777" w:rsidTr="00BF44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72FF27E4" w14:textId="77777777" w:rsidR="00531816" w:rsidRPr="00010BBE" w:rsidRDefault="00531816" w:rsidP="00BF4418">
            <w:pPr>
              <w:rPr>
                <w:rFonts w:ascii="Century Gothic" w:hAnsi="Century Gothic"/>
                <w:szCs w:val="24"/>
              </w:rPr>
            </w:pPr>
            <w:r w:rsidRPr="00010BBE">
              <w:rPr>
                <w:rFonts w:ascii="Century Gothic" w:hAnsi="Century Gothic"/>
                <w:szCs w:val="24"/>
              </w:rPr>
              <w:t>Gender-Text</w:t>
            </w:r>
          </w:p>
        </w:tc>
        <w:tc>
          <w:tcPr>
            <w:tcW w:w="3120" w:type="dxa"/>
          </w:tcPr>
          <w:p w14:paraId="41AA3DD4" w14:textId="77777777" w:rsidR="00531816" w:rsidRPr="00010BBE" w:rsidRDefault="00531816" w:rsidP="00BF4418">
            <w:pP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Gender</w:t>
            </w:r>
          </w:p>
        </w:tc>
        <w:tc>
          <w:tcPr>
            <w:tcW w:w="3120" w:type="dxa"/>
          </w:tcPr>
          <w:p w14:paraId="3B12CC5A" w14:textId="77777777" w:rsidR="00531816" w:rsidRPr="00010BBE" w:rsidRDefault="00531816" w:rsidP="00BF4418">
            <w:pP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Sex</w:t>
            </w:r>
          </w:p>
        </w:tc>
      </w:tr>
      <w:tr w:rsidR="00531816" w:rsidRPr="00010BBE" w14:paraId="42557D36" w14:textId="77777777" w:rsidTr="00BF4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5105F843" w14:textId="77777777" w:rsidR="00531816" w:rsidRPr="00010BBE" w:rsidRDefault="00531816" w:rsidP="00BF4418">
            <w:pPr>
              <w:rPr>
                <w:rFonts w:ascii="Century Gothic" w:hAnsi="Century Gothic"/>
                <w:szCs w:val="24"/>
              </w:rPr>
            </w:pPr>
            <w:r w:rsidRPr="00010BBE">
              <w:rPr>
                <w:rFonts w:ascii="Century Gothic" w:hAnsi="Century Gothic"/>
                <w:szCs w:val="24"/>
              </w:rPr>
              <w:t>F</w:t>
            </w:r>
          </w:p>
        </w:tc>
        <w:tc>
          <w:tcPr>
            <w:tcW w:w="3120" w:type="dxa"/>
          </w:tcPr>
          <w:p w14:paraId="6D12070B" w14:textId="77777777" w:rsidR="00531816" w:rsidRPr="00010BBE" w:rsidRDefault="00531816" w:rsidP="00BF4418">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2</w:t>
            </w:r>
          </w:p>
        </w:tc>
        <w:tc>
          <w:tcPr>
            <w:tcW w:w="3120" w:type="dxa"/>
          </w:tcPr>
          <w:p w14:paraId="67A50FA1" w14:textId="77777777" w:rsidR="00531816" w:rsidRPr="00010BBE" w:rsidRDefault="00531816" w:rsidP="00BF4418">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Female</w:t>
            </w:r>
          </w:p>
        </w:tc>
      </w:tr>
      <w:tr w:rsidR="00531816" w:rsidRPr="00010BBE" w14:paraId="58C1B680" w14:textId="77777777" w:rsidTr="00BF4418">
        <w:tc>
          <w:tcPr>
            <w:cnfStyle w:val="001000000000" w:firstRow="0" w:lastRow="0" w:firstColumn="1" w:lastColumn="0" w:oddVBand="0" w:evenVBand="0" w:oddHBand="0" w:evenHBand="0" w:firstRowFirstColumn="0" w:firstRowLastColumn="0" w:lastRowFirstColumn="0" w:lastRowLastColumn="0"/>
            <w:tcW w:w="3120" w:type="dxa"/>
          </w:tcPr>
          <w:p w14:paraId="64B165C5" w14:textId="77777777" w:rsidR="00531816" w:rsidRPr="00010BBE" w:rsidRDefault="00531816" w:rsidP="00BF4418">
            <w:pPr>
              <w:rPr>
                <w:rFonts w:ascii="Century Gothic" w:hAnsi="Century Gothic"/>
                <w:szCs w:val="24"/>
              </w:rPr>
            </w:pPr>
            <w:r w:rsidRPr="00010BBE">
              <w:rPr>
                <w:rFonts w:ascii="Century Gothic" w:hAnsi="Century Gothic"/>
                <w:szCs w:val="24"/>
              </w:rPr>
              <w:t>M</w:t>
            </w:r>
          </w:p>
        </w:tc>
        <w:tc>
          <w:tcPr>
            <w:tcW w:w="3120" w:type="dxa"/>
          </w:tcPr>
          <w:p w14:paraId="049A18A7" w14:textId="77777777" w:rsidR="00531816" w:rsidRPr="00010BBE" w:rsidRDefault="00531816" w:rsidP="00BF4418">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1</w:t>
            </w:r>
          </w:p>
        </w:tc>
        <w:tc>
          <w:tcPr>
            <w:tcW w:w="3120" w:type="dxa"/>
          </w:tcPr>
          <w:p w14:paraId="26B0693B" w14:textId="77777777" w:rsidR="00531816" w:rsidRPr="00010BBE" w:rsidRDefault="00531816" w:rsidP="00BF4418">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Male</w:t>
            </w:r>
          </w:p>
        </w:tc>
      </w:tr>
    </w:tbl>
    <w:p w14:paraId="1A8343F0" w14:textId="77777777" w:rsidR="00531816" w:rsidRPr="00010BBE" w:rsidRDefault="00531816" w:rsidP="00531816">
      <w:pPr>
        <w:rPr>
          <w:rFonts w:ascii="Century Gothic" w:hAnsi="Century Gothic"/>
          <w:szCs w:val="24"/>
        </w:rPr>
      </w:pPr>
    </w:p>
    <w:p w14:paraId="098EF3CE" w14:textId="19926DB5" w:rsidR="00EC38D2" w:rsidRPr="00010BBE" w:rsidRDefault="00EC38D2" w:rsidP="00EC38D2">
      <w:pPr>
        <w:rPr>
          <w:rFonts w:ascii="Century Gothic" w:hAnsi="Century Gothic"/>
          <w:szCs w:val="24"/>
        </w:rPr>
      </w:pPr>
    </w:p>
    <w:p w14:paraId="50D3015B" w14:textId="2E1030F3" w:rsidR="00EC38D2" w:rsidRPr="00010BBE" w:rsidRDefault="00EC38D2" w:rsidP="00531816">
      <w:pPr>
        <w:pStyle w:val="Heading5"/>
        <w:rPr>
          <w:rFonts w:ascii="Century Gothic" w:hAnsi="Century Gothic"/>
          <w:szCs w:val="24"/>
        </w:rPr>
      </w:pPr>
      <w:r w:rsidRPr="00010BBE">
        <w:rPr>
          <w:rFonts w:ascii="Century Gothic" w:hAnsi="Century Gothic"/>
          <w:szCs w:val="24"/>
        </w:rPr>
        <w:t>Program</w:t>
      </w:r>
    </w:p>
    <w:tbl>
      <w:tblPr>
        <w:tblStyle w:val="PlainTable1"/>
        <w:tblW w:w="0" w:type="auto"/>
        <w:tblLook w:val="04A0" w:firstRow="1" w:lastRow="0" w:firstColumn="1" w:lastColumn="0" w:noHBand="0" w:noVBand="1"/>
      </w:tblPr>
      <w:tblGrid>
        <w:gridCol w:w="2335"/>
        <w:gridCol w:w="5544"/>
      </w:tblGrid>
      <w:tr w:rsidR="00774056" w:rsidRPr="00010BBE" w14:paraId="01D53D73" w14:textId="77777777" w:rsidTr="00BF4418">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335" w:type="dxa"/>
          </w:tcPr>
          <w:p w14:paraId="04A2DC8D" w14:textId="77777777" w:rsidR="00774056" w:rsidRPr="00010BBE" w:rsidRDefault="00774056" w:rsidP="00BF4418">
            <w:pPr>
              <w:rPr>
                <w:rFonts w:ascii="Century Gothic" w:hAnsi="Century Gothic"/>
                <w:szCs w:val="24"/>
              </w:rPr>
            </w:pPr>
            <w:r w:rsidRPr="00010BBE">
              <w:rPr>
                <w:rFonts w:ascii="Century Gothic" w:hAnsi="Century Gothic"/>
                <w:szCs w:val="24"/>
              </w:rPr>
              <w:t xml:space="preserve">Program </w:t>
            </w:r>
          </w:p>
        </w:tc>
        <w:tc>
          <w:tcPr>
            <w:tcW w:w="5544" w:type="dxa"/>
          </w:tcPr>
          <w:p w14:paraId="76F3CB90" w14:textId="77777777" w:rsidR="00774056" w:rsidRPr="00010BBE" w:rsidRDefault="00774056" w:rsidP="00BF4418">
            <w:pP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Program text</w:t>
            </w:r>
          </w:p>
        </w:tc>
      </w:tr>
      <w:tr w:rsidR="00774056" w:rsidRPr="00010BBE" w14:paraId="2BA07683" w14:textId="77777777" w:rsidTr="00BF4418">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335" w:type="dxa"/>
          </w:tcPr>
          <w:p w14:paraId="6CA308D1" w14:textId="77777777" w:rsidR="00774056" w:rsidRPr="00010BBE" w:rsidRDefault="00774056" w:rsidP="00BF4418">
            <w:pPr>
              <w:jc w:val="center"/>
              <w:rPr>
                <w:rFonts w:ascii="Century Gothic" w:hAnsi="Century Gothic"/>
                <w:szCs w:val="24"/>
              </w:rPr>
            </w:pPr>
            <w:r w:rsidRPr="00010BBE">
              <w:rPr>
                <w:rFonts w:ascii="Century Gothic" w:hAnsi="Century Gothic"/>
                <w:szCs w:val="24"/>
              </w:rPr>
              <w:t>1</w:t>
            </w:r>
          </w:p>
        </w:tc>
        <w:tc>
          <w:tcPr>
            <w:tcW w:w="5544" w:type="dxa"/>
          </w:tcPr>
          <w:p w14:paraId="459621EE" w14:textId="77777777" w:rsidR="00774056" w:rsidRPr="00010BBE" w:rsidRDefault="00774056" w:rsidP="00BF4418">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Early French Immersion (Grade 1 entry)</w:t>
            </w:r>
          </w:p>
        </w:tc>
      </w:tr>
      <w:tr w:rsidR="00774056" w:rsidRPr="00010BBE" w14:paraId="68DDCCE7" w14:textId="77777777" w:rsidTr="00BF4418">
        <w:trPr>
          <w:trHeight w:val="307"/>
        </w:trPr>
        <w:tc>
          <w:tcPr>
            <w:cnfStyle w:val="001000000000" w:firstRow="0" w:lastRow="0" w:firstColumn="1" w:lastColumn="0" w:oddVBand="0" w:evenVBand="0" w:oddHBand="0" w:evenHBand="0" w:firstRowFirstColumn="0" w:firstRowLastColumn="0" w:lastRowFirstColumn="0" w:lastRowLastColumn="0"/>
            <w:tcW w:w="2335" w:type="dxa"/>
          </w:tcPr>
          <w:p w14:paraId="45EF4B44" w14:textId="77777777" w:rsidR="00774056" w:rsidRPr="00010BBE" w:rsidRDefault="00774056" w:rsidP="00BF4418">
            <w:pPr>
              <w:jc w:val="center"/>
              <w:rPr>
                <w:rFonts w:ascii="Century Gothic" w:hAnsi="Century Gothic"/>
                <w:szCs w:val="24"/>
              </w:rPr>
            </w:pPr>
            <w:r w:rsidRPr="00010BBE">
              <w:rPr>
                <w:rFonts w:ascii="Century Gothic" w:hAnsi="Century Gothic"/>
                <w:szCs w:val="24"/>
              </w:rPr>
              <w:t>2</w:t>
            </w:r>
          </w:p>
        </w:tc>
        <w:tc>
          <w:tcPr>
            <w:tcW w:w="5544" w:type="dxa"/>
          </w:tcPr>
          <w:p w14:paraId="08275B14" w14:textId="77777777" w:rsidR="00774056" w:rsidRPr="00010BBE" w:rsidRDefault="00774056" w:rsidP="00BF4418">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English Prime</w:t>
            </w:r>
          </w:p>
        </w:tc>
      </w:tr>
      <w:tr w:rsidR="00774056" w:rsidRPr="00010BBE" w14:paraId="24E32286" w14:textId="77777777" w:rsidTr="00BF4418">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335" w:type="dxa"/>
          </w:tcPr>
          <w:p w14:paraId="200AB46E" w14:textId="77777777" w:rsidR="00774056" w:rsidRPr="00010BBE" w:rsidRDefault="00774056" w:rsidP="00BF4418">
            <w:pPr>
              <w:jc w:val="center"/>
              <w:rPr>
                <w:rFonts w:ascii="Century Gothic" w:hAnsi="Century Gothic"/>
                <w:szCs w:val="24"/>
              </w:rPr>
            </w:pPr>
            <w:r w:rsidRPr="00010BBE">
              <w:rPr>
                <w:rFonts w:ascii="Century Gothic" w:hAnsi="Century Gothic"/>
                <w:szCs w:val="24"/>
              </w:rPr>
              <w:t>3</w:t>
            </w:r>
          </w:p>
        </w:tc>
        <w:tc>
          <w:tcPr>
            <w:tcW w:w="5544" w:type="dxa"/>
          </w:tcPr>
          <w:p w14:paraId="55B892C3" w14:textId="77777777" w:rsidR="00774056" w:rsidRPr="00010BBE" w:rsidRDefault="00774056" w:rsidP="00BF4418">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(Grade 3 entry)</w:t>
            </w:r>
          </w:p>
        </w:tc>
      </w:tr>
      <w:tr w:rsidR="00774056" w:rsidRPr="00010BBE" w14:paraId="49AF2AD0" w14:textId="77777777" w:rsidTr="00BF4418">
        <w:trPr>
          <w:trHeight w:val="297"/>
        </w:trPr>
        <w:tc>
          <w:tcPr>
            <w:cnfStyle w:val="001000000000" w:firstRow="0" w:lastRow="0" w:firstColumn="1" w:lastColumn="0" w:oddVBand="0" w:evenVBand="0" w:oddHBand="0" w:evenHBand="0" w:firstRowFirstColumn="0" w:firstRowLastColumn="0" w:lastRowFirstColumn="0" w:lastRowLastColumn="0"/>
            <w:tcW w:w="2335" w:type="dxa"/>
          </w:tcPr>
          <w:p w14:paraId="38B046CC" w14:textId="77777777" w:rsidR="00774056" w:rsidRPr="00010BBE" w:rsidRDefault="00774056" w:rsidP="00BF4418">
            <w:pPr>
              <w:jc w:val="center"/>
              <w:rPr>
                <w:rFonts w:ascii="Century Gothic" w:hAnsi="Century Gothic"/>
                <w:szCs w:val="24"/>
              </w:rPr>
            </w:pPr>
            <w:r w:rsidRPr="00010BBE">
              <w:rPr>
                <w:rFonts w:ascii="Century Gothic" w:hAnsi="Century Gothic"/>
                <w:szCs w:val="24"/>
              </w:rPr>
              <w:t>4</w:t>
            </w:r>
          </w:p>
        </w:tc>
        <w:tc>
          <w:tcPr>
            <w:tcW w:w="5544" w:type="dxa"/>
          </w:tcPr>
          <w:p w14:paraId="5D98CAF6" w14:textId="77777777" w:rsidR="00774056" w:rsidRPr="00010BBE" w:rsidRDefault="00774056" w:rsidP="00BF4418">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Late French Immersion (Grade 6 entry)</w:t>
            </w:r>
          </w:p>
        </w:tc>
      </w:tr>
    </w:tbl>
    <w:p w14:paraId="3E329EC3" w14:textId="77777777" w:rsidR="00774056" w:rsidRPr="00010BBE" w:rsidRDefault="00774056" w:rsidP="00774056">
      <w:pPr>
        <w:rPr>
          <w:rFonts w:ascii="Century Gothic" w:hAnsi="Century Gothic"/>
          <w:szCs w:val="24"/>
        </w:rPr>
      </w:pPr>
    </w:p>
    <w:p w14:paraId="7EC7A356" w14:textId="2027DC55" w:rsidR="003A63BD" w:rsidRPr="00010BBE" w:rsidRDefault="003A63BD" w:rsidP="00531816">
      <w:pPr>
        <w:pStyle w:val="Heading6"/>
        <w:rPr>
          <w:rFonts w:ascii="Century Gothic" w:hAnsi="Century Gothic"/>
          <w:szCs w:val="24"/>
        </w:rPr>
      </w:pPr>
      <w:r w:rsidRPr="00010BBE">
        <w:rPr>
          <w:rFonts w:ascii="Century Gothic" w:hAnsi="Century Gothic"/>
          <w:szCs w:val="24"/>
        </w:rPr>
        <w:t>Elementary school</w:t>
      </w:r>
      <w:r w:rsidR="00633477" w:rsidRPr="00010BBE">
        <w:rPr>
          <w:rFonts w:ascii="Century Gothic" w:hAnsi="Century Gothic"/>
          <w:szCs w:val="24"/>
        </w:rPr>
        <w:t xml:space="preserve"> Programs</w:t>
      </w:r>
      <w:r w:rsidRPr="00010BBE">
        <w:rPr>
          <w:rFonts w:ascii="Century Gothic" w:hAnsi="Century Gothic"/>
          <w:szCs w:val="24"/>
        </w:rPr>
        <w:t>:</w:t>
      </w:r>
    </w:p>
    <w:p w14:paraId="28F45768" w14:textId="77777777" w:rsidR="00617D32" w:rsidRPr="00010BBE" w:rsidRDefault="00EC38D2" w:rsidP="00EC38D2">
      <w:pPr>
        <w:rPr>
          <w:rFonts w:ascii="Century Gothic" w:hAnsi="Century Gothic"/>
          <w:szCs w:val="24"/>
        </w:rPr>
      </w:pPr>
      <w:r w:rsidRPr="00010BBE">
        <w:rPr>
          <w:rFonts w:ascii="Century Gothic" w:hAnsi="Century Gothic"/>
          <w:szCs w:val="24"/>
        </w:rPr>
        <w:t xml:space="preserve">In New Brunswick, elementary schools offer two main programs: </w:t>
      </w:r>
    </w:p>
    <w:p w14:paraId="16B14690" w14:textId="77777777" w:rsidR="00617D32" w:rsidRPr="00010BBE" w:rsidRDefault="00EC38D2" w:rsidP="00617D32">
      <w:pPr>
        <w:pStyle w:val="ListParagraph"/>
        <w:numPr>
          <w:ilvl w:val="0"/>
          <w:numId w:val="39"/>
        </w:numPr>
        <w:rPr>
          <w:rFonts w:ascii="Century Gothic" w:hAnsi="Century Gothic"/>
          <w:szCs w:val="24"/>
        </w:rPr>
      </w:pPr>
      <w:r w:rsidRPr="00010BBE">
        <w:rPr>
          <w:rFonts w:ascii="Century Gothic" w:hAnsi="Century Gothic"/>
          <w:szCs w:val="24"/>
        </w:rPr>
        <w:t xml:space="preserve">English Prime, and </w:t>
      </w:r>
    </w:p>
    <w:p w14:paraId="391EEFDB" w14:textId="380676C9" w:rsidR="00FB5AD0" w:rsidRPr="00010BBE" w:rsidRDefault="00EC38D2" w:rsidP="00617D32">
      <w:pPr>
        <w:pStyle w:val="ListParagraph"/>
        <w:numPr>
          <w:ilvl w:val="0"/>
          <w:numId w:val="39"/>
        </w:numPr>
        <w:rPr>
          <w:rFonts w:ascii="Century Gothic" w:hAnsi="Century Gothic"/>
          <w:szCs w:val="24"/>
        </w:rPr>
      </w:pPr>
      <w:r w:rsidRPr="00010BBE">
        <w:rPr>
          <w:rFonts w:ascii="Century Gothic" w:hAnsi="Century Gothic"/>
          <w:szCs w:val="24"/>
        </w:rPr>
        <w:t xml:space="preserve">Early French Immersion. </w:t>
      </w:r>
    </w:p>
    <w:p w14:paraId="29662E8F" w14:textId="77777777" w:rsidR="0099369E" w:rsidRPr="00010BBE" w:rsidRDefault="0099369E" w:rsidP="00531816">
      <w:pPr>
        <w:pStyle w:val="Heading7"/>
        <w:rPr>
          <w:rFonts w:ascii="Century Gothic" w:hAnsi="Century Gothic"/>
          <w:szCs w:val="24"/>
        </w:rPr>
      </w:pPr>
      <w:r w:rsidRPr="00010BBE">
        <w:rPr>
          <w:rFonts w:ascii="Century Gothic" w:eastAsia="Times" w:hAnsi="Century Gothic"/>
          <w:szCs w:val="24"/>
        </w:rPr>
        <w:t>English Prime Program</w:t>
      </w:r>
      <w:r w:rsidRPr="00010BBE">
        <w:rPr>
          <w:rFonts w:ascii="Century Gothic" w:hAnsi="Century Gothic"/>
          <w:szCs w:val="24"/>
        </w:rPr>
        <w:t>:</w:t>
      </w:r>
    </w:p>
    <w:p w14:paraId="5014DF71" w14:textId="77777777" w:rsidR="0099369E" w:rsidRPr="00010BBE" w:rsidRDefault="0099369E" w:rsidP="0099369E">
      <w:pPr>
        <w:pStyle w:val="ListParagraph"/>
        <w:numPr>
          <w:ilvl w:val="0"/>
          <w:numId w:val="14"/>
        </w:numPr>
        <w:rPr>
          <w:rFonts w:ascii="Century Gothic" w:hAnsi="Century Gothic"/>
          <w:szCs w:val="24"/>
        </w:rPr>
      </w:pPr>
      <w:r w:rsidRPr="00010BBE">
        <w:rPr>
          <w:rFonts w:ascii="Century Gothic" w:hAnsi="Century Gothic"/>
          <w:szCs w:val="24"/>
        </w:rPr>
        <w:t>This program is available to all students from kindergarten through Grade 12</w:t>
      </w:r>
    </w:p>
    <w:p w14:paraId="4BCCD46E" w14:textId="77777777" w:rsidR="0099369E" w:rsidRPr="00010BBE" w:rsidRDefault="0099369E" w:rsidP="0099369E">
      <w:pPr>
        <w:pStyle w:val="ListParagraph"/>
        <w:numPr>
          <w:ilvl w:val="0"/>
          <w:numId w:val="14"/>
        </w:numPr>
        <w:rPr>
          <w:rFonts w:ascii="Century Gothic" w:hAnsi="Century Gothic"/>
          <w:szCs w:val="24"/>
        </w:rPr>
      </w:pPr>
      <w:r w:rsidRPr="00010BBE">
        <w:rPr>
          <w:rFonts w:ascii="Century Gothic" w:hAnsi="Century Gothic"/>
          <w:szCs w:val="24"/>
        </w:rPr>
        <w:t>French is taught as a second language through pre-intensive, intensive, and post-intensive instruction, varying from 9% to 60% of instruction per week depending on the grade level.</w:t>
      </w:r>
    </w:p>
    <w:p w14:paraId="0BFE6CC3" w14:textId="77777777" w:rsidR="0099369E" w:rsidRPr="00010BBE" w:rsidRDefault="0099369E" w:rsidP="0099369E">
      <w:pPr>
        <w:pStyle w:val="ListParagraph"/>
        <w:numPr>
          <w:ilvl w:val="0"/>
          <w:numId w:val="14"/>
        </w:numPr>
        <w:rPr>
          <w:rFonts w:ascii="Century Gothic" w:hAnsi="Century Gothic"/>
          <w:szCs w:val="24"/>
        </w:rPr>
      </w:pPr>
      <w:r w:rsidRPr="00010BBE">
        <w:rPr>
          <w:rFonts w:ascii="Century Gothic" w:hAnsi="Century Gothic"/>
          <w:szCs w:val="24"/>
        </w:rPr>
        <w:t>From kindergarten to grade 3, students receive 30 minutes of French instruction per week. From grade 4 onward, the intensity increases.</w:t>
      </w:r>
    </w:p>
    <w:p w14:paraId="5B849119" w14:textId="4ED83003" w:rsidR="00617D32" w:rsidRPr="00010BBE" w:rsidRDefault="00617D32" w:rsidP="00617D32">
      <w:pPr>
        <w:rPr>
          <w:rFonts w:ascii="Century Gothic" w:hAnsi="Century Gothic"/>
          <w:szCs w:val="24"/>
        </w:rPr>
      </w:pPr>
    </w:p>
    <w:p w14:paraId="61FD776D" w14:textId="77777777" w:rsidR="00EC38D2" w:rsidRPr="00010BBE" w:rsidRDefault="00EC38D2" w:rsidP="00531816">
      <w:pPr>
        <w:pStyle w:val="Heading7"/>
        <w:rPr>
          <w:rFonts w:ascii="Century Gothic" w:hAnsi="Century Gothic"/>
          <w:szCs w:val="24"/>
        </w:rPr>
      </w:pPr>
      <w:r w:rsidRPr="00010BBE">
        <w:rPr>
          <w:rFonts w:ascii="Century Gothic" w:eastAsia="Times" w:hAnsi="Century Gothic"/>
          <w:szCs w:val="24"/>
        </w:rPr>
        <w:lastRenderedPageBreak/>
        <w:t>Early French Immersion Program</w:t>
      </w:r>
      <w:r w:rsidRPr="00010BBE">
        <w:rPr>
          <w:rFonts w:ascii="Century Gothic" w:hAnsi="Century Gothic"/>
          <w:szCs w:val="24"/>
        </w:rPr>
        <w:t>:</w:t>
      </w:r>
    </w:p>
    <w:p w14:paraId="53DB87A8" w14:textId="77777777" w:rsidR="00EC38D2" w:rsidRPr="00010BBE" w:rsidRDefault="00EC38D2" w:rsidP="00EC38D2">
      <w:pPr>
        <w:pStyle w:val="ListParagraph"/>
        <w:numPr>
          <w:ilvl w:val="0"/>
          <w:numId w:val="15"/>
        </w:numPr>
        <w:rPr>
          <w:rFonts w:ascii="Century Gothic" w:hAnsi="Century Gothic"/>
          <w:szCs w:val="24"/>
        </w:rPr>
      </w:pPr>
      <w:r w:rsidRPr="00010BBE">
        <w:rPr>
          <w:rFonts w:ascii="Century Gothic" w:hAnsi="Century Gothic"/>
          <w:szCs w:val="24"/>
        </w:rPr>
        <w:t>This program starts in grade 1 and designed for students to become proficient in French.</w:t>
      </w:r>
    </w:p>
    <w:p w14:paraId="27F029ED" w14:textId="77777777" w:rsidR="00EC38D2" w:rsidRPr="00010BBE" w:rsidRDefault="00EC38D2" w:rsidP="00EC38D2">
      <w:pPr>
        <w:pStyle w:val="ListParagraph"/>
        <w:numPr>
          <w:ilvl w:val="0"/>
          <w:numId w:val="15"/>
        </w:numPr>
        <w:rPr>
          <w:rFonts w:ascii="Century Gothic" w:hAnsi="Century Gothic"/>
          <w:szCs w:val="24"/>
        </w:rPr>
      </w:pPr>
      <w:r w:rsidRPr="00010BBE">
        <w:rPr>
          <w:rFonts w:ascii="Century Gothic" w:hAnsi="Century Gothic"/>
          <w:szCs w:val="24"/>
        </w:rPr>
        <w:t>In grade 1 and 2, 90% of instruction is in French, focusing on oral language, reading, and writing.</w:t>
      </w:r>
    </w:p>
    <w:p w14:paraId="4385202C" w14:textId="77777777" w:rsidR="00EC38D2" w:rsidRPr="00010BBE" w:rsidRDefault="00EC38D2" w:rsidP="00EC38D2">
      <w:pPr>
        <w:pStyle w:val="ListParagraph"/>
        <w:numPr>
          <w:ilvl w:val="0"/>
          <w:numId w:val="15"/>
        </w:numPr>
        <w:rPr>
          <w:rFonts w:ascii="Century Gothic" w:hAnsi="Century Gothic"/>
          <w:szCs w:val="24"/>
        </w:rPr>
      </w:pPr>
      <w:r w:rsidRPr="00010BBE">
        <w:rPr>
          <w:rFonts w:ascii="Century Gothic" w:hAnsi="Century Gothic"/>
          <w:szCs w:val="24"/>
        </w:rPr>
        <w:t>From grade 3 to 5, 80% of instruction is in French, with 150 minutes per week dedicated to English Language Arts.</w:t>
      </w:r>
    </w:p>
    <w:p w14:paraId="652FFEDD" w14:textId="77777777" w:rsidR="00EC38D2" w:rsidRPr="00010BBE" w:rsidRDefault="00EC38D2" w:rsidP="00EC38D2">
      <w:pPr>
        <w:rPr>
          <w:rFonts w:ascii="Century Gothic" w:hAnsi="Century Gothic"/>
          <w:szCs w:val="24"/>
        </w:rPr>
      </w:pPr>
    </w:p>
    <w:p w14:paraId="23D28027" w14:textId="3B8A5C6B" w:rsidR="00EC38D2" w:rsidRPr="00010BBE" w:rsidRDefault="00EC38D2" w:rsidP="00E8515F">
      <w:pPr>
        <w:rPr>
          <w:rFonts w:ascii="Century Gothic" w:hAnsi="Century Gothic"/>
          <w:szCs w:val="24"/>
        </w:rPr>
      </w:pPr>
    </w:p>
    <w:p w14:paraId="46083D40" w14:textId="5F547F21" w:rsidR="00EC38D2" w:rsidRPr="00010BBE" w:rsidRDefault="0054702C" w:rsidP="00531816">
      <w:pPr>
        <w:pStyle w:val="Heading6"/>
        <w:rPr>
          <w:rFonts w:ascii="Century Gothic" w:hAnsi="Century Gothic"/>
          <w:szCs w:val="24"/>
        </w:rPr>
      </w:pPr>
      <w:r w:rsidRPr="00010BBE">
        <w:rPr>
          <w:rFonts w:ascii="Century Gothic" w:hAnsi="Century Gothic"/>
          <w:szCs w:val="24"/>
        </w:rPr>
        <w:t>Middle school</w:t>
      </w:r>
      <w:r w:rsidR="00633477" w:rsidRPr="00010BBE">
        <w:rPr>
          <w:rFonts w:ascii="Century Gothic" w:hAnsi="Century Gothic"/>
          <w:szCs w:val="24"/>
        </w:rPr>
        <w:t xml:space="preserve"> Programs</w:t>
      </w:r>
      <w:r w:rsidRPr="00010BBE">
        <w:rPr>
          <w:rFonts w:ascii="Century Gothic" w:hAnsi="Century Gothic"/>
          <w:szCs w:val="24"/>
        </w:rPr>
        <w:t>:</w:t>
      </w:r>
    </w:p>
    <w:p w14:paraId="3E0670B1" w14:textId="77777777" w:rsidR="0054702C" w:rsidRPr="00010BBE" w:rsidRDefault="0054702C" w:rsidP="0054702C">
      <w:pPr>
        <w:rPr>
          <w:rFonts w:ascii="Century Gothic" w:hAnsi="Century Gothic"/>
          <w:szCs w:val="24"/>
        </w:rPr>
      </w:pPr>
      <w:r w:rsidRPr="00010BBE">
        <w:rPr>
          <w:rFonts w:ascii="Century Gothic" w:hAnsi="Century Gothic"/>
          <w:szCs w:val="24"/>
        </w:rPr>
        <w:t>In New Brunswick’s Middle Schools, in addition to the English Prime program, there are two French Immersion programs as follows.</w:t>
      </w:r>
    </w:p>
    <w:p w14:paraId="181E020E" w14:textId="637833E2" w:rsidR="0054702C" w:rsidRPr="00010BBE" w:rsidRDefault="00531816" w:rsidP="00531816">
      <w:pPr>
        <w:pStyle w:val="Heading7"/>
        <w:rPr>
          <w:rFonts w:ascii="Century Gothic" w:hAnsi="Century Gothic"/>
          <w:szCs w:val="24"/>
        </w:rPr>
      </w:pPr>
      <w:r w:rsidRPr="00010BBE">
        <w:rPr>
          <w:rFonts w:ascii="Century Gothic" w:hAnsi="Century Gothic"/>
          <w:szCs w:val="24"/>
        </w:rPr>
        <w:t>French Immersion</w:t>
      </w:r>
    </w:p>
    <w:p w14:paraId="2DE1655E" w14:textId="4E901B4B" w:rsidR="00531816" w:rsidRPr="00010BBE" w:rsidRDefault="00531816" w:rsidP="00531816">
      <w:pPr>
        <w:rPr>
          <w:rFonts w:ascii="Century Gothic" w:hAnsi="Century Gothic"/>
          <w:szCs w:val="24"/>
        </w:rPr>
      </w:pPr>
      <w:r w:rsidRPr="00010BBE">
        <w:rPr>
          <w:rFonts w:ascii="Century Gothic" w:hAnsi="Century Gothic"/>
          <w:szCs w:val="24"/>
        </w:rPr>
        <w:t>Grade 3 entry</w:t>
      </w:r>
    </w:p>
    <w:p w14:paraId="197A8E3B" w14:textId="77777777" w:rsidR="00531816" w:rsidRPr="00010BBE" w:rsidRDefault="0054702C" w:rsidP="00531816">
      <w:pPr>
        <w:pStyle w:val="Heading7"/>
        <w:rPr>
          <w:rFonts w:ascii="Century Gothic" w:hAnsi="Century Gothic"/>
          <w:szCs w:val="24"/>
        </w:rPr>
      </w:pPr>
      <w:r w:rsidRPr="00010BBE">
        <w:rPr>
          <w:rFonts w:ascii="Century Gothic" w:hAnsi="Century Gothic"/>
          <w:szCs w:val="24"/>
        </w:rPr>
        <w:t xml:space="preserve">Late </w:t>
      </w:r>
      <w:r w:rsidR="00531816" w:rsidRPr="00010BBE">
        <w:rPr>
          <w:rFonts w:ascii="Century Gothic" w:hAnsi="Century Gothic"/>
          <w:szCs w:val="24"/>
        </w:rPr>
        <w:t>French Immersion</w:t>
      </w:r>
    </w:p>
    <w:p w14:paraId="52419F10" w14:textId="69102A6B" w:rsidR="0054702C" w:rsidRPr="00010BBE" w:rsidRDefault="00531816" w:rsidP="00531816">
      <w:pPr>
        <w:rPr>
          <w:rFonts w:ascii="Century Gothic" w:hAnsi="Century Gothic"/>
          <w:szCs w:val="24"/>
        </w:rPr>
      </w:pPr>
      <w:r w:rsidRPr="00010BBE">
        <w:rPr>
          <w:rFonts w:ascii="Century Gothic" w:hAnsi="Century Gothic"/>
          <w:szCs w:val="24"/>
        </w:rPr>
        <w:t>Grade 6 entry</w:t>
      </w:r>
    </w:p>
    <w:p w14:paraId="2C384A1A" w14:textId="6B95318E" w:rsidR="006B04E6" w:rsidRPr="00010BBE" w:rsidRDefault="006B04E6" w:rsidP="00531816">
      <w:pPr>
        <w:rPr>
          <w:rFonts w:ascii="Century Gothic" w:hAnsi="Century Gothic"/>
          <w:szCs w:val="24"/>
        </w:rPr>
      </w:pPr>
    </w:p>
    <w:p w14:paraId="559B0667" w14:textId="7DC88328" w:rsidR="006B04E6" w:rsidRPr="00010BBE" w:rsidRDefault="006B04E6" w:rsidP="006B04E6">
      <w:pPr>
        <w:pStyle w:val="Heading5"/>
        <w:rPr>
          <w:rFonts w:ascii="Century Gothic" w:hAnsi="Century Gothic"/>
          <w:szCs w:val="24"/>
        </w:rPr>
      </w:pPr>
      <w:r w:rsidRPr="00010BBE">
        <w:rPr>
          <w:rFonts w:ascii="Century Gothic" w:hAnsi="Century Gothic"/>
          <w:szCs w:val="24"/>
        </w:rPr>
        <w:t>Grade Level</w:t>
      </w:r>
    </w:p>
    <w:p w14:paraId="3A8009B2" w14:textId="2F69E370" w:rsidR="0054702C" w:rsidRPr="00010BBE" w:rsidRDefault="006B04E6" w:rsidP="0054702C">
      <w:pPr>
        <w:rPr>
          <w:rFonts w:ascii="Century Gothic" w:hAnsi="Century Gothic"/>
          <w:szCs w:val="24"/>
        </w:rPr>
      </w:pPr>
      <w:r w:rsidRPr="00010BBE">
        <w:rPr>
          <w:rFonts w:ascii="Century Gothic" w:hAnsi="Century Gothic"/>
          <w:szCs w:val="24"/>
        </w:rPr>
        <w:t xml:space="preserve">Shows </w:t>
      </w:r>
      <w:r w:rsidR="00077507" w:rsidRPr="00010BBE">
        <w:rPr>
          <w:rFonts w:ascii="Century Gothic" w:hAnsi="Century Gothic"/>
          <w:szCs w:val="24"/>
        </w:rPr>
        <w:t>students’</w:t>
      </w:r>
      <w:r w:rsidRPr="00010BBE">
        <w:rPr>
          <w:rFonts w:ascii="Century Gothic" w:hAnsi="Century Gothic"/>
          <w:szCs w:val="24"/>
        </w:rPr>
        <w:t xml:space="preserve"> school </w:t>
      </w:r>
      <w:r w:rsidR="00F820E4" w:rsidRPr="00010BBE">
        <w:rPr>
          <w:rFonts w:ascii="Century Gothic" w:hAnsi="Century Gothic"/>
          <w:szCs w:val="24"/>
        </w:rPr>
        <w:t>grades</w:t>
      </w:r>
      <w:r w:rsidRPr="00010BBE">
        <w:rPr>
          <w:rFonts w:ascii="Century Gothic" w:hAnsi="Century Gothic"/>
          <w:szCs w:val="24"/>
        </w:rPr>
        <w:t>.</w:t>
      </w:r>
    </w:p>
    <w:p w14:paraId="09DA6A52" w14:textId="77777777" w:rsidR="006B04E6" w:rsidRPr="00010BBE" w:rsidRDefault="006B04E6" w:rsidP="0054702C">
      <w:pPr>
        <w:rPr>
          <w:rFonts w:ascii="Century Gothic" w:hAnsi="Century Gothic"/>
          <w:szCs w:val="24"/>
        </w:rPr>
      </w:pPr>
    </w:p>
    <w:p w14:paraId="3A5B513A" w14:textId="478E9E53" w:rsidR="0054702C" w:rsidRPr="00010BBE" w:rsidRDefault="006D1094" w:rsidP="006D1094">
      <w:pPr>
        <w:pStyle w:val="Heading5"/>
        <w:rPr>
          <w:rFonts w:ascii="Century Gothic" w:hAnsi="Century Gothic"/>
          <w:szCs w:val="24"/>
        </w:rPr>
      </w:pPr>
      <w:r w:rsidRPr="00010BBE">
        <w:rPr>
          <w:rFonts w:ascii="Century Gothic" w:hAnsi="Century Gothic"/>
          <w:szCs w:val="24"/>
        </w:rPr>
        <w:t>Status</w:t>
      </w:r>
    </w:p>
    <w:p w14:paraId="498E1575" w14:textId="659E4188" w:rsidR="007E5A7A" w:rsidRPr="00010BBE" w:rsidRDefault="00847369" w:rsidP="00600581">
      <w:pPr>
        <w:rPr>
          <w:rFonts w:ascii="Century Gothic" w:hAnsi="Century Gothic"/>
          <w:szCs w:val="24"/>
        </w:rPr>
      </w:pPr>
      <w:r>
        <w:rPr>
          <w:rFonts w:ascii="Century Gothic" w:hAnsi="Century Gothic"/>
          <w:szCs w:val="24"/>
        </w:rPr>
        <w:t>I</w:t>
      </w:r>
      <w:r w:rsidRPr="00847369">
        <w:rPr>
          <w:rFonts w:ascii="Century Gothic" w:hAnsi="Century Gothic"/>
          <w:szCs w:val="24"/>
        </w:rPr>
        <w:t xml:space="preserve">ndicates whether </w:t>
      </w:r>
      <w:r w:rsidR="0034711A" w:rsidRPr="00847369">
        <w:rPr>
          <w:rFonts w:ascii="Century Gothic" w:hAnsi="Century Gothic"/>
          <w:szCs w:val="24"/>
        </w:rPr>
        <w:t>accommodation</w:t>
      </w:r>
      <w:r w:rsidRPr="00847369">
        <w:rPr>
          <w:rFonts w:ascii="Century Gothic" w:hAnsi="Century Gothic"/>
          <w:szCs w:val="24"/>
        </w:rPr>
        <w:t xml:space="preserve"> was granted and whether the student wrote the assessment.</w:t>
      </w:r>
    </w:p>
    <w:tbl>
      <w:tblPr>
        <w:tblStyle w:val="PlainTable1"/>
        <w:tblW w:w="0" w:type="auto"/>
        <w:tblLook w:val="04A0" w:firstRow="1" w:lastRow="0" w:firstColumn="1" w:lastColumn="0" w:noHBand="0" w:noVBand="1"/>
      </w:tblPr>
      <w:tblGrid>
        <w:gridCol w:w="4675"/>
        <w:gridCol w:w="4675"/>
      </w:tblGrid>
      <w:tr w:rsidR="007E5A7A" w:rsidRPr="00010BBE" w14:paraId="69085642" w14:textId="77777777" w:rsidTr="007E5A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265AB2BB" w14:textId="07272D75" w:rsidR="007E5A7A" w:rsidRPr="00010BBE" w:rsidRDefault="007E5A7A" w:rsidP="00600581">
            <w:pPr>
              <w:rPr>
                <w:rFonts w:ascii="Century Gothic" w:hAnsi="Century Gothic"/>
                <w:szCs w:val="24"/>
              </w:rPr>
            </w:pPr>
            <w:r w:rsidRPr="00010BBE">
              <w:rPr>
                <w:rFonts w:ascii="Century Gothic" w:hAnsi="Century Gothic"/>
                <w:szCs w:val="24"/>
              </w:rPr>
              <w:t>Status</w:t>
            </w:r>
          </w:p>
        </w:tc>
        <w:tc>
          <w:tcPr>
            <w:tcW w:w="4680" w:type="dxa"/>
          </w:tcPr>
          <w:p w14:paraId="00877E63" w14:textId="3C965360" w:rsidR="007E5A7A" w:rsidRPr="00010BBE" w:rsidRDefault="007E5A7A" w:rsidP="00600581">
            <w:pP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Status description</w:t>
            </w:r>
          </w:p>
        </w:tc>
      </w:tr>
      <w:tr w:rsidR="007E5A7A" w:rsidRPr="00010BBE" w14:paraId="55625F8C" w14:textId="77777777" w:rsidTr="007E5A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7FE207F4" w14:textId="7BE86781" w:rsidR="007E5A7A" w:rsidRPr="00010BBE" w:rsidRDefault="007E5A7A" w:rsidP="00600581">
            <w:pPr>
              <w:rPr>
                <w:rFonts w:ascii="Century Gothic" w:hAnsi="Century Gothic"/>
                <w:szCs w:val="24"/>
              </w:rPr>
            </w:pPr>
            <w:r w:rsidRPr="00010BBE">
              <w:rPr>
                <w:rFonts w:ascii="Century Gothic" w:hAnsi="Century Gothic"/>
                <w:szCs w:val="24"/>
              </w:rPr>
              <w:t>Wrote</w:t>
            </w:r>
          </w:p>
        </w:tc>
        <w:tc>
          <w:tcPr>
            <w:tcW w:w="4680" w:type="dxa"/>
          </w:tcPr>
          <w:p w14:paraId="1D58091D" w14:textId="2EB06D32" w:rsidR="007E5A7A" w:rsidRPr="00010BBE" w:rsidRDefault="007E5A7A" w:rsidP="0060058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Wrote the test</w:t>
            </w:r>
          </w:p>
        </w:tc>
      </w:tr>
      <w:tr w:rsidR="007E5A7A" w:rsidRPr="00010BBE" w14:paraId="2E5F457D" w14:textId="77777777" w:rsidTr="007E5A7A">
        <w:tc>
          <w:tcPr>
            <w:cnfStyle w:val="001000000000" w:firstRow="0" w:lastRow="0" w:firstColumn="1" w:lastColumn="0" w:oddVBand="0" w:evenVBand="0" w:oddHBand="0" w:evenHBand="0" w:firstRowFirstColumn="0" w:firstRowLastColumn="0" w:lastRowFirstColumn="0" w:lastRowLastColumn="0"/>
            <w:tcW w:w="4680" w:type="dxa"/>
          </w:tcPr>
          <w:p w14:paraId="600A1C46" w14:textId="1DF99E08" w:rsidR="007E5A7A" w:rsidRPr="00010BBE" w:rsidRDefault="007E5A7A" w:rsidP="00600581">
            <w:pPr>
              <w:rPr>
                <w:rFonts w:ascii="Century Gothic" w:hAnsi="Century Gothic"/>
                <w:szCs w:val="24"/>
              </w:rPr>
            </w:pPr>
            <w:r w:rsidRPr="00010BBE">
              <w:rPr>
                <w:rFonts w:ascii="Century Gothic" w:hAnsi="Century Gothic"/>
                <w:szCs w:val="24"/>
              </w:rPr>
              <w:t>Exempt</w:t>
            </w:r>
          </w:p>
        </w:tc>
        <w:tc>
          <w:tcPr>
            <w:tcW w:w="4680" w:type="dxa"/>
          </w:tcPr>
          <w:p w14:paraId="7EEB927A" w14:textId="5512DA3A" w:rsidR="007E5A7A" w:rsidRPr="00010BBE" w:rsidRDefault="007E5A7A" w:rsidP="00600581">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An Exemption granted</w:t>
            </w:r>
          </w:p>
        </w:tc>
      </w:tr>
      <w:tr w:rsidR="007E5A7A" w:rsidRPr="00010BBE" w14:paraId="5EDE9BB1" w14:textId="77777777" w:rsidTr="007E5A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565B428A" w14:textId="6488F608" w:rsidR="007E5A7A" w:rsidRPr="00010BBE" w:rsidRDefault="007E5A7A" w:rsidP="00600581">
            <w:pPr>
              <w:rPr>
                <w:rFonts w:ascii="Century Gothic" w:hAnsi="Century Gothic"/>
                <w:szCs w:val="24"/>
              </w:rPr>
            </w:pPr>
            <w:r w:rsidRPr="00010BBE">
              <w:rPr>
                <w:rFonts w:ascii="Century Gothic" w:hAnsi="Century Gothic"/>
                <w:szCs w:val="24"/>
              </w:rPr>
              <w:t>DNW</w:t>
            </w:r>
          </w:p>
        </w:tc>
        <w:tc>
          <w:tcPr>
            <w:tcW w:w="4680" w:type="dxa"/>
          </w:tcPr>
          <w:p w14:paraId="06149682" w14:textId="06C709BC" w:rsidR="007E5A7A" w:rsidRPr="00010BBE" w:rsidRDefault="007E5A7A" w:rsidP="00600581">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Did not write the test</w:t>
            </w:r>
          </w:p>
        </w:tc>
      </w:tr>
    </w:tbl>
    <w:p w14:paraId="21C2443E" w14:textId="04BA3006" w:rsidR="007E5A7A" w:rsidRPr="00010BBE" w:rsidRDefault="007E5A7A" w:rsidP="00600581">
      <w:pPr>
        <w:rPr>
          <w:rFonts w:ascii="Century Gothic" w:hAnsi="Century Gothic"/>
          <w:szCs w:val="24"/>
        </w:rPr>
      </w:pPr>
    </w:p>
    <w:p w14:paraId="75D0FBF1" w14:textId="77777777" w:rsidR="007E5A7A" w:rsidRPr="00010BBE" w:rsidRDefault="007E5A7A" w:rsidP="00600581">
      <w:pPr>
        <w:rPr>
          <w:rFonts w:ascii="Century Gothic" w:hAnsi="Century Gothic"/>
          <w:szCs w:val="24"/>
        </w:rPr>
      </w:pPr>
    </w:p>
    <w:p w14:paraId="4753E155" w14:textId="065635F7" w:rsidR="00531816" w:rsidRPr="00010BBE" w:rsidRDefault="0034711A" w:rsidP="00531816">
      <w:pPr>
        <w:rPr>
          <w:rFonts w:ascii="Century Gothic" w:hAnsi="Century Gothic"/>
          <w:szCs w:val="24"/>
        </w:rPr>
      </w:pPr>
      <w:r w:rsidRPr="00010BBE">
        <w:rPr>
          <w:rFonts w:ascii="Century Gothic" w:hAnsi="Century Gothic"/>
          <w:szCs w:val="24"/>
        </w:rPr>
        <w:t>Accommodation is</w:t>
      </w:r>
      <w:r w:rsidR="00531816" w:rsidRPr="00010BBE">
        <w:rPr>
          <w:rFonts w:ascii="Century Gothic" w:hAnsi="Century Gothic"/>
          <w:szCs w:val="24"/>
        </w:rPr>
        <w:t xml:space="preserve"> fully explored before an exemption is considered. Exemptions may also be considered for students in the beginning stages of learning English as an additional language.</w:t>
      </w:r>
    </w:p>
    <w:p w14:paraId="5AE6A4F5" w14:textId="2CA10C06" w:rsidR="00586038" w:rsidRPr="00010BBE" w:rsidRDefault="00586038" w:rsidP="00531816">
      <w:pPr>
        <w:rPr>
          <w:rFonts w:ascii="Century Gothic" w:hAnsi="Century Gothic"/>
          <w:szCs w:val="24"/>
        </w:rPr>
      </w:pPr>
    </w:p>
    <w:p w14:paraId="395710EE" w14:textId="294FE2CF" w:rsidR="00586038" w:rsidRPr="00010BBE" w:rsidRDefault="00586038" w:rsidP="00586038">
      <w:pPr>
        <w:pStyle w:val="Heading5"/>
        <w:rPr>
          <w:rFonts w:ascii="Century Gothic" w:hAnsi="Century Gothic"/>
          <w:szCs w:val="24"/>
        </w:rPr>
      </w:pPr>
      <w:r w:rsidRPr="00010BBE">
        <w:rPr>
          <w:rFonts w:ascii="Century Gothic" w:hAnsi="Century Gothic"/>
          <w:szCs w:val="24"/>
        </w:rPr>
        <w:t>Success</w:t>
      </w:r>
    </w:p>
    <w:p w14:paraId="2AF2F4F1" w14:textId="201B1142" w:rsidR="00D227E3" w:rsidRPr="00010BBE" w:rsidRDefault="00E92C44" w:rsidP="00962590">
      <w:pPr>
        <w:rPr>
          <w:rFonts w:ascii="Century Gothic" w:hAnsi="Century Gothic"/>
          <w:szCs w:val="24"/>
        </w:rPr>
      </w:pPr>
      <w:r w:rsidRPr="00010BBE">
        <w:rPr>
          <w:rFonts w:ascii="Century Gothic" w:hAnsi="Century Gothic"/>
          <w:szCs w:val="24"/>
        </w:rPr>
        <w:t>A</w:t>
      </w:r>
      <w:r w:rsidR="007E5A7A" w:rsidRPr="00010BBE">
        <w:rPr>
          <w:rFonts w:ascii="Century Gothic" w:hAnsi="Century Gothic"/>
          <w:szCs w:val="24"/>
        </w:rPr>
        <w:t xml:space="preserve"> binary variable that </w:t>
      </w:r>
      <w:r w:rsidR="00F02AD8" w:rsidRPr="00010BBE">
        <w:rPr>
          <w:rFonts w:ascii="Century Gothic" w:hAnsi="Century Gothic"/>
          <w:szCs w:val="24"/>
        </w:rPr>
        <w:t>s</w:t>
      </w:r>
      <w:r w:rsidR="00586038" w:rsidRPr="00010BBE">
        <w:rPr>
          <w:rFonts w:ascii="Century Gothic" w:hAnsi="Century Gothic"/>
          <w:szCs w:val="24"/>
        </w:rPr>
        <w:t>hows whether or not the student attained a level of Appropriate Achievement (AA) or above.</w:t>
      </w:r>
    </w:p>
    <w:p w14:paraId="728CD652" w14:textId="144D7537" w:rsidR="00586038" w:rsidRPr="00010BBE" w:rsidRDefault="00586038" w:rsidP="00962590">
      <w:pPr>
        <w:rPr>
          <w:rFonts w:ascii="Century Gothic" w:hAnsi="Century Gothic"/>
          <w:szCs w:val="24"/>
        </w:rPr>
      </w:pPr>
    </w:p>
    <w:p w14:paraId="7A968988" w14:textId="4AA1CCF0" w:rsidR="00ED1BBA" w:rsidRPr="00010BBE" w:rsidRDefault="00ED1BBA" w:rsidP="00ED1BBA">
      <w:pPr>
        <w:pStyle w:val="Heading2"/>
        <w:rPr>
          <w:rFonts w:ascii="Century Gothic" w:hAnsi="Century Gothic"/>
          <w:sz w:val="24"/>
          <w:szCs w:val="24"/>
        </w:rPr>
      </w:pPr>
      <w:bookmarkStart w:id="32" w:name="_Toc221098132"/>
      <w:r w:rsidRPr="00010BBE">
        <w:rPr>
          <w:rFonts w:ascii="Century Gothic" w:hAnsi="Century Gothic"/>
          <w:sz w:val="24"/>
          <w:szCs w:val="24"/>
        </w:rPr>
        <w:lastRenderedPageBreak/>
        <w:t>Scientific Literacy Assessment</w:t>
      </w:r>
      <w:bookmarkEnd w:id="32"/>
    </w:p>
    <w:p w14:paraId="2D44E252" w14:textId="77777777" w:rsidR="00ED1BBA" w:rsidRPr="00010BBE" w:rsidRDefault="00ED1BBA" w:rsidP="00ED1BBA">
      <w:pPr>
        <w:pStyle w:val="Heading3"/>
        <w:rPr>
          <w:rFonts w:ascii="Century Gothic" w:hAnsi="Century Gothic"/>
        </w:rPr>
      </w:pPr>
      <w:bookmarkStart w:id="33" w:name="_Toc221098133"/>
      <w:r w:rsidRPr="00010BBE">
        <w:rPr>
          <w:rFonts w:ascii="Century Gothic" w:hAnsi="Century Gothic"/>
        </w:rPr>
        <w:t>Grade 4 Scientific Literacy Assessment</w:t>
      </w:r>
      <w:bookmarkEnd w:id="33"/>
    </w:p>
    <w:p w14:paraId="46AB20F8" w14:textId="64EC7A30" w:rsidR="00ED1BBA" w:rsidRPr="00010BBE" w:rsidRDefault="00ED1BBA" w:rsidP="00ED1BBA">
      <w:pPr>
        <w:rPr>
          <w:rFonts w:ascii="Century Gothic" w:hAnsi="Century Gothic"/>
          <w:szCs w:val="24"/>
        </w:rPr>
      </w:pPr>
      <w:r w:rsidRPr="00010BBE">
        <w:rPr>
          <w:rFonts w:ascii="Century Gothic" w:hAnsi="Century Gothic"/>
          <w:szCs w:val="24"/>
        </w:rPr>
        <w:t xml:space="preserve">The Grade 4 Scientific Literacy assessment is a skills-based assessment which consists of selected-response items and is available to students in both English and French. Students read and respond to all items through the online assessment platform. Students have 60 minutes to complete the assessment with an additional 60 minutes offered as </w:t>
      </w:r>
      <w:r w:rsidR="00F21542" w:rsidRPr="00010BBE">
        <w:rPr>
          <w:rFonts w:ascii="Century Gothic" w:hAnsi="Century Gothic"/>
          <w:szCs w:val="24"/>
        </w:rPr>
        <w:t>universal</w:t>
      </w:r>
      <w:r w:rsidRPr="00010BBE">
        <w:rPr>
          <w:rFonts w:ascii="Century Gothic" w:hAnsi="Century Gothic"/>
          <w:szCs w:val="24"/>
        </w:rPr>
        <w:t xml:space="preserve"> accommodation. Items for the assessment are designed and selected by committees of New Brunswick educators and are based on the New Brunswick Grade 4 Properties and Uses of Earth Materials curriculum (2019) and the Holistic Curriculum.</w:t>
      </w:r>
    </w:p>
    <w:p w14:paraId="2E1C9CA1" w14:textId="17335E80" w:rsidR="00ED1BBA" w:rsidRPr="00010BBE" w:rsidRDefault="00ED1BBA" w:rsidP="00ED1BBA">
      <w:pPr>
        <w:rPr>
          <w:rFonts w:ascii="Century Gothic" w:hAnsi="Century Gothic"/>
          <w:szCs w:val="24"/>
        </w:rPr>
      </w:pPr>
      <w:r w:rsidRPr="00010BBE">
        <w:rPr>
          <w:rFonts w:ascii="Century Gothic" w:hAnsi="Century Gothic"/>
          <w:szCs w:val="24"/>
        </w:rPr>
        <w:t>New Brunswick provincial standards outline two broad areas of focus: Nature of Science and Learning &amp; Living Sustainably, see</w:t>
      </w:r>
      <w:r w:rsidR="00D37065" w:rsidRPr="00010BBE">
        <w:rPr>
          <w:rFonts w:ascii="Century Gothic" w:hAnsi="Century Gothic"/>
          <w:szCs w:val="24"/>
        </w:rPr>
        <w:t xml:space="preserve"> </w:t>
      </w:r>
      <w:r w:rsidR="00D37065" w:rsidRPr="00AD0EC9">
        <w:rPr>
          <w:rFonts w:ascii="Century Gothic" w:hAnsi="Century Gothic"/>
          <w:szCs w:val="24"/>
        </w:rPr>
        <w:fldChar w:fldCharType="begin"/>
      </w:r>
      <w:r w:rsidR="00D37065" w:rsidRPr="00AD0EC9">
        <w:rPr>
          <w:rFonts w:ascii="Century Gothic" w:hAnsi="Century Gothic"/>
          <w:szCs w:val="24"/>
        </w:rPr>
        <w:instrText xml:space="preserve"> REF _Ref187828655 \h </w:instrText>
      </w:r>
      <w:r w:rsidR="00866A2F" w:rsidRPr="00AD0EC9">
        <w:rPr>
          <w:rFonts w:ascii="Century Gothic" w:hAnsi="Century Gothic"/>
          <w:szCs w:val="24"/>
        </w:rPr>
        <w:instrText xml:space="preserve"> \* MERGEFORMAT </w:instrText>
      </w:r>
      <w:r w:rsidR="00D37065" w:rsidRPr="00AD0EC9">
        <w:rPr>
          <w:rFonts w:ascii="Century Gothic" w:hAnsi="Century Gothic"/>
          <w:szCs w:val="24"/>
        </w:rPr>
      </w:r>
      <w:r w:rsidR="00D37065" w:rsidRPr="00AD0EC9">
        <w:rPr>
          <w:rFonts w:ascii="Century Gothic" w:hAnsi="Century Gothic"/>
          <w:szCs w:val="24"/>
        </w:rPr>
        <w:fldChar w:fldCharType="separate"/>
      </w:r>
      <w:r w:rsidR="00D37065" w:rsidRPr="00AD0EC9">
        <w:rPr>
          <w:rFonts w:ascii="Century Gothic" w:hAnsi="Century Gothic"/>
          <w:szCs w:val="24"/>
        </w:rPr>
        <w:t xml:space="preserve">Table </w:t>
      </w:r>
      <w:r w:rsidR="00D37065" w:rsidRPr="00AD0EC9">
        <w:rPr>
          <w:rFonts w:ascii="Century Gothic" w:hAnsi="Century Gothic"/>
          <w:noProof/>
          <w:szCs w:val="24"/>
        </w:rPr>
        <w:t>4</w:t>
      </w:r>
      <w:r w:rsidR="00D37065" w:rsidRPr="00AD0EC9">
        <w:rPr>
          <w:rFonts w:ascii="Century Gothic" w:hAnsi="Century Gothic"/>
          <w:szCs w:val="24"/>
        </w:rPr>
        <w:fldChar w:fldCharType="end"/>
      </w:r>
      <w:r w:rsidRPr="00010BBE">
        <w:rPr>
          <w:rFonts w:ascii="Century Gothic" w:hAnsi="Century Gothic"/>
          <w:szCs w:val="24"/>
        </w:rPr>
        <w:t xml:space="preserve">. Nature of Science involves students understanding the world through careful, systemic, inquiry. Students discover that scientific knowledge produced though this process is both durable and subject to change. Learning and Living Sustainably encompasses the </w:t>
      </w:r>
      <w:r w:rsidR="00F21542" w:rsidRPr="00010BBE">
        <w:rPr>
          <w:rFonts w:ascii="Century Gothic" w:hAnsi="Century Gothic"/>
          <w:szCs w:val="24"/>
        </w:rPr>
        <w:t>students’</w:t>
      </w:r>
      <w:r w:rsidRPr="00010BBE">
        <w:rPr>
          <w:rFonts w:ascii="Century Gothic" w:hAnsi="Century Gothic"/>
          <w:szCs w:val="24"/>
        </w:rPr>
        <w:t xml:space="preserve"> understanding that science affects and is affected by society. Item selection committees design items that measure students’ abilities to respond to these outcomes based on scientific skill. This allows individual results to be reported based on achievement for each strand and level of response, as well as overall achievement.</w:t>
      </w:r>
    </w:p>
    <w:p w14:paraId="29D6F241" w14:textId="0917A422" w:rsidR="00ED1BBA" w:rsidRPr="00010BBE" w:rsidRDefault="00ED1BBA" w:rsidP="00ED1BBA">
      <w:pPr>
        <w:pStyle w:val="Caption"/>
        <w:keepNext/>
        <w:rPr>
          <w:rFonts w:ascii="Century Gothic" w:hAnsi="Century Gothic"/>
          <w:b w:val="0"/>
          <w:sz w:val="24"/>
          <w:szCs w:val="24"/>
        </w:rPr>
      </w:pPr>
    </w:p>
    <w:p w14:paraId="135CF868" w14:textId="09C9AE3B" w:rsidR="00875A8F" w:rsidRPr="00010BBE" w:rsidRDefault="00875A8F" w:rsidP="00875A8F">
      <w:pPr>
        <w:pStyle w:val="Caption"/>
        <w:keepNext/>
        <w:rPr>
          <w:rFonts w:ascii="Century Gothic" w:hAnsi="Century Gothic"/>
          <w:b w:val="0"/>
          <w:sz w:val="24"/>
          <w:szCs w:val="24"/>
        </w:rPr>
      </w:pPr>
      <w:bookmarkStart w:id="34" w:name="_Ref219454055"/>
      <w:r w:rsidRPr="00010BBE">
        <w:rPr>
          <w:rFonts w:ascii="Century Gothic" w:hAnsi="Century Gothic"/>
          <w:b w:val="0"/>
          <w:sz w:val="24"/>
          <w:szCs w:val="24"/>
        </w:rPr>
        <w:t xml:space="preserve">Table </w:t>
      </w:r>
      <w:r w:rsidRPr="00010BBE">
        <w:rPr>
          <w:rFonts w:ascii="Century Gothic" w:hAnsi="Century Gothic"/>
          <w:b w:val="0"/>
          <w:sz w:val="24"/>
          <w:szCs w:val="24"/>
        </w:rPr>
        <w:fldChar w:fldCharType="begin"/>
      </w:r>
      <w:r w:rsidRPr="00010BBE">
        <w:rPr>
          <w:rFonts w:ascii="Century Gothic" w:hAnsi="Century Gothic"/>
          <w:b w:val="0"/>
          <w:sz w:val="24"/>
          <w:szCs w:val="24"/>
        </w:rPr>
        <w:instrText xml:space="preserve"> SEQ Table \* ARABIC </w:instrText>
      </w:r>
      <w:r w:rsidRPr="00010BBE">
        <w:rPr>
          <w:rFonts w:ascii="Century Gothic" w:hAnsi="Century Gothic"/>
          <w:b w:val="0"/>
          <w:sz w:val="24"/>
          <w:szCs w:val="24"/>
        </w:rPr>
        <w:fldChar w:fldCharType="separate"/>
      </w:r>
      <w:r w:rsidR="00C92F49">
        <w:rPr>
          <w:rFonts w:ascii="Century Gothic" w:hAnsi="Century Gothic"/>
          <w:b w:val="0"/>
          <w:noProof/>
          <w:sz w:val="24"/>
          <w:szCs w:val="24"/>
        </w:rPr>
        <w:t>4</w:t>
      </w:r>
      <w:r w:rsidRPr="00010BBE">
        <w:rPr>
          <w:rFonts w:ascii="Century Gothic" w:hAnsi="Century Gothic"/>
          <w:b w:val="0"/>
          <w:sz w:val="24"/>
          <w:szCs w:val="24"/>
        </w:rPr>
        <w:fldChar w:fldCharType="end"/>
      </w:r>
      <w:r w:rsidRPr="00010BBE">
        <w:rPr>
          <w:rFonts w:ascii="Century Gothic" w:hAnsi="Century Gothic"/>
          <w:b w:val="0"/>
          <w:sz w:val="24"/>
          <w:szCs w:val="24"/>
        </w:rPr>
        <w:t>: Grade 4 Scientific Literacy Assessment Targets</w:t>
      </w:r>
      <w:bookmarkEnd w:id="34"/>
    </w:p>
    <w:tbl>
      <w:tblPr>
        <w:tblStyle w:val="PlainTable1"/>
        <w:tblW w:w="0" w:type="auto"/>
        <w:tblLook w:val="04A0" w:firstRow="1" w:lastRow="0" w:firstColumn="1" w:lastColumn="0" w:noHBand="0" w:noVBand="1"/>
      </w:tblPr>
      <w:tblGrid>
        <w:gridCol w:w="3116"/>
        <w:gridCol w:w="3117"/>
        <w:gridCol w:w="3117"/>
      </w:tblGrid>
      <w:tr w:rsidR="00ED1BBA" w:rsidRPr="00010BBE" w14:paraId="0C61EA13" w14:textId="77777777" w:rsidTr="00BF44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618668E" w14:textId="77777777" w:rsidR="00ED1BBA" w:rsidRPr="00010BBE" w:rsidRDefault="00ED1BBA" w:rsidP="00BF4418">
            <w:pPr>
              <w:rPr>
                <w:rFonts w:ascii="Century Gothic" w:hAnsi="Century Gothic"/>
                <w:szCs w:val="24"/>
              </w:rPr>
            </w:pPr>
            <w:r w:rsidRPr="00010BBE">
              <w:rPr>
                <w:rFonts w:ascii="Century Gothic" w:hAnsi="Century Gothic"/>
                <w:szCs w:val="24"/>
              </w:rPr>
              <w:t>Area of Focus</w:t>
            </w:r>
          </w:p>
        </w:tc>
        <w:tc>
          <w:tcPr>
            <w:tcW w:w="3117" w:type="dxa"/>
          </w:tcPr>
          <w:p w14:paraId="61231F3D" w14:textId="77777777" w:rsidR="00ED1BBA" w:rsidRPr="00010BBE" w:rsidRDefault="00ED1BBA" w:rsidP="00BF4418">
            <w:pP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Strand</w:t>
            </w:r>
          </w:p>
        </w:tc>
        <w:tc>
          <w:tcPr>
            <w:tcW w:w="3117" w:type="dxa"/>
          </w:tcPr>
          <w:p w14:paraId="1B725635" w14:textId="77777777" w:rsidR="00ED1BBA" w:rsidRPr="00010BBE" w:rsidRDefault="00ED1BBA" w:rsidP="00BF4418">
            <w:pP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Percentage</w:t>
            </w:r>
          </w:p>
        </w:tc>
      </w:tr>
      <w:tr w:rsidR="00ED1BBA" w:rsidRPr="00010BBE" w14:paraId="64EA1887" w14:textId="77777777" w:rsidTr="00BF4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val="restart"/>
          </w:tcPr>
          <w:p w14:paraId="352D2E16" w14:textId="77777777" w:rsidR="0089038E" w:rsidRDefault="0089038E" w:rsidP="00BF4418">
            <w:pPr>
              <w:rPr>
                <w:rFonts w:ascii="Century Gothic" w:hAnsi="Century Gothic"/>
                <w:b w:val="0"/>
                <w:bCs/>
                <w:szCs w:val="24"/>
              </w:rPr>
            </w:pPr>
          </w:p>
          <w:p w14:paraId="235DA4EF" w14:textId="4E55305D" w:rsidR="00ED1BBA" w:rsidRPr="00010BBE" w:rsidRDefault="00ED1BBA" w:rsidP="00BF4418">
            <w:pPr>
              <w:rPr>
                <w:rFonts w:ascii="Century Gothic" w:hAnsi="Century Gothic"/>
                <w:szCs w:val="24"/>
              </w:rPr>
            </w:pPr>
            <w:r w:rsidRPr="00010BBE">
              <w:rPr>
                <w:rFonts w:ascii="Century Gothic" w:hAnsi="Century Gothic"/>
                <w:szCs w:val="24"/>
              </w:rPr>
              <w:t>The Nature of Science</w:t>
            </w:r>
          </w:p>
        </w:tc>
        <w:tc>
          <w:tcPr>
            <w:tcW w:w="3117" w:type="dxa"/>
          </w:tcPr>
          <w:p w14:paraId="5A8D29FB" w14:textId="77777777" w:rsidR="00ED1BBA" w:rsidRPr="00010BBE" w:rsidRDefault="00ED1BBA" w:rsidP="00BF4418">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Investigation</w:t>
            </w:r>
          </w:p>
        </w:tc>
        <w:tc>
          <w:tcPr>
            <w:tcW w:w="3117" w:type="dxa"/>
          </w:tcPr>
          <w:p w14:paraId="7490751F" w14:textId="77777777" w:rsidR="00ED1BBA" w:rsidRPr="00010BBE" w:rsidRDefault="00ED1BBA" w:rsidP="00BF4418">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53%</w:t>
            </w:r>
          </w:p>
        </w:tc>
      </w:tr>
      <w:tr w:rsidR="00ED1BBA" w:rsidRPr="00010BBE" w14:paraId="1DC76C6C" w14:textId="77777777" w:rsidTr="00BF4418">
        <w:tc>
          <w:tcPr>
            <w:cnfStyle w:val="001000000000" w:firstRow="0" w:lastRow="0" w:firstColumn="1" w:lastColumn="0" w:oddVBand="0" w:evenVBand="0" w:oddHBand="0" w:evenHBand="0" w:firstRowFirstColumn="0" w:firstRowLastColumn="0" w:lastRowFirstColumn="0" w:lastRowLastColumn="0"/>
            <w:tcW w:w="3116" w:type="dxa"/>
            <w:vMerge/>
          </w:tcPr>
          <w:p w14:paraId="03BBCD09" w14:textId="77777777" w:rsidR="00ED1BBA" w:rsidRPr="00010BBE" w:rsidRDefault="00ED1BBA" w:rsidP="00BF4418">
            <w:pPr>
              <w:rPr>
                <w:rFonts w:ascii="Century Gothic" w:hAnsi="Century Gothic"/>
                <w:szCs w:val="24"/>
              </w:rPr>
            </w:pPr>
          </w:p>
        </w:tc>
        <w:tc>
          <w:tcPr>
            <w:tcW w:w="3117" w:type="dxa"/>
          </w:tcPr>
          <w:p w14:paraId="56B58B84" w14:textId="77777777" w:rsidR="00ED1BBA" w:rsidRPr="00010BBE" w:rsidRDefault="00ED1BBA" w:rsidP="00BF4418">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Sensemaking</w:t>
            </w:r>
          </w:p>
        </w:tc>
        <w:tc>
          <w:tcPr>
            <w:tcW w:w="3117" w:type="dxa"/>
          </w:tcPr>
          <w:p w14:paraId="0DB6181B" w14:textId="77777777" w:rsidR="00ED1BBA" w:rsidRPr="00010BBE" w:rsidRDefault="00ED1BBA" w:rsidP="00BF4418">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30%</w:t>
            </w:r>
          </w:p>
        </w:tc>
      </w:tr>
      <w:tr w:rsidR="00ED1BBA" w:rsidRPr="00010BBE" w14:paraId="55B113DD" w14:textId="77777777" w:rsidTr="00BF4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tcPr>
          <w:p w14:paraId="06972FF3" w14:textId="77777777" w:rsidR="00ED1BBA" w:rsidRPr="00010BBE" w:rsidRDefault="00ED1BBA" w:rsidP="00BF4418">
            <w:pPr>
              <w:rPr>
                <w:rFonts w:ascii="Century Gothic" w:hAnsi="Century Gothic"/>
                <w:szCs w:val="24"/>
              </w:rPr>
            </w:pPr>
          </w:p>
        </w:tc>
        <w:tc>
          <w:tcPr>
            <w:tcW w:w="3117" w:type="dxa"/>
          </w:tcPr>
          <w:p w14:paraId="7117200B" w14:textId="77777777" w:rsidR="00ED1BBA" w:rsidRPr="00010BBE" w:rsidRDefault="00ED1BBA" w:rsidP="00BF4418">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Communication</w:t>
            </w:r>
          </w:p>
        </w:tc>
        <w:tc>
          <w:tcPr>
            <w:tcW w:w="3117" w:type="dxa"/>
          </w:tcPr>
          <w:p w14:paraId="1F352AA1" w14:textId="77777777" w:rsidR="00ED1BBA" w:rsidRPr="00010BBE" w:rsidRDefault="00ED1BBA" w:rsidP="00BF4418">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0%</w:t>
            </w:r>
          </w:p>
        </w:tc>
      </w:tr>
      <w:tr w:rsidR="00ED1BBA" w:rsidRPr="00010BBE" w14:paraId="7E861004" w14:textId="77777777" w:rsidTr="00BF4418">
        <w:tc>
          <w:tcPr>
            <w:cnfStyle w:val="001000000000" w:firstRow="0" w:lastRow="0" w:firstColumn="1" w:lastColumn="0" w:oddVBand="0" w:evenVBand="0" w:oddHBand="0" w:evenHBand="0" w:firstRowFirstColumn="0" w:firstRowLastColumn="0" w:lastRowFirstColumn="0" w:lastRowLastColumn="0"/>
            <w:tcW w:w="3116" w:type="dxa"/>
          </w:tcPr>
          <w:p w14:paraId="0553FA07" w14:textId="77777777" w:rsidR="00ED1BBA" w:rsidRPr="00010BBE" w:rsidRDefault="00ED1BBA" w:rsidP="00BF4418">
            <w:pPr>
              <w:rPr>
                <w:rFonts w:ascii="Century Gothic" w:hAnsi="Century Gothic"/>
                <w:szCs w:val="24"/>
              </w:rPr>
            </w:pPr>
            <w:r w:rsidRPr="00010BBE">
              <w:rPr>
                <w:rFonts w:ascii="Century Gothic" w:hAnsi="Century Gothic"/>
                <w:szCs w:val="24"/>
              </w:rPr>
              <w:t>Learning and Living Sustainably</w:t>
            </w:r>
          </w:p>
        </w:tc>
        <w:tc>
          <w:tcPr>
            <w:tcW w:w="3117" w:type="dxa"/>
          </w:tcPr>
          <w:p w14:paraId="01AB91DF" w14:textId="77777777" w:rsidR="00ED1BBA" w:rsidRPr="00010BBE" w:rsidRDefault="00ED1BBA" w:rsidP="00BF4418">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Responsible and Sustainable Application</w:t>
            </w:r>
          </w:p>
        </w:tc>
        <w:tc>
          <w:tcPr>
            <w:tcW w:w="3117" w:type="dxa"/>
          </w:tcPr>
          <w:p w14:paraId="2E07DBC0" w14:textId="77777777" w:rsidR="00ED1BBA" w:rsidRPr="00010BBE" w:rsidRDefault="00ED1BBA" w:rsidP="00BF4418">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17%</w:t>
            </w:r>
          </w:p>
        </w:tc>
      </w:tr>
    </w:tbl>
    <w:p w14:paraId="7821744B" w14:textId="77777777" w:rsidR="00ED1BBA" w:rsidRPr="00010BBE" w:rsidRDefault="00ED1BBA" w:rsidP="00ED1BBA">
      <w:pPr>
        <w:rPr>
          <w:rFonts w:ascii="Century Gothic" w:hAnsi="Century Gothic"/>
          <w:szCs w:val="24"/>
        </w:rPr>
      </w:pPr>
    </w:p>
    <w:p w14:paraId="0D3505CD" w14:textId="77777777" w:rsidR="00ED1BBA" w:rsidRPr="00010BBE" w:rsidRDefault="00ED1BBA" w:rsidP="00ED1BBA">
      <w:pPr>
        <w:pStyle w:val="Heading3"/>
        <w:rPr>
          <w:rFonts w:ascii="Century Gothic" w:hAnsi="Century Gothic"/>
        </w:rPr>
      </w:pPr>
      <w:bookmarkStart w:id="35" w:name="_Toc221098134"/>
      <w:r w:rsidRPr="00010BBE">
        <w:rPr>
          <w:rFonts w:ascii="Century Gothic" w:hAnsi="Century Gothic"/>
        </w:rPr>
        <w:t>Grade 6 Science Literacy Provincial Assessment</w:t>
      </w:r>
      <w:bookmarkEnd w:id="35"/>
      <w:r w:rsidRPr="00010BBE">
        <w:rPr>
          <w:rFonts w:ascii="Century Gothic" w:hAnsi="Century Gothic"/>
        </w:rPr>
        <w:t xml:space="preserve"> </w:t>
      </w:r>
    </w:p>
    <w:p w14:paraId="462C3E39" w14:textId="784F2353" w:rsidR="00ED1BBA" w:rsidRPr="00010BBE" w:rsidRDefault="00ED1BBA" w:rsidP="00ED1BBA">
      <w:pPr>
        <w:rPr>
          <w:rFonts w:ascii="Century Gothic" w:hAnsi="Century Gothic"/>
          <w:szCs w:val="24"/>
        </w:rPr>
      </w:pPr>
      <w:r w:rsidRPr="00010BBE">
        <w:rPr>
          <w:rFonts w:ascii="Century Gothic" w:hAnsi="Century Gothic"/>
          <w:szCs w:val="24"/>
        </w:rPr>
        <w:t xml:space="preserve">The Grade 6 Scientific Literacy assessment is a skills-based assessment which consists of selected-response items and is available to students in both English and French. Students read and respond to all items through the online assessment platform. Students have 60 minutes to complete the assessment with an additional 60 minutes offered as </w:t>
      </w:r>
      <w:r w:rsidR="00F21542" w:rsidRPr="00010BBE">
        <w:rPr>
          <w:rFonts w:ascii="Century Gothic" w:hAnsi="Century Gothic"/>
          <w:szCs w:val="24"/>
        </w:rPr>
        <w:t>universal</w:t>
      </w:r>
      <w:r w:rsidRPr="00010BBE">
        <w:rPr>
          <w:rFonts w:ascii="Century Gothic" w:hAnsi="Century Gothic"/>
          <w:szCs w:val="24"/>
        </w:rPr>
        <w:t xml:space="preserve"> accommodation. Items for the assessment are designed and selected by committees of New Brunswick educators and are based on the New Brunswick Grade 6 Wayfinding: Making sense of your world curriculum (2020) and the Holistic Curriculum.</w:t>
      </w:r>
    </w:p>
    <w:p w14:paraId="2A5BE5C1" w14:textId="19AC50AB" w:rsidR="00ED1BBA" w:rsidRPr="00010BBE" w:rsidRDefault="00ED1BBA" w:rsidP="00ED1BBA">
      <w:pPr>
        <w:rPr>
          <w:rFonts w:ascii="Century Gothic" w:hAnsi="Century Gothic"/>
          <w:szCs w:val="24"/>
        </w:rPr>
      </w:pPr>
      <w:r w:rsidRPr="00010BBE">
        <w:rPr>
          <w:rFonts w:ascii="Century Gothic" w:hAnsi="Century Gothic"/>
          <w:szCs w:val="24"/>
        </w:rPr>
        <w:t xml:space="preserve">New Brunswick provincial standards outline two broad areas of focus: Nature of Science and Learning &amp; Living Sustainably, see </w:t>
      </w:r>
      <w:r w:rsidRPr="00AD0EC9">
        <w:rPr>
          <w:rFonts w:ascii="Century Gothic" w:hAnsi="Century Gothic"/>
          <w:szCs w:val="24"/>
        </w:rPr>
        <w:fldChar w:fldCharType="begin"/>
      </w:r>
      <w:r w:rsidRPr="00AD0EC9">
        <w:rPr>
          <w:rFonts w:ascii="Century Gothic" w:hAnsi="Century Gothic"/>
          <w:szCs w:val="24"/>
        </w:rPr>
        <w:instrText xml:space="preserve"> REF _Ref197421273 \h  \* MERGEFORMAT </w:instrText>
      </w:r>
      <w:r w:rsidRPr="00AD0EC9">
        <w:rPr>
          <w:rFonts w:ascii="Century Gothic" w:hAnsi="Century Gothic"/>
          <w:szCs w:val="24"/>
        </w:rPr>
      </w:r>
      <w:r w:rsidRPr="00AD0EC9">
        <w:rPr>
          <w:rFonts w:ascii="Century Gothic" w:hAnsi="Century Gothic"/>
          <w:szCs w:val="24"/>
        </w:rPr>
        <w:fldChar w:fldCharType="separate"/>
      </w:r>
      <w:r w:rsidRPr="00AD0EC9">
        <w:rPr>
          <w:rFonts w:ascii="Century Gothic" w:hAnsi="Century Gothic"/>
          <w:szCs w:val="24"/>
        </w:rPr>
        <w:t xml:space="preserve">Table </w:t>
      </w:r>
      <w:r w:rsidRPr="00AD0EC9">
        <w:rPr>
          <w:rFonts w:ascii="Century Gothic" w:hAnsi="Century Gothic"/>
          <w:noProof/>
          <w:szCs w:val="24"/>
        </w:rPr>
        <w:t>5</w:t>
      </w:r>
      <w:r w:rsidRPr="00AD0EC9">
        <w:rPr>
          <w:rFonts w:ascii="Century Gothic" w:hAnsi="Century Gothic"/>
          <w:szCs w:val="24"/>
        </w:rPr>
        <w:fldChar w:fldCharType="end"/>
      </w:r>
      <w:r w:rsidRPr="00010BBE">
        <w:rPr>
          <w:rFonts w:ascii="Century Gothic" w:hAnsi="Century Gothic"/>
          <w:szCs w:val="24"/>
        </w:rPr>
        <w:t xml:space="preserve">. Nature of Science involves students understanding the world through careful, systemic, inquiry. Students discover that scientific knowledge produced though this process is </w:t>
      </w:r>
      <w:r w:rsidRPr="00010BBE">
        <w:rPr>
          <w:rFonts w:ascii="Century Gothic" w:hAnsi="Century Gothic"/>
          <w:szCs w:val="24"/>
        </w:rPr>
        <w:lastRenderedPageBreak/>
        <w:t xml:space="preserve">both durable and subject to change. Learning and Living Sustainably encompasses the </w:t>
      </w:r>
      <w:r w:rsidR="00F21542" w:rsidRPr="00010BBE">
        <w:rPr>
          <w:rFonts w:ascii="Century Gothic" w:hAnsi="Century Gothic"/>
          <w:szCs w:val="24"/>
        </w:rPr>
        <w:t>students’</w:t>
      </w:r>
      <w:r w:rsidRPr="00010BBE">
        <w:rPr>
          <w:rFonts w:ascii="Century Gothic" w:hAnsi="Century Gothic"/>
          <w:szCs w:val="24"/>
        </w:rPr>
        <w:t xml:space="preserve"> understanding that science affects and is affected by society. Item selection committees design items that measure students’ abilities to respond to these outcomes based on scientific skill. This allows individual results to be reported based on achievement for each strand and level of response, as well as overall achievement.</w:t>
      </w:r>
    </w:p>
    <w:p w14:paraId="1D0297CC" w14:textId="77777777" w:rsidR="00ED1BBA" w:rsidRPr="00010BBE" w:rsidRDefault="00ED1BBA" w:rsidP="00ED1BBA">
      <w:pPr>
        <w:pStyle w:val="Caption"/>
        <w:keepNext/>
        <w:rPr>
          <w:rFonts w:ascii="Century Gothic" w:hAnsi="Century Gothic"/>
          <w:b w:val="0"/>
          <w:sz w:val="24"/>
          <w:szCs w:val="24"/>
        </w:rPr>
      </w:pPr>
    </w:p>
    <w:p w14:paraId="0786235C" w14:textId="3B9C5448" w:rsidR="00ED1BBA" w:rsidRPr="00010BBE" w:rsidRDefault="00ED1BBA" w:rsidP="00ED1BBA">
      <w:pPr>
        <w:pStyle w:val="Caption"/>
        <w:keepNext/>
        <w:rPr>
          <w:rFonts w:ascii="Century Gothic" w:hAnsi="Century Gothic"/>
          <w:b w:val="0"/>
          <w:sz w:val="24"/>
          <w:szCs w:val="24"/>
        </w:rPr>
      </w:pPr>
      <w:bookmarkStart w:id="36" w:name="_Ref197421273"/>
      <w:r w:rsidRPr="00010BBE">
        <w:rPr>
          <w:rFonts w:ascii="Century Gothic" w:hAnsi="Century Gothic"/>
          <w:b w:val="0"/>
          <w:sz w:val="24"/>
          <w:szCs w:val="24"/>
        </w:rPr>
        <w:t xml:space="preserve">Table </w:t>
      </w:r>
      <w:r w:rsidRPr="00010BBE">
        <w:rPr>
          <w:rFonts w:ascii="Century Gothic" w:hAnsi="Century Gothic"/>
          <w:b w:val="0"/>
          <w:sz w:val="24"/>
          <w:szCs w:val="24"/>
        </w:rPr>
        <w:fldChar w:fldCharType="begin"/>
      </w:r>
      <w:r w:rsidRPr="00010BBE">
        <w:rPr>
          <w:rFonts w:ascii="Century Gothic" w:hAnsi="Century Gothic"/>
          <w:b w:val="0"/>
          <w:sz w:val="24"/>
          <w:szCs w:val="24"/>
        </w:rPr>
        <w:instrText xml:space="preserve"> SEQ Table \* ARABIC </w:instrText>
      </w:r>
      <w:r w:rsidRPr="00010BBE">
        <w:rPr>
          <w:rFonts w:ascii="Century Gothic" w:hAnsi="Century Gothic"/>
          <w:b w:val="0"/>
          <w:sz w:val="24"/>
          <w:szCs w:val="24"/>
        </w:rPr>
        <w:fldChar w:fldCharType="separate"/>
      </w:r>
      <w:r w:rsidR="00C92F49">
        <w:rPr>
          <w:rFonts w:ascii="Century Gothic" w:hAnsi="Century Gothic"/>
          <w:b w:val="0"/>
          <w:noProof/>
          <w:sz w:val="24"/>
          <w:szCs w:val="24"/>
        </w:rPr>
        <w:t>5</w:t>
      </w:r>
      <w:r w:rsidRPr="00010BBE">
        <w:rPr>
          <w:rFonts w:ascii="Century Gothic" w:hAnsi="Century Gothic"/>
          <w:b w:val="0"/>
          <w:sz w:val="24"/>
          <w:szCs w:val="24"/>
        </w:rPr>
        <w:fldChar w:fldCharType="end"/>
      </w:r>
      <w:bookmarkEnd w:id="36"/>
      <w:r w:rsidRPr="00010BBE">
        <w:rPr>
          <w:rFonts w:ascii="Century Gothic" w:hAnsi="Century Gothic"/>
          <w:b w:val="0"/>
          <w:sz w:val="24"/>
          <w:szCs w:val="24"/>
        </w:rPr>
        <w:t>: Grade 6 Scientific Literacy Assessment Targets</w:t>
      </w:r>
    </w:p>
    <w:tbl>
      <w:tblPr>
        <w:tblStyle w:val="PlainTable1"/>
        <w:tblW w:w="0" w:type="auto"/>
        <w:tblLook w:val="04A0" w:firstRow="1" w:lastRow="0" w:firstColumn="1" w:lastColumn="0" w:noHBand="0" w:noVBand="1"/>
      </w:tblPr>
      <w:tblGrid>
        <w:gridCol w:w="3116"/>
        <w:gridCol w:w="3117"/>
        <w:gridCol w:w="3117"/>
      </w:tblGrid>
      <w:tr w:rsidR="00ED1BBA" w:rsidRPr="00010BBE" w14:paraId="1EF063E4" w14:textId="77777777" w:rsidTr="00BF44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0074761" w14:textId="77777777" w:rsidR="00ED1BBA" w:rsidRPr="00010BBE" w:rsidRDefault="00ED1BBA" w:rsidP="00BF4418">
            <w:pPr>
              <w:rPr>
                <w:rFonts w:ascii="Century Gothic" w:hAnsi="Century Gothic"/>
                <w:szCs w:val="24"/>
              </w:rPr>
            </w:pPr>
            <w:r w:rsidRPr="00010BBE">
              <w:rPr>
                <w:rFonts w:ascii="Century Gothic" w:hAnsi="Century Gothic"/>
                <w:szCs w:val="24"/>
              </w:rPr>
              <w:t>Area of Focus</w:t>
            </w:r>
          </w:p>
        </w:tc>
        <w:tc>
          <w:tcPr>
            <w:tcW w:w="3117" w:type="dxa"/>
          </w:tcPr>
          <w:p w14:paraId="724A2E99" w14:textId="77777777" w:rsidR="00ED1BBA" w:rsidRPr="00010BBE" w:rsidRDefault="00ED1BBA" w:rsidP="00BF4418">
            <w:pP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Strand</w:t>
            </w:r>
          </w:p>
        </w:tc>
        <w:tc>
          <w:tcPr>
            <w:tcW w:w="3117" w:type="dxa"/>
          </w:tcPr>
          <w:p w14:paraId="22EAA609" w14:textId="77777777" w:rsidR="00ED1BBA" w:rsidRPr="00010BBE" w:rsidRDefault="00ED1BBA" w:rsidP="00BF4418">
            <w:pP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Percentage</w:t>
            </w:r>
          </w:p>
        </w:tc>
      </w:tr>
      <w:tr w:rsidR="00ED1BBA" w:rsidRPr="00010BBE" w14:paraId="5F17E0A6" w14:textId="77777777" w:rsidTr="00BF4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val="restart"/>
          </w:tcPr>
          <w:p w14:paraId="0734D349" w14:textId="77777777" w:rsidR="00ED1BBA" w:rsidRPr="00010BBE" w:rsidRDefault="00ED1BBA" w:rsidP="00BF4418">
            <w:pPr>
              <w:rPr>
                <w:rFonts w:ascii="Century Gothic" w:hAnsi="Century Gothic"/>
                <w:szCs w:val="24"/>
              </w:rPr>
            </w:pPr>
            <w:r w:rsidRPr="00010BBE">
              <w:rPr>
                <w:rFonts w:ascii="Century Gothic" w:hAnsi="Century Gothic"/>
                <w:szCs w:val="24"/>
              </w:rPr>
              <w:t>The Nature of Science</w:t>
            </w:r>
          </w:p>
        </w:tc>
        <w:tc>
          <w:tcPr>
            <w:tcW w:w="3117" w:type="dxa"/>
          </w:tcPr>
          <w:p w14:paraId="109A4681" w14:textId="77777777" w:rsidR="00ED1BBA" w:rsidRPr="00010BBE" w:rsidRDefault="00ED1BBA" w:rsidP="00BF4418">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Investigation</w:t>
            </w:r>
          </w:p>
        </w:tc>
        <w:tc>
          <w:tcPr>
            <w:tcW w:w="3117" w:type="dxa"/>
          </w:tcPr>
          <w:p w14:paraId="098F7212" w14:textId="77777777" w:rsidR="00ED1BBA" w:rsidRPr="00010BBE" w:rsidRDefault="00ED1BBA" w:rsidP="00BF4418">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50%</w:t>
            </w:r>
          </w:p>
        </w:tc>
      </w:tr>
      <w:tr w:rsidR="00ED1BBA" w:rsidRPr="00010BBE" w14:paraId="79718207" w14:textId="77777777" w:rsidTr="00BF4418">
        <w:tc>
          <w:tcPr>
            <w:cnfStyle w:val="001000000000" w:firstRow="0" w:lastRow="0" w:firstColumn="1" w:lastColumn="0" w:oddVBand="0" w:evenVBand="0" w:oddHBand="0" w:evenHBand="0" w:firstRowFirstColumn="0" w:firstRowLastColumn="0" w:lastRowFirstColumn="0" w:lastRowLastColumn="0"/>
            <w:tcW w:w="3116" w:type="dxa"/>
            <w:vMerge/>
          </w:tcPr>
          <w:p w14:paraId="32121E6A" w14:textId="77777777" w:rsidR="00ED1BBA" w:rsidRPr="00010BBE" w:rsidRDefault="00ED1BBA" w:rsidP="00BF4418">
            <w:pPr>
              <w:rPr>
                <w:rFonts w:ascii="Century Gothic" w:hAnsi="Century Gothic"/>
                <w:szCs w:val="24"/>
              </w:rPr>
            </w:pPr>
          </w:p>
        </w:tc>
        <w:tc>
          <w:tcPr>
            <w:tcW w:w="3117" w:type="dxa"/>
          </w:tcPr>
          <w:p w14:paraId="7C25A7BD" w14:textId="358FCC87" w:rsidR="00ED1BBA" w:rsidRPr="00010BBE" w:rsidRDefault="00ED1BBA" w:rsidP="00BF4418">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Sense</w:t>
            </w:r>
            <w:r w:rsidR="00033E02" w:rsidRPr="00010BBE">
              <w:rPr>
                <w:rFonts w:ascii="Century Gothic" w:hAnsi="Century Gothic"/>
                <w:szCs w:val="24"/>
              </w:rPr>
              <w:t xml:space="preserve"> </w:t>
            </w:r>
            <w:r w:rsidRPr="00010BBE">
              <w:rPr>
                <w:rFonts w:ascii="Century Gothic" w:hAnsi="Century Gothic"/>
                <w:szCs w:val="24"/>
              </w:rPr>
              <w:t>making</w:t>
            </w:r>
          </w:p>
        </w:tc>
        <w:tc>
          <w:tcPr>
            <w:tcW w:w="3117" w:type="dxa"/>
          </w:tcPr>
          <w:p w14:paraId="4BA0F8B1" w14:textId="77777777" w:rsidR="00ED1BBA" w:rsidRPr="00010BBE" w:rsidRDefault="00ED1BBA" w:rsidP="00BF4418">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40%</w:t>
            </w:r>
          </w:p>
        </w:tc>
      </w:tr>
      <w:tr w:rsidR="00ED1BBA" w:rsidRPr="00010BBE" w14:paraId="2B49C094" w14:textId="77777777" w:rsidTr="00BF4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tcPr>
          <w:p w14:paraId="12963DAF" w14:textId="77777777" w:rsidR="00ED1BBA" w:rsidRPr="00010BBE" w:rsidRDefault="00ED1BBA" w:rsidP="00BF4418">
            <w:pPr>
              <w:rPr>
                <w:rFonts w:ascii="Century Gothic" w:hAnsi="Century Gothic"/>
                <w:szCs w:val="24"/>
              </w:rPr>
            </w:pPr>
          </w:p>
        </w:tc>
        <w:tc>
          <w:tcPr>
            <w:tcW w:w="3117" w:type="dxa"/>
          </w:tcPr>
          <w:p w14:paraId="28C90EDC" w14:textId="5653223C" w:rsidR="00ED1BBA" w:rsidRPr="00010BBE" w:rsidRDefault="0089038E" w:rsidP="00BF4418">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Communication</w:t>
            </w:r>
            <w:r w:rsidR="00ED1BBA" w:rsidRPr="00010BBE">
              <w:rPr>
                <w:rFonts w:ascii="Century Gothic" w:hAnsi="Century Gothic"/>
                <w:szCs w:val="24"/>
              </w:rPr>
              <w:t xml:space="preserve"> and Teamwork</w:t>
            </w:r>
          </w:p>
        </w:tc>
        <w:tc>
          <w:tcPr>
            <w:tcW w:w="3117" w:type="dxa"/>
          </w:tcPr>
          <w:p w14:paraId="444BCECF" w14:textId="77777777" w:rsidR="00ED1BBA" w:rsidRPr="00010BBE" w:rsidRDefault="00ED1BBA" w:rsidP="00BF4418">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0%</w:t>
            </w:r>
          </w:p>
        </w:tc>
      </w:tr>
      <w:tr w:rsidR="00ED1BBA" w:rsidRPr="00010BBE" w14:paraId="3259B0B0" w14:textId="77777777" w:rsidTr="00BF4418">
        <w:tc>
          <w:tcPr>
            <w:cnfStyle w:val="001000000000" w:firstRow="0" w:lastRow="0" w:firstColumn="1" w:lastColumn="0" w:oddVBand="0" w:evenVBand="0" w:oddHBand="0" w:evenHBand="0" w:firstRowFirstColumn="0" w:firstRowLastColumn="0" w:lastRowFirstColumn="0" w:lastRowLastColumn="0"/>
            <w:tcW w:w="3116" w:type="dxa"/>
          </w:tcPr>
          <w:p w14:paraId="476DBE63" w14:textId="77777777" w:rsidR="00ED1BBA" w:rsidRPr="00010BBE" w:rsidRDefault="00ED1BBA" w:rsidP="00BF4418">
            <w:pPr>
              <w:rPr>
                <w:rFonts w:ascii="Century Gothic" w:hAnsi="Century Gothic"/>
                <w:szCs w:val="24"/>
              </w:rPr>
            </w:pPr>
            <w:r w:rsidRPr="00010BBE">
              <w:rPr>
                <w:rFonts w:ascii="Century Gothic" w:hAnsi="Century Gothic"/>
                <w:szCs w:val="24"/>
              </w:rPr>
              <w:t>Learning and Living Sustainably</w:t>
            </w:r>
          </w:p>
        </w:tc>
        <w:tc>
          <w:tcPr>
            <w:tcW w:w="3117" w:type="dxa"/>
          </w:tcPr>
          <w:p w14:paraId="582DC6E3" w14:textId="77777777" w:rsidR="00ED1BBA" w:rsidRPr="00010BBE" w:rsidRDefault="00ED1BBA" w:rsidP="00BF4418">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Responsible and Sustainable Application</w:t>
            </w:r>
          </w:p>
        </w:tc>
        <w:tc>
          <w:tcPr>
            <w:tcW w:w="3117" w:type="dxa"/>
          </w:tcPr>
          <w:p w14:paraId="6F33D405" w14:textId="77777777" w:rsidR="00ED1BBA" w:rsidRPr="00010BBE" w:rsidRDefault="00ED1BBA" w:rsidP="00BF4418">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10%</w:t>
            </w:r>
          </w:p>
        </w:tc>
      </w:tr>
    </w:tbl>
    <w:p w14:paraId="6D4AD94F" w14:textId="77777777" w:rsidR="00152479" w:rsidRDefault="00152479" w:rsidP="00FF748D"/>
    <w:p w14:paraId="47171CFD" w14:textId="1269590E" w:rsidR="00ED1BBA" w:rsidRPr="00010BBE" w:rsidRDefault="00ED1BBA" w:rsidP="00ED1BBA">
      <w:pPr>
        <w:pStyle w:val="Heading3"/>
        <w:rPr>
          <w:rFonts w:ascii="Century Gothic" w:hAnsi="Century Gothic"/>
        </w:rPr>
      </w:pPr>
      <w:bookmarkStart w:id="37" w:name="_Toc221098135"/>
      <w:r w:rsidRPr="00010BBE">
        <w:rPr>
          <w:rFonts w:ascii="Century Gothic" w:hAnsi="Century Gothic"/>
        </w:rPr>
        <w:t>Variables</w:t>
      </w:r>
      <w:r w:rsidR="00FF748D">
        <w:rPr>
          <w:rFonts w:ascii="Century Gothic" w:hAnsi="Century Gothic"/>
        </w:rPr>
        <w:t xml:space="preserve"> (Science Literacy)</w:t>
      </w:r>
      <w:bookmarkEnd w:id="37"/>
    </w:p>
    <w:tbl>
      <w:tblPr>
        <w:tblStyle w:val="PlainTable1"/>
        <w:tblW w:w="8320" w:type="dxa"/>
        <w:tblLook w:val="04A0" w:firstRow="1" w:lastRow="0" w:firstColumn="1" w:lastColumn="0" w:noHBand="0" w:noVBand="1"/>
      </w:tblPr>
      <w:tblGrid>
        <w:gridCol w:w="2800"/>
        <w:gridCol w:w="1240"/>
        <w:gridCol w:w="4280"/>
      </w:tblGrid>
      <w:tr w:rsidR="00ED1BBA" w:rsidRPr="00010BBE" w14:paraId="5C405216" w14:textId="77777777" w:rsidTr="00ED1BBA">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800" w:type="dxa"/>
            <w:noWrap/>
            <w:hideMark/>
          </w:tcPr>
          <w:p w14:paraId="1ED4A604" w14:textId="77777777" w:rsidR="00ED1BBA" w:rsidRPr="00010BBE" w:rsidRDefault="00ED1BBA" w:rsidP="00BF4418">
            <w:pPr>
              <w:rPr>
                <w:rFonts w:ascii="Century Gothic" w:hAnsi="Century Gothic"/>
                <w:bCs/>
                <w:szCs w:val="24"/>
              </w:rPr>
            </w:pPr>
            <w:r w:rsidRPr="00010BBE">
              <w:rPr>
                <w:rFonts w:ascii="Century Gothic" w:hAnsi="Century Gothic"/>
                <w:szCs w:val="24"/>
              </w:rPr>
              <w:t>Variable Name</w:t>
            </w:r>
          </w:p>
        </w:tc>
        <w:tc>
          <w:tcPr>
            <w:tcW w:w="1240" w:type="dxa"/>
            <w:noWrap/>
            <w:hideMark/>
          </w:tcPr>
          <w:p w14:paraId="7A3B1B4E" w14:textId="77777777" w:rsidR="00ED1BBA" w:rsidRPr="00010BBE" w:rsidRDefault="00ED1BBA" w:rsidP="00BF4418">
            <w:pP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Type</w:t>
            </w:r>
          </w:p>
        </w:tc>
        <w:tc>
          <w:tcPr>
            <w:tcW w:w="4280" w:type="dxa"/>
            <w:noWrap/>
            <w:hideMark/>
          </w:tcPr>
          <w:p w14:paraId="489376C5" w14:textId="77777777" w:rsidR="00ED1BBA" w:rsidRPr="00010BBE" w:rsidRDefault="00ED1BBA" w:rsidP="00BF4418">
            <w:pP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Label</w:t>
            </w:r>
          </w:p>
        </w:tc>
      </w:tr>
      <w:tr w:rsidR="00CB4BF7" w:rsidRPr="00010BBE" w14:paraId="24DD5077" w14:textId="77777777" w:rsidTr="00ED1BB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0" w:type="dxa"/>
            <w:noWrap/>
          </w:tcPr>
          <w:p w14:paraId="2A99ECC3" w14:textId="5F75FC70" w:rsidR="00CB4BF7" w:rsidRPr="00010BBE" w:rsidRDefault="00CB4BF7" w:rsidP="00CB4BF7">
            <w:pPr>
              <w:rPr>
                <w:rFonts w:ascii="Century Gothic" w:hAnsi="Century Gothic"/>
                <w:szCs w:val="24"/>
              </w:rPr>
            </w:pPr>
            <w:r w:rsidRPr="00010BBE">
              <w:rPr>
                <w:rFonts w:ascii="Century Gothic" w:hAnsi="Century Gothic"/>
                <w:szCs w:val="24"/>
              </w:rPr>
              <w:t>SCRAM_ID</w:t>
            </w:r>
          </w:p>
        </w:tc>
        <w:tc>
          <w:tcPr>
            <w:tcW w:w="1240" w:type="dxa"/>
            <w:noWrap/>
          </w:tcPr>
          <w:p w14:paraId="5E662698" w14:textId="3154E9E7" w:rsidR="00CB4BF7" w:rsidRPr="00010BBE" w:rsidRDefault="00CB4BF7" w:rsidP="00CB4BF7">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Char</w:t>
            </w:r>
          </w:p>
        </w:tc>
        <w:tc>
          <w:tcPr>
            <w:tcW w:w="4280" w:type="dxa"/>
            <w:noWrap/>
          </w:tcPr>
          <w:p w14:paraId="0FE37A73" w14:textId="45BCFE72" w:rsidR="00CB4BF7" w:rsidRPr="00010BBE" w:rsidRDefault="00CB4BF7" w:rsidP="00CB4BF7">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Individual unique identifier</w:t>
            </w:r>
          </w:p>
        </w:tc>
      </w:tr>
      <w:tr w:rsidR="00ED1BBA" w:rsidRPr="00010BBE" w14:paraId="3E622830" w14:textId="77777777" w:rsidTr="00ED1BBA">
        <w:trPr>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5964B208" w14:textId="77777777" w:rsidR="00ED1BBA" w:rsidRPr="00010BBE" w:rsidRDefault="00ED1BBA" w:rsidP="00BF4418">
            <w:pPr>
              <w:rPr>
                <w:rFonts w:ascii="Century Gothic" w:hAnsi="Century Gothic"/>
                <w:szCs w:val="24"/>
              </w:rPr>
            </w:pPr>
            <w:r w:rsidRPr="00010BBE">
              <w:rPr>
                <w:rFonts w:ascii="Century Gothic" w:hAnsi="Century Gothic"/>
                <w:szCs w:val="24"/>
              </w:rPr>
              <w:t>District</w:t>
            </w:r>
          </w:p>
        </w:tc>
        <w:tc>
          <w:tcPr>
            <w:tcW w:w="1240" w:type="dxa"/>
            <w:noWrap/>
            <w:hideMark/>
          </w:tcPr>
          <w:p w14:paraId="5B90E308" w14:textId="77777777" w:rsidR="00ED1BBA" w:rsidRPr="00010BBE" w:rsidRDefault="00ED1BBA" w:rsidP="00BF4418">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Char</w:t>
            </w:r>
          </w:p>
        </w:tc>
        <w:tc>
          <w:tcPr>
            <w:tcW w:w="4280" w:type="dxa"/>
            <w:noWrap/>
            <w:hideMark/>
          </w:tcPr>
          <w:p w14:paraId="606283AB" w14:textId="77777777" w:rsidR="00ED1BBA" w:rsidRPr="00010BBE" w:rsidRDefault="00ED1BBA" w:rsidP="00BF4418">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School District (Acronym)</w:t>
            </w:r>
          </w:p>
        </w:tc>
      </w:tr>
      <w:tr w:rsidR="00ED1BBA" w:rsidRPr="00010BBE" w14:paraId="4BA355BE" w14:textId="77777777" w:rsidTr="00ED1BB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56AC96F2" w14:textId="77777777" w:rsidR="00ED1BBA" w:rsidRPr="00010BBE" w:rsidRDefault="00ED1BBA" w:rsidP="00BF4418">
            <w:pPr>
              <w:rPr>
                <w:rFonts w:ascii="Century Gothic" w:hAnsi="Century Gothic"/>
                <w:szCs w:val="24"/>
              </w:rPr>
            </w:pPr>
            <w:r w:rsidRPr="00010BBE">
              <w:rPr>
                <w:rFonts w:ascii="Century Gothic" w:hAnsi="Century Gothic"/>
                <w:szCs w:val="24"/>
              </w:rPr>
              <w:t>SchoolNumber</w:t>
            </w:r>
          </w:p>
        </w:tc>
        <w:tc>
          <w:tcPr>
            <w:tcW w:w="1240" w:type="dxa"/>
            <w:noWrap/>
            <w:hideMark/>
          </w:tcPr>
          <w:p w14:paraId="2C82DF44" w14:textId="77777777" w:rsidR="00ED1BBA" w:rsidRPr="00010BBE" w:rsidRDefault="00ED1BBA" w:rsidP="00BF4418">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w:t>
            </w:r>
          </w:p>
        </w:tc>
        <w:tc>
          <w:tcPr>
            <w:tcW w:w="4280" w:type="dxa"/>
            <w:noWrap/>
            <w:hideMark/>
          </w:tcPr>
          <w:p w14:paraId="33BBEDEC" w14:textId="77777777" w:rsidR="00ED1BBA" w:rsidRPr="00010BBE" w:rsidRDefault="00ED1BBA" w:rsidP="00BF4418">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School Number</w:t>
            </w:r>
          </w:p>
        </w:tc>
      </w:tr>
      <w:tr w:rsidR="00ED1BBA" w:rsidRPr="00010BBE" w14:paraId="6D339523" w14:textId="77777777" w:rsidTr="00ED1BBA">
        <w:trPr>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541D4026" w14:textId="77777777" w:rsidR="00ED1BBA" w:rsidRPr="00010BBE" w:rsidRDefault="00ED1BBA" w:rsidP="00BF4418">
            <w:pPr>
              <w:rPr>
                <w:rFonts w:ascii="Century Gothic" w:hAnsi="Century Gothic"/>
                <w:szCs w:val="24"/>
              </w:rPr>
            </w:pPr>
            <w:r w:rsidRPr="00010BBE">
              <w:rPr>
                <w:rFonts w:ascii="Century Gothic" w:hAnsi="Century Gothic"/>
                <w:bCs/>
                <w:szCs w:val="24"/>
              </w:rPr>
              <w:t>SchoolName</w:t>
            </w:r>
          </w:p>
        </w:tc>
        <w:tc>
          <w:tcPr>
            <w:tcW w:w="1240" w:type="dxa"/>
            <w:noWrap/>
            <w:hideMark/>
          </w:tcPr>
          <w:p w14:paraId="180B4477" w14:textId="77777777" w:rsidR="00ED1BBA" w:rsidRPr="00010BBE" w:rsidRDefault="00ED1BBA" w:rsidP="00BF4418">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Char</w:t>
            </w:r>
          </w:p>
        </w:tc>
        <w:tc>
          <w:tcPr>
            <w:tcW w:w="4280" w:type="dxa"/>
            <w:noWrap/>
            <w:hideMark/>
          </w:tcPr>
          <w:p w14:paraId="034E482D" w14:textId="77777777" w:rsidR="00ED1BBA" w:rsidRPr="00010BBE" w:rsidRDefault="00ED1BBA" w:rsidP="00BF4418">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School Name</w:t>
            </w:r>
          </w:p>
        </w:tc>
      </w:tr>
      <w:tr w:rsidR="00ED1BBA" w:rsidRPr="00010BBE" w14:paraId="76480C22" w14:textId="77777777" w:rsidTr="00ED1BB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6EED5D68" w14:textId="77777777" w:rsidR="00ED1BBA" w:rsidRPr="00010BBE" w:rsidRDefault="00ED1BBA" w:rsidP="00BF4418">
            <w:pPr>
              <w:rPr>
                <w:rFonts w:ascii="Century Gothic" w:hAnsi="Century Gothic"/>
                <w:bCs/>
                <w:szCs w:val="24"/>
              </w:rPr>
            </w:pPr>
            <w:r w:rsidRPr="00010BBE">
              <w:rPr>
                <w:rFonts w:ascii="Century Gothic" w:hAnsi="Century Gothic"/>
                <w:bCs/>
                <w:szCs w:val="24"/>
              </w:rPr>
              <w:t>Class</w:t>
            </w:r>
          </w:p>
        </w:tc>
        <w:tc>
          <w:tcPr>
            <w:tcW w:w="1240" w:type="dxa"/>
            <w:noWrap/>
            <w:hideMark/>
          </w:tcPr>
          <w:p w14:paraId="6A9A4839" w14:textId="77777777" w:rsidR="00ED1BBA" w:rsidRPr="00010BBE" w:rsidRDefault="00ED1BBA" w:rsidP="00BF4418">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Char</w:t>
            </w:r>
          </w:p>
        </w:tc>
        <w:tc>
          <w:tcPr>
            <w:tcW w:w="4280" w:type="dxa"/>
            <w:noWrap/>
            <w:hideMark/>
          </w:tcPr>
          <w:p w14:paraId="3BD1AF8A" w14:textId="77777777" w:rsidR="00ED1BBA" w:rsidRPr="00010BBE" w:rsidRDefault="00ED1BBA" w:rsidP="00BF4418">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Student's Homeroom</w:t>
            </w:r>
          </w:p>
        </w:tc>
      </w:tr>
      <w:tr w:rsidR="00ED1BBA" w:rsidRPr="00010BBE" w14:paraId="02F1DEC1" w14:textId="77777777" w:rsidTr="00ED1BBA">
        <w:trPr>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0C185BFC" w14:textId="77777777" w:rsidR="00ED1BBA" w:rsidRPr="00010BBE" w:rsidRDefault="00ED1BBA" w:rsidP="00BF4418">
            <w:pPr>
              <w:rPr>
                <w:rFonts w:ascii="Century Gothic" w:hAnsi="Century Gothic"/>
                <w:bCs/>
                <w:szCs w:val="24"/>
              </w:rPr>
            </w:pPr>
            <w:r w:rsidRPr="00010BBE">
              <w:rPr>
                <w:rFonts w:ascii="Century Gothic" w:hAnsi="Century Gothic"/>
                <w:bCs/>
                <w:szCs w:val="24"/>
              </w:rPr>
              <w:t>GradeLevel</w:t>
            </w:r>
          </w:p>
        </w:tc>
        <w:tc>
          <w:tcPr>
            <w:tcW w:w="1240" w:type="dxa"/>
            <w:noWrap/>
            <w:hideMark/>
          </w:tcPr>
          <w:p w14:paraId="57DD170D" w14:textId="77777777" w:rsidR="00ED1BBA" w:rsidRPr="00010BBE" w:rsidRDefault="00ED1BBA" w:rsidP="00BF4418">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w:t>
            </w:r>
          </w:p>
        </w:tc>
        <w:tc>
          <w:tcPr>
            <w:tcW w:w="4280" w:type="dxa"/>
            <w:noWrap/>
            <w:hideMark/>
          </w:tcPr>
          <w:p w14:paraId="57CA3220" w14:textId="77777777" w:rsidR="00ED1BBA" w:rsidRPr="00010BBE" w:rsidRDefault="00ED1BBA" w:rsidP="00BF4418">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Student's Grade</w:t>
            </w:r>
          </w:p>
        </w:tc>
      </w:tr>
      <w:tr w:rsidR="00ED1BBA" w:rsidRPr="00010BBE" w14:paraId="5564B785" w14:textId="77777777" w:rsidTr="00ED1BB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13FB3F86" w14:textId="77777777" w:rsidR="00ED1BBA" w:rsidRPr="00010BBE" w:rsidRDefault="00ED1BBA" w:rsidP="00BF4418">
            <w:pPr>
              <w:rPr>
                <w:rFonts w:ascii="Century Gothic" w:hAnsi="Century Gothic"/>
                <w:bCs/>
                <w:szCs w:val="24"/>
              </w:rPr>
            </w:pPr>
            <w:r w:rsidRPr="00010BBE">
              <w:rPr>
                <w:rFonts w:ascii="Century Gothic" w:hAnsi="Century Gothic"/>
                <w:bCs/>
                <w:szCs w:val="24"/>
              </w:rPr>
              <w:t>Program</w:t>
            </w:r>
          </w:p>
        </w:tc>
        <w:tc>
          <w:tcPr>
            <w:tcW w:w="1240" w:type="dxa"/>
            <w:noWrap/>
            <w:hideMark/>
          </w:tcPr>
          <w:p w14:paraId="02E0414C" w14:textId="77777777" w:rsidR="00ED1BBA" w:rsidRPr="00010BBE" w:rsidRDefault="00ED1BBA" w:rsidP="00BF4418">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w:t>
            </w:r>
          </w:p>
        </w:tc>
        <w:tc>
          <w:tcPr>
            <w:tcW w:w="4280" w:type="dxa"/>
            <w:noWrap/>
            <w:hideMark/>
          </w:tcPr>
          <w:p w14:paraId="7035A76B" w14:textId="77777777" w:rsidR="00ED1BBA" w:rsidRPr="00010BBE" w:rsidRDefault="00ED1BBA" w:rsidP="00BF4418">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Student's Program of Study</w:t>
            </w:r>
          </w:p>
        </w:tc>
      </w:tr>
      <w:tr w:rsidR="00ED1BBA" w:rsidRPr="00010BBE" w14:paraId="0D00EA93" w14:textId="77777777" w:rsidTr="00ED1BBA">
        <w:trPr>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13E15FA2" w14:textId="77777777" w:rsidR="00ED1BBA" w:rsidRPr="00010BBE" w:rsidRDefault="00ED1BBA" w:rsidP="00BF4418">
            <w:pPr>
              <w:rPr>
                <w:rFonts w:ascii="Century Gothic" w:hAnsi="Century Gothic"/>
                <w:bCs/>
                <w:szCs w:val="24"/>
              </w:rPr>
            </w:pPr>
            <w:r w:rsidRPr="00010BBE">
              <w:rPr>
                <w:rFonts w:ascii="Century Gothic" w:hAnsi="Century Gothic"/>
                <w:bCs/>
                <w:szCs w:val="24"/>
              </w:rPr>
              <w:t>Gender</w:t>
            </w:r>
          </w:p>
        </w:tc>
        <w:tc>
          <w:tcPr>
            <w:tcW w:w="1240" w:type="dxa"/>
            <w:noWrap/>
            <w:hideMark/>
          </w:tcPr>
          <w:p w14:paraId="53A3FDBB" w14:textId="77777777" w:rsidR="00ED1BBA" w:rsidRPr="00010BBE" w:rsidRDefault="00ED1BBA" w:rsidP="00BF4418">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w:t>
            </w:r>
          </w:p>
        </w:tc>
        <w:tc>
          <w:tcPr>
            <w:tcW w:w="4280" w:type="dxa"/>
            <w:noWrap/>
            <w:hideMark/>
          </w:tcPr>
          <w:p w14:paraId="5549D86F" w14:textId="77777777" w:rsidR="00ED1BBA" w:rsidRPr="00010BBE" w:rsidRDefault="00ED1BBA" w:rsidP="00BF4418">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Student's Gender</w:t>
            </w:r>
          </w:p>
        </w:tc>
      </w:tr>
      <w:tr w:rsidR="00ED1BBA" w:rsidRPr="00010BBE" w14:paraId="743DCDC0" w14:textId="77777777" w:rsidTr="00ED1BB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7733D17B" w14:textId="77777777" w:rsidR="00ED1BBA" w:rsidRPr="00010BBE" w:rsidRDefault="00ED1BBA" w:rsidP="00BF4418">
            <w:pPr>
              <w:rPr>
                <w:rFonts w:ascii="Century Gothic" w:hAnsi="Century Gothic"/>
                <w:bCs/>
                <w:szCs w:val="24"/>
              </w:rPr>
            </w:pPr>
            <w:r w:rsidRPr="00010BBE">
              <w:rPr>
                <w:rFonts w:ascii="Century Gothic" w:hAnsi="Century Gothic"/>
                <w:bCs/>
                <w:szCs w:val="24"/>
              </w:rPr>
              <w:t>TrueScore</w:t>
            </w:r>
          </w:p>
        </w:tc>
        <w:tc>
          <w:tcPr>
            <w:tcW w:w="1240" w:type="dxa"/>
            <w:noWrap/>
            <w:hideMark/>
          </w:tcPr>
          <w:p w14:paraId="6668B68A" w14:textId="77777777" w:rsidR="00ED1BBA" w:rsidRPr="00010BBE" w:rsidRDefault="00ED1BBA" w:rsidP="00BF4418">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Char</w:t>
            </w:r>
          </w:p>
        </w:tc>
        <w:tc>
          <w:tcPr>
            <w:tcW w:w="4280" w:type="dxa"/>
            <w:noWrap/>
            <w:hideMark/>
          </w:tcPr>
          <w:p w14:paraId="5A2FBBA0" w14:textId="77777777" w:rsidR="00ED1BBA" w:rsidRPr="00010BBE" w:rsidRDefault="00ED1BBA" w:rsidP="00BF4418">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IRT True Score</w:t>
            </w:r>
          </w:p>
        </w:tc>
      </w:tr>
      <w:tr w:rsidR="00ED1BBA" w:rsidRPr="00010BBE" w14:paraId="5429370A" w14:textId="77777777" w:rsidTr="00ED1BBA">
        <w:trPr>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020B3CC9" w14:textId="77777777" w:rsidR="00ED1BBA" w:rsidRPr="00010BBE" w:rsidRDefault="00ED1BBA" w:rsidP="00BF4418">
            <w:pPr>
              <w:rPr>
                <w:rFonts w:ascii="Century Gothic" w:hAnsi="Century Gothic"/>
                <w:bCs/>
                <w:szCs w:val="24"/>
              </w:rPr>
            </w:pPr>
            <w:r w:rsidRPr="00010BBE">
              <w:rPr>
                <w:rFonts w:ascii="Century Gothic" w:hAnsi="Century Gothic"/>
                <w:bCs/>
                <w:szCs w:val="24"/>
              </w:rPr>
              <w:t>AchievementLevel</w:t>
            </w:r>
          </w:p>
        </w:tc>
        <w:tc>
          <w:tcPr>
            <w:tcW w:w="1240" w:type="dxa"/>
            <w:noWrap/>
            <w:hideMark/>
          </w:tcPr>
          <w:p w14:paraId="7C3ADF5D" w14:textId="77777777" w:rsidR="00ED1BBA" w:rsidRPr="00010BBE" w:rsidRDefault="00ED1BBA" w:rsidP="00BF4418">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w:t>
            </w:r>
          </w:p>
        </w:tc>
        <w:tc>
          <w:tcPr>
            <w:tcW w:w="4280" w:type="dxa"/>
            <w:noWrap/>
            <w:hideMark/>
          </w:tcPr>
          <w:p w14:paraId="7997EB42" w14:textId="77777777" w:rsidR="00ED1BBA" w:rsidRPr="00010BBE" w:rsidRDefault="00ED1BBA" w:rsidP="00BF4418">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IRT Achievement Level</w:t>
            </w:r>
          </w:p>
        </w:tc>
      </w:tr>
      <w:tr w:rsidR="00ED1BBA" w:rsidRPr="00010BBE" w14:paraId="22136F1E" w14:textId="77777777" w:rsidTr="00ED1BB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4C316268" w14:textId="77777777" w:rsidR="00ED1BBA" w:rsidRPr="00010BBE" w:rsidRDefault="00ED1BBA" w:rsidP="00BF4418">
            <w:pPr>
              <w:rPr>
                <w:rFonts w:ascii="Century Gothic" w:hAnsi="Century Gothic"/>
                <w:bCs/>
                <w:szCs w:val="24"/>
              </w:rPr>
            </w:pPr>
            <w:r w:rsidRPr="00010BBE">
              <w:rPr>
                <w:rFonts w:ascii="Century Gothic" w:hAnsi="Century Gothic"/>
                <w:bCs/>
                <w:szCs w:val="24"/>
              </w:rPr>
              <w:t>Success</w:t>
            </w:r>
          </w:p>
        </w:tc>
        <w:tc>
          <w:tcPr>
            <w:tcW w:w="1240" w:type="dxa"/>
            <w:noWrap/>
            <w:hideMark/>
          </w:tcPr>
          <w:p w14:paraId="165D248B" w14:textId="77777777" w:rsidR="00ED1BBA" w:rsidRPr="00010BBE" w:rsidRDefault="00ED1BBA" w:rsidP="00BF4418">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Char</w:t>
            </w:r>
          </w:p>
        </w:tc>
        <w:tc>
          <w:tcPr>
            <w:tcW w:w="4280" w:type="dxa"/>
            <w:noWrap/>
            <w:hideMark/>
          </w:tcPr>
          <w:p w14:paraId="0E4FAFAE" w14:textId="77777777" w:rsidR="00ED1BBA" w:rsidRPr="00010BBE" w:rsidRDefault="00ED1BBA" w:rsidP="00BF4418">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IRT Success</w:t>
            </w:r>
          </w:p>
        </w:tc>
      </w:tr>
      <w:tr w:rsidR="00ED1BBA" w:rsidRPr="00010BBE" w14:paraId="2707BC01" w14:textId="77777777" w:rsidTr="00ED1BBA">
        <w:trPr>
          <w:trHeight w:val="300"/>
        </w:trPr>
        <w:tc>
          <w:tcPr>
            <w:cnfStyle w:val="001000000000" w:firstRow="0" w:lastRow="0" w:firstColumn="1" w:lastColumn="0" w:oddVBand="0" w:evenVBand="0" w:oddHBand="0" w:evenHBand="0" w:firstRowFirstColumn="0" w:firstRowLastColumn="0" w:lastRowFirstColumn="0" w:lastRowLastColumn="0"/>
            <w:tcW w:w="2800" w:type="dxa"/>
            <w:noWrap/>
          </w:tcPr>
          <w:p w14:paraId="5E9AA19F" w14:textId="29D240B4" w:rsidR="00ED1BBA" w:rsidRPr="00010BBE" w:rsidRDefault="00ED1BBA" w:rsidP="00ED1BBA">
            <w:pPr>
              <w:rPr>
                <w:rFonts w:ascii="Century Gothic" w:hAnsi="Century Gothic"/>
                <w:szCs w:val="24"/>
              </w:rPr>
            </w:pPr>
            <w:r w:rsidRPr="00010BBE">
              <w:rPr>
                <w:rFonts w:ascii="Century Gothic" w:hAnsi="Century Gothic"/>
                <w:szCs w:val="24"/>
              </w:rPr>
              <w:t>Investigation_Level</w:t>
            </w:r>
          </w:p>
        </w:tc>
        <w:tc>
          <w:tcPr>
            <w:tcW w:w="1240" w:type="dxa"/>
            <w:noWrap/>
            <w:hideMark/>
          </w:tcPr>
          <w:p w14:paraId="79F11607" w14:textId="77777777" w:rsidR="00ED1BBA" w:rsidRPr="00010BBE" w:rsidRDefault="00ED1BBA" w:rsidP="00ED1BBA">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Char</w:t>
            </w:r>
          </w:p>
        </w:tc>
        <w:tc>
          <w:tcPr>
            <w:tcW w:w="4280" w:type="dxa"/>
            <w:noWrap/>
          </w:tcPr>
          <w:p w14:paraId="30E6F312" w14:textId="4582FCC7" w:rsidR="00ED1BBA" w:rsidRPr="00010BBE" w:rsidRDefault="00ED1BBA" w:rsidP="00ED1BBA">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Investigation level</w:t>
            </w:r>
          </w:p>
        </w:tc>
      </w:tr>
      <w:tr w:rsidR="00ED1BBA" w:rsidRPr="00010BBE" w14:paraId="3D6BA0D5" w14:textId="77777777" w:rsidTr="00ED1BB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0" w:type="dxa"/>
            <w:noWrap/>
          </w:tcPr>
          <w:p w14:paraId="6EC42A42" w14:textId="0208F676" w:rsidR="00ED1BBA" w:rsidRPr="00010BBE" w:rsidRDefault="00ED1BBA" w:rsidP="00ED1BBA">
            <w:pPr>
              <w:rPr>
                <w:rFonts w:ascii="Century Gothic" w:hAnsi="Century Gothic"/>
                <w:szCs w:val="24"/>
              </w:rPr>
            </w:pPr>
            <w:r w:rsidRPr="00010BBE">
              <w:rPr>
                <w:rFonts w:ascii="Century Gothic" w:hAnsi="Century Gothic"/>
                <w:szCs w:val="24"/>
              </w:rPr>
              <w:t>Sensemaking_Level</w:t>
            </w:r>
          </w:p>
        </w:tc>
        <w:tc>
          <w:tcPr>
            <w:tcW w:w="1240" w:type="dxa"/>
            <w:noWrap/>
            <w:hideMark/>
          </w:tcPr>
          <w:p w14:paraId="7669654E" w14:textId="77777777" w:rsidR="00ED1BBA" w:rsidRPr="00010BBE" w:rsidRDefault="00ED1BBA" w:rsidP="00ED1BBA">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Char</w:t>
            </w:r>
          </w:p>
        </w:tc>
        <w:tc>
          <w:tcPr>
            <w:tcW w:w="4280" w:type="dxa"/>
            <w:noWrap/>
          </w:tcPr>
          <w:p w14:paraId="44604CB5" w14:textId="19FE15BF" w:rsidR="00ED1BBA" w:rsidRPr="00010BBE" w:rsidRDefault="00033E02" w:rsidP="00ED1BBA">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Sense making level</w:t>
            </w:r>
          </w:p>
        </w:tc>
      </w:tr>
      <w:tr w:rsidR="00ED1BBA" w:rsidRPr="00010BBE" w14:paraId="6D0C46C3" w14:textId="77777777" w:rsidTr="00ED1BBA">
        <w:trPr>
          <w:trHeight w:val="300"/>
        </w:trPr>
        <w:tc>
          <w:tcPr>
            <w:cnfStyle w:val="001000000000" w:firstRow="0" w:lastRow="0" w:firstColumn="1" w:lastColumn="0" w:oddVBand="0" w:evenVBand="0" w:oddHBand="0" w:evenHBand="0" w:firstRowFirstColumn="0" w:firstRowLastColumn="0" w:lastRowFirstColumn="0" w:lastRowLastColumn="0"/>
            <w:tcW w:w="2800" w:type="dxa"/>
            <w:noWrap/>
          </w:tcPr>
          <w:p w14:paraId="6505E67D" w14:textId="2CE3C1C5" w:rsidR="00ED1BBA" w:rsidRPr="00010BBE" w:rsidRDefault="00ED1BBA" w:rsidP="00ED1BBA">
            <w:pPr>
              <w:rPr>
                <w:rFonts w:ascii="Century Gothic" w:hAnsi="Century Gothic"/>
                <w:bCs/>
                <w:szCs w:val="24"/>
              </w:rPr>
            </w:pPr>
            <w:r w:rsidRPr="00010BBE">
              <w:rPr>
                <w:rFonts w:ascii="Century Gothic" w:hAnsi="Century Gothic"/>
                <w:szCs w:val="24"/>
              </w:rPr>
              <w:t>RSA_Level</w:t>
            </w:r>
          </w:p>
        </w:tc>
        <w:tc>
          <w:tcPr>
            <w:tcW w:w="1240" w:type="dxa"/>
            <w:noWrap/>
            <w:hideMark/>
          </w:tcPr>
          <w:p w14:paraId="7124E5FB" w14:textId="77777777" w:rsidR="00ED1BBA" w:rsidRPr="00010BBE" w:rsidRDefault="00ED1BBA" w:rsidP="00ED1BBA">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Char</w:t>
            </w:r>
          </w:p>
        </w:tc>
        <w:tc>
          <w:tcPr>
            <w:tcW w:w="4280" w:type="dxa"/>
            <w:noWrap/>
          </w:tcPr>
          <w:p w14:paraId="2F97C924" w14:textId="4D94A558" w:rsidR="00ED1BBA" w:rsidRPr="00010BBE" w:rsidRDefault="00033E02" w:rsidP="00ED1BBA">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Responsible and Sustainable Application level</w:t>
            </w:r>
          </w:p>
        </w:tc>
      </w:tr>
    </w:tbl>
    <w:p w14:paraId="35DC26EE" w14:textId="77777777" w:rsidR="00ED1BBA" w:rsidRPr="00010BBE" w:rsidRDefault="00ED1BBA" w:rsidP="00ED1BBA">
      <w:pPr>
        <w:rPr>
          <w:rFonts w:ascii="Century Gothic" w:hAnsi="Century Gothic"/>
          <w:szCs w:val="24"/>
        </w:rPr>
      </w:pPr>
    </w:p>
    <w:p w14:paraId="3C400322" w14:textId="023DF2B9" w:rsidR="00ED1BBA" w:rsidRDefault="00866A2F" w:rsidP="00866A2F">
      <w:pPr>
        <w:pStyle w:val="Heading2"/>
        <w:rPr>
          <w:rFonts w:ascii="Century Gothic" w:hAnsi="Century Gothic"/>
          <w:sz w:val="24"/>
          <w:szCs w:val="24"/>
        </w:rPr>
      </w:pPr>
      <w:bookmarkStart w:id="38" w:name="_Toc221098136"/>
      <w:r w:rsidRPr="00010BBE">
        <w:rPr>
          <w:rFonts w:ascii="Century Gothic" w:hAnsi="Century Gothic"/>
          <w:sz w:val="24"/>
          <w:szCs w:val="24"/>
        </w:rPr>
        <w:t>Mathematics</w:t>
      </w:r>
      <w:bookmarkEnd w:id="38"/>
    </w:p>
    <w:p w14:paraId="43AE2A6F" w14:textId="4BDF9D36" w:rsidR="00003220" w:rsidRPr="003661B3" w:rsidRDefault="00BC3410" w:rsidP="00003220">
      <w:pPr>
        <w:pStyle w:val="Heading3"/>
        <w:rPr>
          <w:rFonts w:ascii="Century Gothic" w:hAnsi="Century Gothic"/>
        </w:rPr>
      </w:pPr>
      <w:bookmarkStart w:id="39" w:name="_Toc221098137"/>
      <w:r w:rsidRPr="003661B3">
        <w:rPr>
          <w:rFonts w:ascii="Century Gothic" w:hAnsi="Century Gothic"/>
        </w:rPr>
        <w:t>Grade 5 Mathematics Assessment</w:t>
      </w:r>
      <w:bookmarkEnd w:id="39"/>
    </w:p>
    <w:p w14:paraId="5A122B24" w14:textId="69ADF3C8" w:rsidR="00BC3410" w:rsidRDefault="003661B3" w:rsidP="00BC3410">
      <w:pPr>
        <w:rPr>
          <w:rFonts w:ascii="Century Gothic" w:hAnsi="Century Gothic"/>
        </w:rPr>
      </w:pPr>
      <w:r w:rsidRPr="003661B3">
        <w:rPr>
          <w:rFonts w:ascii="Century Gothic" w:hAnsi="Century Gothic"/>
        </w:rPr>
        <w:t xml:space="preserve">The Grade 5 Mathematic Assessment consists of selected-response and short answer items based on the curriculum, Elementary Block Mathematics Grade 5. Students read the questions and respond to all items through the online assessment platform. Students have 60 minutes to complete the assessment with an additional 60 minutes offered as </w:t>
      </w:r>
      <w:r w:rsidR="008A0D4C" w:rsidRPr="003661B3">
        <w:rPr>
          <w:rFonts w:ascii="Century Gothic" w:hAnsi="Century Gothic"/>
        </w:rPr>
        <w:t>universal</w:t>
      </w:r>
      <w:r w:rsidRPr="003661B3">
        <w:rPr>
          <w:rFonts w:ascii="Century Gothic" w:hAnsi="Century Gothic"/>
        </w:rPr>
        <w:t xml:space="preserve"> accommodation. Items for the </w:t>
      </w:r>
      <w:r w:rsidRPr="003661B3">
        <w:rPr>
          <w:rFonts w:ascii="Century Gothic" w:hAnsi="Century Gothic"/>
        </w:rPr>
        <w:lastRenderedPageBreak/>
        <w:t>assessment are written and selected by a committee of New Brunswick educators. New Brunswick provincial mathematic curriculum K – 5 is divided into 4 strands: Number Sense, Patterns &amp; Relations, Shape &amp; Space, and Statistics &amp; Probability</w:t>
      </w:r>
      <w:r w:rsidR="004622D8">
        <w:rPr>
          <w:rFonts w:ascii="Century Gothic" w:hAnsi="Century Gothic"/>
        </w:rPr>
        <w:t xml:space="preserve">, </w:t>
      </w:r>
      <w:r w:rsidR="004F7A6F">
        <w:rPr>
          <w:rFonts w:ascii="Century Gothic" w:hAnsi="Century Gothic"/>
        </w:rPr>
        <w:fldChar w:fldCharType="begin"/>
      </w:r>
      <w:r w:rsidR="004F7A6F">
        <w:rPr>
          <w:rFonts w:ascii="Century Gothic" w:hAnsi="Century Gothic"/>
        </w:rPr>
        <w:instrText xml:space="preserve"> REF _Ref221090221 \h  \* MERGEFORMAT </w:instrText>
      </w:r>
      <w:r w:rsidR="004F7A6F">
        <w:rPr>
          <w:rFonts w:ascii="Century Gothic" w:hAnsi="Century Gothic"/>
        </w:rPr>
      </w:r>
      <w:r w:rsidR="004F7A6F">
        <w:rPr>
          <w:rFonts w:ascii="Century Gothic" w:hAnsi="Century Gothic"/>
        </w:rPr>
        <w:fldChar w:fldCharType="separate"/>
      </w:r>
      <w:r w:rsidR="004F7A6F" w:rsidRPr="004F7A6F">
        <w:rPr>
          <w:rFonts w:ascii="Century Gothic" w:hAnsi="Century Gothic"/>
          <w:szCs w:val="24"/>
        </w:rPr>
        <w:t xml:space="preserve">Table </w:t>
      </w:r>
      <w:r w:rsidR="004F7A6F" w:rsidRPr="004F7A6F">
        <w:rPr>
          <w:rFonts w:ascii="Century Gothic" w:hAnsi="Century Gothic"/>
          <w:noProof/>
          <w:szCs w:val="24"/>
        </w:rPr>
        <w:t>6</w:t>
      </w:r>
      <w:r w:rsidR="004F7A6F">
        <w:rPr>
          <w:rFonts w:ascii="Century Gothic" w:hAnsi="Century Gothic"/>
        </w:rPr>
        <w:fldChar w:fldCharType="end"/>
      </w:r>
      <w:r w:rsidRPr="003661B3">
        <w:rPr>
          <w:rFonts w:ascii="Century Gothic" w:hAnsi="Century Gothic"/>
        </w:rPr>
        <w:t xml:space="preserve">. Additionally, each strand is subdivided into Big Ideas. Three levels of cognitive domains are </w:t>
      </w:r>
      <w:r w:rsidR="008A0D4C" w:rsidRPr="003661B3">
        <w:rPr>
          <w:rFonts w:ascii="Century Gothic" w:hAnsi="Century Gothic"/>
        </w:rPr>
        <w:t>used:</w:t>
      </w:r>
      <w:r w:rsidRPr="003661B3">
        <w:rPr>
          <w:rFonts w:ascii="Century Gothic" w:hAnsi="Century Gothic"/>
        </w:rPr>
        <w:t xml:space="preserve"> knowledge, skills &amp; concepts, and reasoning</w:t>
      </w:r>
      <w:r w:rsidR="00376F60">
        <w:rPr>
          <w:rFonts w:ascii="Century Gothic" w:hAnsi="Century Gothic"/>
        </w:rPr>
        <w:t xml:space="preserve">, </w:t>
      </w:r>
      <w:r w:rsidR="00376F60" w:rsidRPr="00376F60">
        <w:rPr>
          <w:rFonts w:ascii="Century Gothic" w:hAnsi="Century Gothic"/>
        </w:rPr>
        <w:fldChar w:fldCharType="begin"/>
      </w:r>
      <w:r w:rsidR="00376F60" w:rsidRPr="00376F60">
        <w:rPr>
          <w:rFonts w:ascii="Century Gothic" w:hAnsi="Century Gothic"/>
        </w:rPr>
        <w:instrText xml:space="preserve"> REF _Ref221090359 \h  \* MERGEFORMAT </w:instrText>
      </w:r>
      <w:r w:rsidR="00376F60" w:rsidRPr="00376F60">
        <w:rPr>
          <w:rFonts w:ascii="Century Gothic" w:hAnsi="Century Gothic"/>
        </w:rPr>
      </w:r>
      <w:r w:rsidR="00376F60" w:rsidRPr="00376F60">
        <w:rPr>
          <w:rFonts w:ascii="Century Gothic" w:hAnsi="Century Gothic"/>
        </w:rPr>
        <w:fldChar w:fldCharType="separate"/>
      </w:r>
      <w:r w:rsidR="00376F60" w:rsidRPr="00376F60">
        <w:rPr>
          <w:rFonts w:ascii="Century Gothic" w:hAnsi="Century Gothic"/>
          <w:szCs w:val="24"/>
        </w:rPr>
        <w:t xml:space="preserve">Table </w:t>
      </w:r>
      <w:r w:rsidR="00376F60" w:rsidRPr="00376F60">
        <w:rPr>
          <w:rFonts w:ascii="Century Gothic" w:hAnsi="Century Gothic"/>
          <w:noProof/>
          <w:szCs w:val="24"/>
        </w:rPr>
        <w:t>7</w:t>
      </w:r>
      <w:r w:rsidR="00376F60" w:rsidRPr="00376F60">
        <w:rPr>
          <w:rFonts w:ascii="Century Gothic" w:hAnsi="Century Gothic"/>
        </w:rPr>
        <w:fldChar w:fldCharType="end"/>
      </w:r>
      <w:r w:rsidRPr="003661B3">
        <w:rPr>
          <w:rFonts w:ascii="Century Gothic" w:hAnsi="Century Gothic"/>
        </w:rPr>
        <w:t>. Item selection committees design items that measure students’ skills using all three levels.</w:t>
      </w:r>
    </w:p>
    <w:p w14:paraId="72B77AC9" w14:textId="77777777" w:rsidR="008A0D4C" w:rsidRDefault="008A0D4C" w:rsidP="00BC3410">
      <w:pPr>
        <w:rPr>
          <w:rFonts w:ascii="Century Gothic" w:hAnsi="Century Gothic"/>
        </w:rPr>
      </w:pPr>
    </w:p>
    <w:p w14:paraId="2D8BE0FD" w14:textId="2A2E3060" w:rsidR="00D53343" w:rsidRPr="004622D8" w:rsidRDefault="00D53343" w:rsidP="00D53343">
      <w:pPr>
        <w:pStyle w:val="Caption"/>
        <w:keepNext/>
        <w:rPr>
          <w:rFonts w:ascii="Century Gothic" w:hAnsi="Century Gothic"/>
          <w:b w:val="0"/>
          <w:bCs w:val="0"/>
          <w:sz w:val="24"/>
          <w:szCs w:val="24"/>
        </w:rPr>
      </w:pPr>
      <w:bookmarkStart w:id="40" w:name="_Ref221090221"/>
      <w:r w:rsidRPr="004622D8">
        <w:rPr>
          <w:rFonts w:ascii="Century Gothic" w:hAnsi="Century Gothic"/>
          <w:b w:val="0"/>
          <w:bCs w:val="0"/>
          <w:sz w:val="24"/>
          <w:szCs w:val="24"/>
        </w:rPr>
        <w:t xml:space="preserve">Table </w:t>
      </w:r>
      <w:r w:rsidRPr="004622D8">
        <w:rPr>
          <w:rFonts w:ascii="Century Gothic" w:hAnsi="Century Gothic"/>
          <w:b w:val="0"/>
          <w:bCs w:val="0"/>
          <w:sz w:val="24"/>
          <w:szCs w:val="24"/>
        </w:rPr>
        <w:fldChar w:fldCharType="begin"/>
      </w:r>
      <w:r w:rsidRPr="004622D8">
        <w:rPr>
          <w:rFonts w:ascii="Century Gothic" w:hAnsi="Century Gothic"/>
          <w:b w:val="0"/>
          <w:bCs w:val="0"/>
          <w:sz w:val="24"/>
          <w:szCs w:val="24"/>
        </w:rPr>
        <w:instrText xml:space="preserve"> SEQ Table \* ARABIC </w:instrText>
      </w:r>
      <w:r w:rsidRPr="004622D8">
        <w:rPr>
          <w:rFonts w:ascii="Century Gothic" w:hAnsi="Century Gothic"/>
          <w:b w:val="0"/>
          <w:bCs w:val="0"/>
          <w:sz w:val="24"/>
          <w:szCs w:val="24"/>
        </w:rPr>
        <w:fldChar w:fldCharType="separate"/>
      </w:r>
      <w:r w:rsidR="00C92F49">
        <w:rPr>
          <w:rFonts w:ascii="Century Gothic" w:hAnsi="Century Gothic"/>
          <w:b w:val="0"/>
          <w:bCs w:val="0"/>
          <w:noProof/>
          <w:sz w:val="24"/>
          <w:szCs w:val="24"/>
        </w:rPr>
        <w:t>6</w:t>
      </w:r>
      <w:r w:rsidRPr="004622D8">
        <w:rPr>
          <w:rFonts w:ascii="Century Gothic" w:hAnsi="Century Gothic"/>
          <w:b w:val="0"/>
          <w:bCs w:val="0"/>
          <w:sz w:val="24"/>
          <w:szCs w:val="24"/>
        </w:rPr>
        <w:fldChar w:fldCharType="end"/>
      </w:r>
      <w:bookmarkEnd w:id="40"/>
      <w:r w:rsidRPr="004622D8">
        <w:rPr>
          <w:rFonts w:ascii="Century Gothic" w:hAnsi="Century Gothic"/>
          <w:b w:val="0"/>
          <w:bCs w:val="0"/>
          <w:sz w:val="24"/>
          <w:szCs w:val="24"/>
          <w:lang w:val="en-CA"/>
        </w:rPr>
        <w:t>: Grade 5</w:t>
      </w:r>
      <w:r w:rsidR="005E58CA">
        <w:rPr>
          <w:rFonts w:ascii="Century Gothic" w:hAnsi="Century Gothic"/>
          <w:b w:val="0"/>
          <w:bCs w:val="0"/>
          <w:sz w:val="24"/>
          <w:szCs w:val="24"/>
          <w:lang w:val="en-CA"/>
        </w:rPr>
        <w:t xml:space="preserve"> </w:t>
      </w:r>
      <w:r w:rsidR="00873F85">
        <w:rPr>
          <w:rFonts w:ascii="Century Gothic" w:hAnsi="Century Gothic"/>
          <w:b w:val="0"/>
          <w:bCs w:val="0"/>
          <w:sz w:val="24"/>
          <w:szCs w:val="24"/>
          <w:lang w:val="en-CA"/>
        </w:rPr>
        <w:t>M</w:t>
      </w:r>
      <w:r w:rsidR="005E58CA">
        <w:rPr>
          <w:rFonts w:ascii="Century Gothic" w:hAnsi="Century Gothic"/>
          <w:b w:val="0"/>
          <w:bCs w:val="0"/>
          <w:sz w:val="24"/>
          <w:szCs w:val="24"/>
          <w:lang w:val="en-CA"/>
        </w:rPr>
        <w:t>athematics</w:t>
      </w:r>
      <w:r w:rsidRPr="004622D8">
        <w:rPr>
          <w:rFonts w:ascii="Century Gothic" w:hAnsi="Century Gothic"/>
          <w:b w:val="0"/>
          <w:bCs w:val="0"/>
          <w:sz w:val="24"/>
          <w:szCs w:val="24"/>
          <w:lang w:val="en-CA"/>
        </w:rPr>
        <w:t xml:space="preserve"> </w:t>
      </w:r>
      <w:r w:rsidR="00873F85">
        <w:rPr>
          <w:rFonts w:ascii="Century Gothic" w:hAnsi="Century Gothic"/>
          <w:b w:val="0"/>
          <w:bCs w:val="0"/>
          <w:sz w:val="24"/>
          <w:szCs w:val="24"/>
          <w:lang w:val="en-CA"/>
        </w:rPr>
        <w:t>S</w:t>
      </w:r>
      <w:r w:rsidRPr="004622D8">
        <w:rPr>
          <w:rFonts w:ascii="Century Gothic" w:hAnsi="Century Gothic"/>
          <w:b w:val="0"/>
          <w:bCs w:val="0"/>
          <w:sz w:val="24"/>
          <w:szCs w:val="24"/>
          <w:lang w:val="en-CA"/>
        </w:rPr>
        <w:t xml:space="preserve">trands, and </w:t>
      </w:r>
      <w:r w:rsidR="00873F85" w:rsidRPr="00010BBE">
        <w:rPr>
          <w:rFonts w:ascii="Century Gothic" w:hAnsi="Century Gothic"/>
          <w:b w:val="0"/>
          <w:sz w:val="24"/>
          <w:szCs w:val="24"/>
        </w:rPr>
        <w:t>Assessment Targets</w:t>
      </w:r>
    </w:p>
    <w:tbl>
      <w:tblPr>
        <w:tblStyle w:val="PlainTable1"/>
        <w:tblW w:w="0" w:type="auto"/>
        <w:tblLook w:val="04A0" w:firstRow="1" w:lastRow="0" w:firstColumn="1" w:lastColumn="0" w:noHBand="0" w:noVBand="1"/>
      </w:tblPr>
      <w:tblGrid>
        <w:gridCol w:w="3116"/>
        <w:gridCol w:w="3117"/>
        <w:gridCol w:w="3117"/>
      </w:tblGrid>
      <w:tr w:rsidR="008C5CFB" w14:paraId="2A46FFD0" w14:textId="77777777" w:rsidTr="00FC6A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A667EB6" w14:textId="5572E231" w:rsidR="008C5CFB" w:rsidRDefault="002B2924" w:rsidP="00BC3410">
            <w:pPr>
              <w:rPr>
                <w:rFonts w:ascii="Century Gothic" w:hAnsi="Century Gothic"/>
              </w:rPr>
            </w:pPr>
            <w:r w:rsidRPr="002B2924">
              <w:rPr>
                <w:rFonts w:ascii="Century Gothic" w:hAnsi="Century Gothic"/>
              </w:rPr>
              <w:t>Strands</w:t>
            </w:r>
          </w:p>
        </w:tc>
        <w:tc>
          <w:tcPr>
            <w:tcW w:w="3117" w:type="dxa"/>
          </w:tcPr>
          <w:p w14:paraId="2917FE3C" w14:textId="68F01317" w:rsidR="008C5CFB" w:rsidRDefault="00613EE6" w:rsidP="00BC3410">
            <w:pPr>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613EE6">
              <w:rPr>
                <w:rFonts w:ascii="Century Gothic" w:hAnsi="Century Gothic"/>
              </w:rPr>
              <w:t>Big Ideas</w:t>
            </w:r>
          </w:p>
        </w:tc>
        <w:tc>
          <w:tcPr>
            <w:tcW w:w="3117" w:type="dxa"/>
          </w:tcPr>
          <w:p w14:paraId="18810FC7" w14:textId="3A48AA51" w:rsidR="008C5CFB" w:rsidRDefault="00613EE6" w:rsidP="00BC3410">
            <w:pPr>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613EE6">
              <w:rPr>
                <w:rFonts w:ascii="Century Gothic" w:hAnsi="Century Gothic"/>
              </w:rPr>
              <w:t>Targeted Percentages</w:t>
            </w:r>
          </w:p>
        </w:tc>
      </w:tr>
      <w:tr w:rsidR="003E4F21" w14:paraId="148BCAAF" w14:textId="77777777" w:rsidTr="00FC6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val="restart"/>
          </w:tcPr>
          <w:p w14:paraId="050AE5C4" w14:textId="77777777" w:rsidR="003E4F21" w:rsidRDefault="003E4F21" w:rsidP="00BC3410">
            <w:pPr>
              <w:rPr>
                <w:rFonts w:ascii="Century Gothic" w:hAnsi="Century Gothic"/>
                <w:b w:val="0"/>
                <w:bCs/>
              </w:rPr>
            </w:pPr>
          </w:p>
          <w:p w14:paraId="00D0A316" w14:textId="399ADC86" w:rsidR="003E4F21" w:rsidRDefault="003E4F21" w:rsidP="00BC3410">
            <w:pPr>
              <w:rPr>
                <w:rFonts w:ascii="Century Gothic" w:hAnsi="Century Gothic"/>
              </w:rPr>
            </w:pPr>
            <w:r w:rsidRPr="002A641D">
              <w:rPr>
                <w:rFonts w:ascii="Century Gothic" w:hAnsi="Century Gothic"/>
              </w:rPr>
              <w:t>Number Sense</w:t>
            </w:r>
          </w:p>
        </w:tc>
        <w:tc>
          <w:tcPr>
            <w:tcW w:w="3117" w:type="dxa"/>
          </w:tcPr>
          <w:p w14:paraId="5F0D3245" w14:textId="5C1545B5" w:rsidR="003E4F21" w:rsidRDefault="003E4F21" w:rsidP="00BC3410">
            <w:pPr>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613EE6">
              <w:rPr>
                <w:rFonts w:ascii="Century Gothic" w:hAnsi="Century Gothic"/>
              </w:rPr>
              <w:t>Quantity and Place Value</w:t>
            </w:r>
          </w:p>
        </w:tc>
        <w:tc>
          <w:tcPr>
            <w:tcW w:w="3117" w:type="dxa"/>
            <w:vMerge w:val="restart"/>
          </w:tcPr>
          <w:p w14:paraId="184E7283" w14:textId="6EE2630B" w:rsidR="003E4F21" w:rsidRDefault="003E4F21" w:rsidP="00BC3410">
            <w:pPr>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65%</w:t>
            </w:r>
          </w:p>
        </w:tc>
      </w:tr>
      <w:tr w:rsidR="003E4F21" w14:paraId="264D88C6" w14:textId="77777777" w:rsidTr="00FC6AB5">
        <w:tc>
          <w:tcPr>
            <w:cnfStyle w:val="001000000000" w:firstRow="0" w:lastRow="0" w:firstColumn="1" w:lastColumn="0" w:oddVBand="0" w:evenVBand="0" w:oddHBand="0" w:evenHBand="0" w:firstRowFirstColumn="0" w:firstRowLastColumn="0" w:lastRowFirstColumn="0" w:lastRowLastColumn="0"/>
            <w:tcW w:w="3116" w:type="dxa"/>
            <w:vMerge/>
          </w:tcPr>
          <w:p w14:paraId="51EB4CCD" w14:textId="77777777" w:rsidR="003E4F21" w:rsidRDefault="003E4F21" w:rsidP="00BC3410">
            <w:pPr>
              <w:rPr>
                <w:rFonts w:ascii="Century Gothic" w:hAnsi="Century Gothic"/>
              </w:rPr>
            </w:pPr>
          </w:p>
        </w:tc>
        <w:tc>
          <w:tcPr>
            <w:tcW w:w="3117" w:type="dxa"/>
          </w:tcPr>
          <w:p w14:paraId="4AEE3B46" w14:textId="375F4B5A" w:rsidR="003E4F21" w:rsidRDefault="003E4F21" w:rsidP="00BC3410">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3E0DDC">
              <w:rPr>
                <w:rFonts w:ascii="Century Gothic" w:hAnsi="Century Gothic"/>
              </w:rPr>
              <w:t>Operations</w:t>
            </w:r>
          </w:p>
        </w:tc>
        <w:tc>
          <w:tcPr>
            <w:tcW w:w="3117" w:type="dxa"/>
            <w:vMerge/>
          </w:tcPr>
          <w:p w14:paraId="3064CE5D" w14:textId="3BB0284E" w:rsidR="003E4F21" w:rsidRDefault="003E4F21" w:rsidP="00BC3410">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FC6AB5" w14:paraId="37B84F98" w14:textId="77777777" w:rsidTr="00FC6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186BDDC" w14:textId="6B30B3EF" w:rsidR="00FC6AB5" w:rsidRDefault="002A641D" w:rsidP="00BC3410">
            <w:pPr>
              <w:rPr>
                <w:rFonts w:ascii="Century Gothic" w:hAnsi="Century Gothic"/>
              </w:rPr>
            </w:pPr>
            <w:r w:rsidRPr="002A641D">
              <w:rPr>
                <w:rFonts w:ascii="Century Gothic" w:hAnsi="Century Gothic"/>
              </w:rPr>
              <w:t>Patterns &amp; Relations</w:t>
            </w:r>
          </w:p>
        </w:tc>
        <w:tc>
          <w:tcPr>
            <w:tcW w:w="3117" w:type="dxa"/>
          </w:tcPr>
          <w:p w14:paraId="092E9DFB" w14:textId="0B20AB38" w:rsidR="00FC6AB5" w:rsidRPr="003E0DDC" w:rsidRDefault="00FC6AB5" w:rsidP="00BC3410">
            <w:pPr>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FC6AB5">
              <w:rPr>
                <w:rFonts w:ascii="Century Gothic" w:hAnsi="Century Gothic"/>
              </w:rPr>
              <w:t xml:space="preserve">Patterns &amp; Algebra  </w:t>
            </w:r>
          </w:p>
        </w:tc>
        <w:tc>
          <w:tcPr>
            <w:tcW w:w="3117" w:type="dxa"/>
          </w:tcPr>
          <w:p w14:paraId="5C6F5FBA" w14:textId="5E653933" w:rsidR="00FC6AB5" w:rsidRDefault="003E4F21" w:rsidP="00BC3410">
            <w:pPr>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15%</w:t>
            </w:r>
          </w:p>
        </w:tc>
      </w:tr>
      <w:tr w:rsidR="003E4F21" w14:paraId="7F4C68C7" w14:textId="77777777" w:rsidTr="00FC6AB5">
        <w:tc>
          <w:tcPr>
            <w:cnfStyle w:val="001000000000" w:firstRow="0" w:lastRow="0" w:firstColumn="1" w:lastColumn="0" w:oddVBand="0" w:evenVBand="0" w:oddHBand="0" w:evenHBand="0" w:firstRowFirstColumn="0" w:firstRowLastColumn="0" w:lastRowFirstColumn="0" w:lastRowLastColumn="0"/>
            <w:tcW w:w="3116" w:type="dxa"/>
            <w:vMerge w:val="restart"/>
          </w:tcPr>
          <w:p w14:paraId="0784D63F" w14:textId="7C8BDFB8" w:rsidR="003E4F21" w:rsidRDefault="003E4F21" w:rsidP="00BC3410">
            <w:pPr>
              <w:rPr>
                <w:rFonts w:ascii="Century Gothic" w:hAnsi="Century Gothic"/>
              </w:rPr>
            </w:pPr>
            <w:r w:rsidRPr="00A22E6B">
              <w:rPr>
                <w:rFonts w:ascii="Century Gothic" w:hAnsi="Century Gothic"/>
              </w:rPr>
              <w:t>Shape &amp; Space</w:t>
            </w:r>
          </w:p>
        </w:tc>
        <w:tc>
          <w:tcPr>
            <w:tcW w:w="3117" w:type="dxa"/>
          </w:tcPr>
          <w:p w14:paraId="0E1BD8DA" w14:textId="3E1ADCD4" w:rsidR="003E4F21" w:rsidRDefault="003E4F21" w:rsidP="00BC3410">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3E0DDC">
              <w:rPr>
                <w:rFonts w:ascii="Century Gothic" w:hAnsi="Century Gothic"/>
              </w:rPr>
              <w:t>Measurement</w:t>
            </w:r>
          </w:p>
        </w:tc>
        <w:tc>
          <w:tcPr>
            <w:tcW w:w="3117" w:type="dxa"/>
            <w:vMerge w:val="restart"/>
          </w:tcPr>
          <w:p w14:paraId="5D5ACBE1" w14:textId="221C251F" w:rsidR="003E4F21" w:rsidRDefault="003E4F21" w:rsidP="00BC3410">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10%</w:t>
            </w:r>
          </w:p>
        </w:tc>
      </w:tr>
      <w:tr w:rsidR="003E4F21" w14:paraId="49C3C99A" w14:textId="77777777" w:rsidTr="00FC6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tcPr>
          <w:p w14:paraId="315C85AB" w14:textId="77777777" w:rsidR="003E4F21" w:rsidRDefault="003E4F21" w:rsidP="00BC3410">
            <w:pPr>
              <w:rPr>
                <w:rFonts w:ascii="Century Gothic" w:hAnsi="Century Gothic"/>
              </w:rPr>
            </w:pPr>
          </w:p>
        </w:tc>
        <w:tc>
          <w:tcPr>
            <w:tcW w:w="3117" w:type="dxa"/>
          </w:tcPr>
          <w:p w14:paraId="4580AFD6" w14:textId="693ED54E" w:rsidR="003E4F21" w:rsidRDefault="003E4F21" w:rsidP="003E0DDC">
            <w:pPr>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3E0DDC">
              <w:rPr>
                <w:rFonts w:ascii="Century Gothic" w:hAnsi="Century Gothic"/>
              </w:rPr>
              <w:t>Geometry</w:t>
            </w:r>
          </w:p>
        </w:tc>
        <w:tc>
          <w:tcPr>
            <w:tcW w:w="3117" w:type="dxa"/>
            <w:vMerge/>
          </w:tcPr>
          <w:p w14:paraId="74E67FDA" w14:textId="77777777" w:rsidR="003E4F21" w:rsidRDefault="003E4F21" w:rsidP="00BC3410">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8C5CFB" w14:paraId="0C17124E" w14:textId="77777777" w:rsidTr="00FC6AB5">
        <w:tc>
          <w:tcPr>
            <w:cnfStyle w:val="001000000000" w:firstRow="0" w:lastRow="0" w:firstColumn="1" w:lastColumn="0" w:oddVBand="0" w:evenVBand="0" w:oddHBand="0" w:evenHBand="0" w:firstRowFirstColumn="0" w:firstRowLastColumn="0" w:lastRowFirstColumn="0" w:lastRowLastColumn="0"/>
            <w:tcW w:w="3116" w:type="dxa"/>
          </w:tcPr>
          <w:p w14:paraId="7719F913" w14:textId="7EA2DB5F" w:rsidR="008C5CFB" w:rsidRDefault="00A22E6B" w:rsidP="00BC3410">
            <w:pPr>
              <w:rPr>
                <w:rFonts w:ascii="Century Gothic" w:hAnsi="Century Gothic"/>
              </w:rPr>
            </w:pPr>
            <w:r w:rsidRPr="00A22E6B">
              <w:rPr>
                <w:rFonts w:ascii="Century Gothic" w:hAnsi="Century Gothic"/>
              </w:rPr>
              <w:t>Statistics &amp; Probability</w:t>
            </w:r>
          </w:p>
        </w:tc>
        <w:tc>
          <w:tcPr>
            <w:tcW w:w="3117" w:type="dxa"/>
          </w:tcPr>
          <w:p w14:paraId="3A754FD4" w14:textId="4E1968FE" w:rsidR="008C5CFB" w:rsidRDefault="003E0DDC" w:rsidP="00BC3410">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3E0DDC">
              <w:rPr>
                <w:rFonts w:ascii="Century Gothic" w:hAnsi="Century Gothic"/>
              </w:rPr>
              <w:t>Data and Currency</w:t>
            </w:r>
          </w:p>
        </w:tc>
        <w:tc>
          <w:tcPr>
            <w:tcW w:w="3117" w:type="dxa"/>
          </w:tcPr>
          <w:p w14:paraId="418450A8" w14:textId="440DD373" w:rsidR="008C5CFB" w:rsidRDefault="0052292B" w:rsidP="00BC3410">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10%</w:t>
            </w:r>
          </w:p>
        </w:tc>
      </w:tr>
    </w:tbl>
    <w:p w14:paraId="6BCB3CDA" w14:textId="77777777" w:rsidR="008A0D4C" w:rsidRDefault="008A0D4C" w:rsidP="00BC3410">
      <w:pPr>
        <w:rPr>
          <w:rFonts w:ascii="Century Gothic" w:hAnsi="Century Gothic"/>
        </w:rPr>
      </w:pPr>
    </w:p>
    <w:p w14:paraId="13DC33B3" w14:textId="07593261" w:rsidR="00FC693A" w:rsidRPr="00376F60" w:rsidRDefault="00FC693A" w:rsidP="00FC693A">
      <w:pPr>
        <w:pStyle w:val="Caption"/>
        <w:keepNext/>
        <w:rPr>
          <w:rFonts w:ascii="Century Gothic" w:hAnsi="Century Gothic"/>
          <w:b w:val="0"/>
          <w:bCs w:val="0"/>
          <w:sz w:val="24"/>
          <w:szCs w:val="24"/>
        </w:rPr>
      </w:pPr>
      <w:bookmarkStart w:id="41" w:name="_Ref221090359"/>
      <w:r w:rsidRPr="00376F60">
        <w:rPr>
          <w:rFonts w:ascii="Century Gothic" w:hAnsi="Century Gothic"/>
          <w:b w:val="0"/>
          <w:bCs w:val="0"/>
          <w:sz w:val="24"/>
          <w:szCs w:val="24"/>
        </w:rPr>
        <w:t xml:space="preserve">Table </w:t>
      </w:r>
      <w:r w:rsidRPr="00376F60">
        <w:rPr>
          <w:rFonts w:ascii="Century Gothic" w:hAnsi="Century Gothic"/>
          <w:b w:val="0"/>
          <w:bCs w:val="0"/>
          <w:sz w:val="24"/>
          <w:szCs w:val="24"/>
        </w:rPr>
        <w:fldChar w:fldCharType="begin"/>
      </w:r>
      <w:r w:rsidRPr="00376F60">
        <w:rPr>
          <w:rFonts w:ascii="Century Gothic" w:hAnsi="Century Gothic"/>
          <w:b w:val="0"/>
          <w:bCs w:val="0"/>
          <w:sz w:val="24"/>
          <w:szCs w:val="24"/>
        </w:rPr>
        <w:instrText xml:space="preserve"> SEQ Table \* ARABIC </w:instrText>
      </w:r>
      <w:r w:rsidRPr="00376F60">
        <w:rPr>
          <w:rFonts w:ascii="Century Gothic" w:hAnsi="Century Gothic"/>
          <w:b w:val="0"/>
          <w:bCs w:val="0"/>
          <w:sz w:val="24"/>
          <w:szCs w:val="24"/>
        </w:rPr>
        <w:fldChar w:fldCharType="separate"/>
      </w:r>
      <w:r w:rsidR="00C92F49">
        <w:rPr>
          <w:rFonts w:ascii="Century Gothic" w:hAnsi="Century Gothic"/>
          <w:b w:val="0"/>
          <w:bCs w:val="0"/>
          <w:noProof/>
          <w:sz w:val="24"/>
          <w:szCs w:val="24"/>
        </w:rPr>
        <w:t>7</w:t>
      </w:r>
      <w:r w:rsidRPr="00376F60">
        <w:rPr>
          <w:rFonts w:ascii="Century Gothic" w:hAnsi="Century Gothic"/>
          <w:b w:val="0"/>
          <w:bCs w:val="0"/>
          <w:sz w:val="24"/>
          <w:szCs w:val="24"/>
        </w:rPr>
        <w:fldChar w:fldCharType="end"/>
      </w:r>
      <w:bookmarkEnd w:id="41"/>
      <w:r w:rsidRPr="00376F60">
        <w:rPr>
          <w:rFonts w:ascii="Century Gothic" w:hAnsi="Century Gothic"/>
          <w:b w:val="0"/>
          <w:bCs w:val="0"/>
          <w:sz w:val="24"/>
          <w:szCs w:val="24"/>
          <w:lang w:val="en-CA"/>
        </w:rPr>
        <w:t>: Gra</w:t>
      </w:r>
      <w:r w:rsidR="004B3258">
        <w:rPr>
          <w:rFonts w:ascii="Century Gothic" w:hAnsi="Century Gothic"/>
          <w:b w:val="0"/>
          <w:bCs w:val="0"/>
          <w:sz w:val="24"/>
          <w:szCs w:val="24"/>
          <w:lang w:val="en-CA"/>
        </w:rPr>
        <w:t>d</w:t>
      </w:r>
      <w:r w:rsidRPr="00376F60">
        <w:rPr>
          <w:rFonts w:ascii="Century Gothic" w:hAnsi="Century Gothic"/>
          <w:b w:val="0"/>
          <w:bCs w:val="0"/>
          <w:sz w:val="24"/>
          <w:szCs w:val="24"/>
          <w:lang w:val="en-CA"/>
        </w:rPr>
        <w:t>e 5</w:t>
      </w:r>
      <w:r w:rsidR="00151DCE">
        <w:rPr>
          <w:rFonts w:ascii="Century Gothic" w:hAnsi="Century Gothic"/>
          <w:b w:val="0"/>
          <w:bCs w:val="0"/>
          <w:sz w:val="24"/>
          <w:szCs w:val="24"/>
          <w:lang w:val="en-CA"/>
        </w:rPr>
        <w:t xml:space="preserve"> and Grade 7</w:t>
      </w:r>
      <w:r w:rsidRPr="00376F60">
        <w:rPr>
          <w:rFonts w:ascii="Century Gothic" w:hAnsi="Century Gothic"/>
          <w:b w:val="0"/>
          <w:bCs w:val="0"/>
          <w:sz w:val="24"/>
          <w:szCs w:val="24"/>
          <w:lang w:val="en-CA"/>
        </w:rPr>
        <w:t xml:space="preserve"> Mathematics cognitive domain</w:t>
      </w:r>
      <w:r w:rsidR="00850E1E">
        <w:rPr>
          <w:rFonts w:ascii="Century Gothic" w:hAnsi="Century Gothic"/>
          <w:b w:val="0"/>
          <w:bCs w:val="0"/>
          <w:sz w:val="24"/>
          <w:szCs w:val="24"/>
          <w:lang w:val="en-CA"/>
        </w:rPr>
        <w:t>s</w:t>
      </w:r>
      <w:r w:rsidRPr="00376F60">
        <w:rPr>
          <w:rFonts w:ascii="Century Gothic" w:hAnsi="Century Gothic"/>
          <w:b w:val="0"/>
          <w:bCs w:val="0"/>
          <w:sz w:val="24"/>
          <w:szCs w:val="24"/>
          <w:lang w:val="en-CA"/>
        </w:rPr>
        <w:t xml:space="preserve"> levels</w:t>
      </w:r>
    </w:p>
    <w:tbl>
      <w:tblPr>
        <w:tblStyle w:val="PlainTable1"/>
        <w:tblW w:w="0" w:type="auto"/>
        <w:tblLook w:val="04A0" w:firstRow="1" w:lastRow="0" w:firstColumn="1" w:lastColumn="0" w:noHBand="0" w:noVBand="1"/>
      </w:tblPr>
      <w:tblGrid>
        <w:gridCol w:w="3116"/>
        <w:gridCol w:w="3117"/>
        <w:gridCol w:w="3117"/>
      </w:tblGrid>
      <w:tr w:rsidR="00A2233A" w14:paraId="0B3B704F" w14:textId="77777777" w:rsidTr="00A223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val="restart"/>
          </w:tcPr>
          <w:p w14:paraId="5DE5DCC9" w14:textId="77777777" w:rsidR="00A2233A" w:rsidRPr="00FA77F1" w:rsidRDefault="00A2233A" w:rsidP="00A2233A">
            <w:pPr>
              <w:rPr>
                <w:rFonts w:ascii="Century Gothic" w:hAnsi="Century Gothic"/>
                <w:b w:val="0"/>
                <w:bCs/>
              </w:rPr>
            </w:pPr>
          </w:p>
          <w:p w14:paraId="6F5A5D66" w14:textId="6A085D08" w:rsidR="00A2233A" w:rsidRPr="00FA77F1" w:rsidRDefault="00A2233A" w:rsidP="00A2233A">
            <w:pPr>
              <w:rPr>
                <w:rFonts w:ascii="Century Gothic" w:hAnsi="Century Gothic"/>
                <w:b w:val="0"/>
                <w:bCs/>
              </w:rPr>
            </w:pPr>
            <w:r w:rsidRPr="00FA77F1">
              <w:rPr>
                <w:rFonts w:ascii="Century Gothic" w:hAnsi="Century Gothic"/>
                <w:b w:val="0"/>
                <w:bCs/>
              </w:rPr>
              <w:t>Cognitive Processes</w:t>
            </w:r>
          </w:p>
        </w:tc>
        <w:tc>
          <w:tcPr>
            <w:tcW w:w="3117" w:type="dxa"/>
          </w:tcPr>
          <w:p w14:paraId="78BE0E48" w14:textId="14AE9175" w:rsidR="00A2233A" w:rsidRPr="00FA77F1" w:rsidRDefault="00A2233A" w:rsidP="00A2233A">
            <w:pPr>
              <w:cnfStyle w:val="100000000000" w:firstRow="1" w:lastRow="0" w:firstColumn="0" w:lastColumn="0" w:oddVBand="0" w:evenVBand="0" w:oddHBand="0" w:evenHBand="0" w:firstRowFirstColumn="0" w:firstRowLastColumn="0" w:lastRowFirstColumn="0" w:lastRowLastColumn="0"/>
              <w:rPr>
                <w:rFonts w:ascii="Century Gothic" w:hAnsi="Century Gothic"/>
                <w:b w:val="0"/>
                <w:bCs/>
              </w:rPr>
            </w:pPr>
            <w:r w:rsidRPr="00FA77F1">
              <w:rPr>
                <w:rFonts w:ascii="Century Gothic" w:hAnsi="Century Gothic"/>
                <w:b w:val="0"/>
                <w:bCs/>
              </w:rPr>
              <w:t>Knowledge</w:t>
            </w:r>
          </w:p>
        </w:tc>
        <w:tc>
          <w:tcPr>
            <w:tcW w:w="3117" w:type="dxa"/>
          </w:tcPr>
          <w:p w14:paraId="2E36E6A7" w14:textId="0991F22F" w:rsidR="00A2233A" w:rsidRPr="00FA77F1" w:rsidRDefault="00A2233A" w:rsidP="00A2233A">
            <w:pPr>
              <w:cnfStyle w:val="100000000000" w:firstRow="1" w:lastRow="0" w:firstColumn="0" w:lastColumn="0" w:oddVBand="0" w:evenVBand="0" w:oddHBand="0" w:evenHBand="0" w:firstRowFirstColumn="0" w:firstRowLastColumn="0" w:lastRowFirstColumn="0" w:lastRowLastColumn="0"/>
              <w:rPr>
                <w:rFonts w:ascii="Century Gothic" w:hAnsi="Century Gothic"/>
                <w:b w:val="0"/>
                <w:bCs/>
              </w:rPr>
            </w:pPr>
            <w:r w:rsidRPr="00FA77F1">
              <w:rPr>
                <w:rFonts w:ascii="Century Gothic" w:hAnsi="Century Gothic"/>
                <w:b w:val="0"/>
                <w:bCs/>
              </w:rPr>
              <w:t>35%</w:t>
            </w:r>
          </w:p>
        </w:tc>
      </w:tr>
      <w:tr w:rsidR="00A2233A" w14:paraId="15A41CB1" w14:textId="77777777" w:rsidTr="00A22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tcPr>
          <w:p w14:paraId="02503FCC" w14:textId="77777777" w:rsidR="00A2233A" w:rsidRDefault="00A2233A" w:rsidP="00A2233A">
            <w:pPr>
              <w:rPr>
                <w:rFonts w:ascii="Century Gothic" w:hAnsi="Century Gothic"/>
              </w:rPr>
            </w:pPr>
          </w:p>
        </w:tc>
        <w:tc>
          <w:tcPr>
            <w:tcW w:w="3117" w:type="dxa"/>
          </w:tcPr>
          <w:p w14:paraId="5BAC3852" w14:textId="080EF233" w:rsidR="00A2233A" w:rsidRDefault="00A2233A" w:rsidP="00A2233A">
            <w:pPr>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6B08A0">
              <w:rPr>
                <w:rFonts w:ascii="Century Gothic" w:hAnsi="Century Gothic"/>
              </w:rPr>
              <w:t>Skills &amp; Concepts</w:t>
            </w:r>
          </w:p>
        </w:tc>
        <w:tc>
          <w:tcPr>
            <w:tcW w:w="3117" w:type="dxa"/>
          </w:tcPr>
          <w:p w14:paraId="78F97901" w14:textId="3F04AFAB" w:rsidR="00A2233A" w:rsidRDefault="00A2233A" w:rsidP="00A2233A">
            <w:pPr>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45%</w:t>
            </w:r>
          </w:p>
        </w:tc>
      </w:tr>
      <w:tr w:rsidR="00A2233A" w14:paraId="0F0B6605" w14:textId="77777777" w:rsidTr="00A2233A">
        <w:tc>
          <w:tcPr>
            <w:cnfStyle w:val="001000000000" w:firstRow="0" w:lastRow="0" w:firstColumn="1" w:lastColumn="0" w:oddVBand="0" w:evenVBand="0" w:oddHBand="0" w:evenHBand="0" w:firstRowFirstColumn="0" w:firstRowLastColumn="0" w:lastRowFirstColumn="0" w:lastRowLastColumn="0"/>
            <w:tcW w:w="3116" w:type="dxa"/>
            <w:vMerge/>
          </w:tcPr>
          <w:p w14:paraId="53ED798F" w14:textId="77777777" w:rsidR="00A2233A" w:rsidRDefault="00A2233A" w:rsidP="00A2233A">
            <w:pPr>
              <w:rPr>
                <w:rFonts w:ascii="Century Gothic" w:hAnsi="Century Gothic"/>
              </w:rPr>
            </w:pPr>
          </w:p>
        </w:tc>
        <w:tc>
          <w:tcPr>
            <w:tcW w:w="3117" w:type="dxa"/>
          </w:tcPr>
          <w:p w14:paraId="585D32D2" w14:textId="406E46F3" w:rsidR="00A2233A" w:rsidRDefault="00A2233A" w:rsidP="00A2233A">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6B08A0">
              <w:rPr>
                <w:rFonts w:ascii="Century Gothic" w:hAnsi="Century Gothic"/>
              </w:rPr>
              <w:t>Reasoning</w:t>
            </w:r>
          </w:p>
        </w:tc>
        <w:tc>
          <w:tcPr>
            <w:tcW w:w="3117" w:type="dxa"/>
          </w:tcPr>
          <w:p w14:paraId="0A739442" w14:textId="31D40E9C" w:rsidR="00A2233A" w:rsidRDefault="00A2233A" w:rsidP="00A2233A">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20%</w:t>
            </w:r>
          </w:p>
        </w:tc>
      </w:tr>
    </w:tbl>
    <w:p w14:paraId="0CA1AC13" w14:textId="77777777" w:rsidR="008A0D4C" w:rsidRDefault="008A0D4C" w:rsidP="00BC3410">
      <w:pPr>
        <w:rPr>
          <w:rFonts w:ascii="Century Gothic" w:hAnsi="Century Gothic"/>
        </w:rPr>
      </w:pPr>
    </w:p>
    <w:p w14:paraId="6630EBAA" w14:textId="76AF9C92" w:rsidR="006A6467" w:rsidRPr="003661B3" w:rsidRDefault="006A6467" w:rsidP="006A6467">
      <w:pPr>
        <w:pStyle w:val="Heading3"/>
        <w:rPr>
          <w:rFonts w:ascii="Century Gothic" w:hAnsi="Century Gothic"/>
        </w:rPr>
      </w:pPr>
      <w:bookmarkStart w:id="42" w:name="_Toc221098138"/>
      <w:r w:rsidRPr="003661B3">
        <w:rPr>
          <w:rFonts w:ascii="Century Gothic" w:hAnsi="Century Gothic"/>
        </w:rPr>
        <w:t xml:space="preserve">Grade </w:t>
      </w:r>
      <w:r>
        <w:rPr>
          <w:rFonts w:ascii="Century Gothic" w:hAnsi="Century Gothic"/>
        </w:rPr>
        <w:t>7</w:t>
      </w:r>
      <w:r w:rsidRPr="003661B3">
        <w:rPr>
          <w:rFonts w:ascii="Century Gothic" w:hAnsi="Century Gothic"/>
        </w:rPr>
        <w:t xml:space="preserve"> Mathematics Assessment</w:t>
      </w:r>
      <w:bookmarkEnd w:id="42"/>
    </w:p>
    <w:p w14:paraId="642CA19E" w14:textId="5C4EECAB" w:rsidR="006A6467" w:rsidRDefault="008915F4" w:rsidP="00BC3410">
      <w:pPr>
        <w:rPr>
          <w:rFonts w:ascii="Century Gothic" w:hAnsi="Century Gothic"/>
        </w:rPr>
      </w:pPr>
      <w:r w:rsidRPr="008915F4">
        <w:rPr>
          <w:rFonts w:ascii="Century Gothic" w:hAnsi="Century Gothic"/>
        </w:rPr>
        <w:t xml:space="preserve">The Grade 7 Provincial Mathematics Assessment consists of selected </w:t>
      </w:r>
      <w:r w:rsidR="008C4B53" w:rsidRPr="008915F4">
        <w:rPr>
          <w:rFonts w:ascii="Century Gothic" w:hAnsi="Century Gothic"/>
        </w:rPr>
        <w:t>responses</w:t>
      </w:r>
      <w:r w:rsidRPr="008915F4">
        <w:rPr>
          <w:rFonts w:ascii="Century Gothic" w:hAnsi="Century Gothic"/>
        </w:rPr>
        <w:t xml:space="preserve"> and short answer items based on the curriculum, Middle Block: Mathematics Grade 7. Students read the questions and respond to all items through Vretta, the online assessment platform. Students have 60 minutes to complete the assessment with an additional 60 minutes offered as universal accommodation. Items for the assessment are written and selected by a committee of New Brunswick educators. New Brunswick provincial mathematic curriculum K – 9 is divided into 4 strands: Number, Statistics &amp; Probability, Patterns &amp; Relations, and Shape &amp; Space</w:t>
      </w:r>
      <w:r w:rsidR="00013141">
        <w:rPr>
          <w:rFonts w:ascii="Century Gothic" w:hAnsi="Century Gothic"/>
        </w:rPr>
        <w:t xml:space="preserve">, </w:t>
      </w:r>
      <w:r w:rsidR="00013141" w:rsidRPr="00013141">
        <w:rPr>
          <w:rFonts w:ascii="Century Gothic" w:hAnsi="Century Gothic"/>
        </w:rPr>
        <w:fldChar w:fldCharType="begin"/>
      </w:r>
      <w:r w:rsidR="00013141" w:rsidRPr="00013141">
        <w:rPr>
          <w:rFonts w:ascii="Century Gothic" w:hAnsi="Century Gothic"/>
        </w:rPr>
        <w:instrText xml:space="preserve"> REF _Ref221093566 \h  \* MERGEFORMAT </w:instrText>
      </w:r>
      <w:r w:rsidR="00013141" w:rsidRPr="00013141">
        <w:rPr>
          <w:rFonts w:ascii="Century Gothic" w:hAnsi="Century Gothic"/>
        </w:rPr>
      </w:r>
      <w:r w:rsidR="00013141" w:rsidRPr="00013141">
        <w:rPr>
          <w:rFonts w:ascii="Century Gothic" w:hAnsi="Century Gothic"/>
        </w:rPr>
        <w:fldChar w:fldCharType="separate"/>
      </w:r>
      <w:r w:rsidR="00013141" w:rsidRPr="00013141">
        <w:rPr>
          <w:rFonts w:ascii="Century Gothic" w:hAnsi="Century Gothic"/>
          <w:szCs w:val="24"/>
        </w:rPr>
        <w:t xml:space="preserve">Table </w:t>
      </w:r>
      <w:r w:rsidR="00013141" w:rsidRPr="00013141">
        <w:rPr>
          <w:rFonts w:ascii="Century Gothic" w:hAnsi="Century Gothic"/>
          <w:noProof/>
          <w:szCs w:val="24"/>
        </w:rPr>
        <w:t>8</w:t>
      </w:r>
      <w:r w:rsidR="00013141" w:rsidRPr="00013141">
        <w:rPr>
          <w:rFonts w:ascii="Century Gothic" w:hAnsi="Century Gothic"/>
        </w:rPr>
        <w:fldChar w:fldCharType="end"/>
      </w:r>
      <w:r w:rsidRPr="008915F4">
        <w:rPr>
          <w:rFonts w:ascii="Century Gothic" w:hAnsi="Century Gothic"/>
        </w:rPr>
        <w:t xml:space="preserve">. Additionally, each strand is subdivided into Big Ideas. Three levels of cognitive domains are </w:t>
      </w:r>
      <w:r w:rsidR="00923EB9" w:rsidRPr="008915F4">
        <w:rPr>
          <w:rFonts w:ascii="Century Gothic" w:hAnsi="Century Gothic"/>
        </w:rPr>
        <w:t>used:</w:t>
      </w:r>
      <w:r w:rsidRPr="008915F4">
        <w:rPr>
          <w:rFonts w:ascii="Century Gothic" w:hAnsi="Century Gothic"/>
        </w:rPr>
        <w:t xml:space="preserve"> knowledge, skills &amp; concepts, and reasoning. Item selection committees design items that measure students’ skills using all three levels.</w:t>
      </w:r>
    </w:p>
    <w:p w14:paraId="2006BEE6" w14:textId="77777777" w:rsidR="006A6467" w:rsidRDefault="006A6467" w:rsidP="00BC3410">
      <w:pPr>
        <w:rPr>
          <w:rFonts w:ascii="Century Gothic" w:hAnsi="Century Gothic"/>
        </w:rPr>
      </w:pPr>
    </w:p>
    <w:p w14:paraId="0BB19FD4" w14:textId="2E68EC39" w:rsidR="00C92F49" w:rsidRPr="00C92F49" w:rsidRDefault="00C92F49" w:rsidP="00C92F49">
      <w:pPr>
        <w:pStyle w:val="Caption"/>
        <w:keepNext/>
        <w:rPr>
          <w:rFonts w:ascii="Century Gothic" w:hAnsi="Century Gothic"/>
          <w:b w:val="0"/>
          <w:bCs w:val="0"/>
          <w:sz w:val="24"/>
          <w:szCs w:val="24"/>
        </w:rPr>
      </w:pPr>
      <w:bookmarkStart w:id="43" w:name="_Ref221093566"/>
      <w:r w:rsidRPr="00C92F49">
        <w:rPr>
          <w:rFonts w:ascii="Century Gothic" w:hAnsi="Century Gothic"/>
          <w:b w:val="0"/>
          <w:bCs w:val="0"/>
          <w:sz w:val="24"/>
          <w:szCs w:val="24"/>
        </w:rPr>
        <w:t xml:space="preserve">Table </w:t>
      </w:r>
      <w:r w:rsidRPr="00C92F49">
        <w:rPr>
          <w:rFonts w:ascii="Century Gothic" w:hAnsi="Century Gothic"/>
          <w:b w:val="0"/>
          <w:bCs w:val="0"/>
          <w:sz w:val="24"/>
          <w:szCs w:val="24"/>
        </w:rPr>
        <w:fldChar w:fldCharType="begin"/>
      </w:r>
      <w:r w:rsidRPr="00C92F49">
        <w:rPr>
          <w:rFonts w:ascii="Century Gothic" w:hAnsi="Century Gothic"/>
          <w:b w:val="0"/>
          <w:bCs w:val="0"/>
          <w:sz w:val="24"/>
          <w:szCs w:val="24"/>
        </w:rPr>
        <w:instrText xml:space="preserve"> SEQ Table \* ARABIC </w:instrText>
      </w:r>
      <w:r w:rsidRPr="00C92F49">
        <w:rPr>
          <w:rFonts w:ascii="Century Gothic" w:hAnsi="Century Gothic"/>
          <w:b w:val="0"/>
          <w:bCs w:val="0"/>
          <w:sz w:val="24"/>
          <w:szCs w:val="24"/>
        </w:rPr>
        <w:fldChar w:fldCharType="separate"/>
      </w:r>
      <w:r w:rsidRPr="00C92F49">
        <w:rPr>
          <w:rFonts w:ascii="Century Gothic" w:hAnsi="Century Gothic"/>
          <w:b w:val="0"/>
          <w:bCs w:val="0"/>
          <w:noProof/>
          <w:sz w:val="24"/>
          <w:szCs w:val="24"/>
        </w:rPr>
        <w:t>8</w:t>
      </w:r>
      <w:r w:rsidRPr="00C92F49">
        <w:rPr>
          <w:rFonts w:ascii="Century Gothic" w:hAnsi="Century Gothic"/>
          <w:b w:val="0"/>
          <w:bCs w:val="0"/>
          <w:sz w:val="24"/>
          <w:szCs w:val="24"/>
        </w:rPr>
        <w:fldChar w:fldCharType="end"/>
      </w:r>
      <w:bookmarkEnd w:id="43"/>
      <w:r w:rsidRPr="00C92F49">
        <w:rPr>
          <w:rFonts w:ascii="Century Gothic" w:hAnsi="Century Gothic"/>
          <w:b w:val="0"/>
          <w:bCs w:val="0"/>
          <w:sz w:val="24"/>
          <w:szCs w:val="24"/>
          <w:lang w:val="en-CA"/>
        </w:rPr>
        <w:t xml:space="preserve">: Grade 7 </w:t>
      </w:r>
      <w:r w:rsidR="00D763D3">
        <w:rPr>
          <w:rFonts w:ascii="Century Gothic" w:hAnsi="Century Gothic"/>
          <w:b w:val="0"/>
          <w:bCs w:val="0"/>
          <w:sz w:val="24"/>
          <w:szCs w:val="24"/>
          <w:lang w:val="en-CA"/>
        </w:rPr>
        <w:t>M</w:t>
      </w:r>
      <w:r w:rsidR="005E58CA">
        <w:rPr>
          <w:rFonts w:ascii="Century Gothic" w:hAnsi="Century Gothic"/>
          <w:b w:val="0"/>
          <w:bCs w:val="0"/>
          <w:sz w:val="24"/>
          <w:szCs w:val="24"/>
          <w:lang w:val="en-CA"/>
        </w:rPr>
        <w:t xml:space="preserve">athematics </w:t>
      </w:r>
      <w:r w:rsidR="00D763D3">
        <w:rPr>
          <w:rFonts w:ascii="Century Gothic" w:hAnsi="Century Gothic"/>
          <w:b w:val="0"/>
          <w:bCs w:val="0"/>
          <w:sz w:val="24"/>
          <w:szCs w:val="24"/>
          <w:lang w:val="en-CA"/>
        </w:rPr>
        <w:t>S</w:t>
      </w:r>
      <w:r w:rsidRPr="00C92F49">
        <w:rPr>
          <w:rFonts w:ascii="Century Gothic" w:hAnsi="Century Gothic"/>
          <w:b w:val="0"/>
          <w:bCs w:val="0"/>
          <w:sz w:val="24"/>
          <w:szCs w:val="24"/>
          <w:lang w:val="en-CA"/>
        </w:rPr>
        <w:t xml:space="preserve">trands, and </w:t>
      </w:r>
      <w:r w:rsidR="00D763D3" w:rsidRPr="00010BBE">
        <w:rPr>
          <w:rFonts w:ascii="Century Gothic" w:hAnsi="Century Gothic"/>
          <w:b w:val="0"/>
          <w:sz w:val="24"/>
          <w:szCs w:val="24"/>
        </w:rPr>
        <w:t>Assessment Targets</w:t>
      </w:r>
    </w:p>
    <w:tbl>
      <w:tblPr>
        <w:tblStyle w:val="PlainTable1"/>
        <w:tblW w:w="0" w:type="auto"/>
        <w:tblLook w:val="04A0" w:firstRow="1" w:lastRow="0" w:firstColumn="1" w:lastColumn="0" w:noHBand="0" w:noVBand="1"/>
      </w:tblPr>
      <w:tblGrid>
        <w:gridCol w:w="3116"/>
        <w:gridCol w:w="3400"/>
        <w:gridCol w:w="2834"/>
      </w:tblGrid>
      <w:tr w:rsidR="00697205" w14:paraId="2C3D3318" w14:textId="77777777" w:rsidTr="005516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BACFAB4" w14:textId="79F58985" w:rsidR="00697205" w:rsidRDefault="00697205" w:rsidP="00697205">
            <w:pPr>
              <w:rPr>
                <w:rFonts w:ascii="Century Gothic" w:hAnsi="Century Gothic"/>
              </w:rPr>
            </w:pPr>
            <w:r w:rsidRPr="002B2924">
              <w:rPr>
                <w:rFonts w:ascii="Century Gothic" w:hAnsi="Century Gothic"/>
              </w:rPr>
              <w:t>Strands</w:t>
            </w:r>
          </w:p>
        </w:tc>
        <w:tc>
          <w:tcPr>
            <w:tcW w:w="3400" w:type="dxa"/>
          </w:tcPr>
          <w:p w14:paraId="661AAEE5" w14:textId="5BA9A6A1" w:rsidR="00697205" w:rsidRDefault="00697205" w:rsidP="00697205">
            <w:pPr>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613EE6">
              <w:rPr>
                <w:rFonts w:ascii="Century Gothic" w:hAnsi="Century Gothic"/>
              </w:rPr>
              <w:t>Big Ideas</w:t>
            </w:r>
          </w:p>
        </w:tc>
        <w:tc>
          <w:tcPr>
            <w:tcW w:w="2834" w:type="dxa"/>
          </w:tcPr>
          <w:p w14:paraId="28B4696D" w14:textId="166A5D4F" w:rsidR="00697205" w:rsidRDefault="00697205" w:rsidP="00697205">
            <w:pPr>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613EE6">
              <w:rPr>
                <w:rFonts w:ascii="Century Gothic" w:hAnsi="Century Gothic"/>
              </w:rPr>
              <w:t>Targeted Percentages</w:t>
            </w:r>
          </w:p>
        </w:tc>
      </w:tr>
      <w:tr w:rsidR="00B83051" w14:paraId="2BC8EEEF" w14:textId="77777777" w:rsidTr="00551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val="restart"/>
          </w:tcPr>
          <w:p w14:paraId="42DDF7E9" w14:textId="07777EDB" w:rsidR="00B83051" w:rsidRDefault="00734F12" w:rsidP="00697205">
            <w:pPr>
              <w:rPr>
                <w:rFonts w:ascii="Century Gothic" w:hAnsi="Century Gothic"/>
              </w:rPr>
            </w:pPr>
            <w:r w:rsidRPr="00734F12">
              <w:rPr>
                <w:rFonts w:ascii="Century Gothic" w:hAnsi="Century Gothic"/>
              </w:rPr>
              <w:t>Number</w:t>
            </w:r>
          </w:p>
        </w:tc>
        <w:tc>
          <w:tcPr>
            <w:tcW w:w="3400" w:type="dxa"/>
          </w:tcPr>
          <w:p w14:paraId="587C7777" w14:textId="35B9E373" w:rsidR="00B83051" w:rsidRDefault="00B83051" w:rsidP="00697205">
            <w:pPr>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697205">
              <w:rPr>
                <w:rFonts w:ascii="Century Gothic" w:hAnsi="Century Gothic"/>
              </w:rPr>
              <w:t>Number Sense</w:t>
            </w:r>
          </w:p>
        </w:tc>
        <w:tc>
          <w:tcPr>
            <w:tcW w:w="2834" w:type="dxa"/>
            <w:vMerge w:val="restart"/>
          </w:tcPr>
          <w:p w14:paraId="39FFF78F" w14:textId="5F5391E7" w:rsidR="00B83051" w:rsidRDefault="00B83051" w:rsidP="00697205">
            <w:pPr>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35%</w:t>
            </w:r>
          </w:p>
        </w:tc>
      </w:tr>
      <w:tr w:rsidR="00B83051" w14:paraId="114FEAE8" w14:textId="77777777" w:rsidTr="00551612">
        <w:tc>
          <w:tcPr>
            <w:cnfStyle w:val="001000000000" w:firstRow="0" w:lastRow="0" w:firstColumn="1" w:lastColumn="0" w:oddVBand="0" w:evenVBand="0" w:oddHBand="0" w:evenHBand="0" w:firstRowFirstColumn="0" w:firstRowLastColumn="0" w:lastRowFirstColumn="0" w:lastRowLastColumn="0"/>
            <w:tcW w:w="3116" w:type="dxa"/>
            <w:vMerge/>
          </w:tcPr>
          <w:p w14:paraId="56831353" w14:textId="77777777" w:rsidR="00B83051" w:rsidRDefault="00B83051" w:rsidP="00697205">
            <w:pPr>
              <w:rPr>
                <w:rFonts w:ascii="Century Gothic" w:hAnsi="Century Gothic"/>
              </w:rPr>
            </w:pPr>
          </w:p>
        </w:tc>
        <w:tc>
          <w:tcPr>
            <w:tcW w:w="3400" w:type="dxa"/>
          </w:tcPr>
          <w:p w14:paraId="7D894272" w14:textId="687164F9" w:rsidR="00B83051" w:rsidRDefault="00B83051" w:rsidP="00697205">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697205">
              <w:rPr>
                <w:rFonts w:ascii="Century Gothic" w:hAnsi="Century Gothic"/>
              </w:rPr>
              <w:t>Operations</w:t>
            </w:r>
          </w:p>
        </w:tc>
        <w:tc>
          <w:tcPr>
            <w:tcW w:w="2834" w:type="dxa"/>
            <w:vMerge/>
          </w:tcPr>
          <w:p w14:paraId="15C713D1" w14:textId="77777777" w:rsidR="00B83051" w:rsidRDefault="00B83051" w:rsidP="00697205">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B83051" w14:paraId="4E80EC68" w14:textId="77777777" w:rsidTr="00551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val="restart"/>
          </w:tcPr>
          <w:p w14:paraId="41F37FAD" w14:textId="39035CD6" w:rsidR="00B83051" w:rsidRDefault="00DB6BF8" w:rsidP="00697205">
            <w:pPr>
              <w:rPr>
                <w:rFonts w:ascii="Century Gothic" w:hAnsi="Century Gothic"/>
              </w:rPr>
            </w:pPr>
            <w:r w:rsidRPr="00DB6BF8">
              <w:rPr>
                <w:rFonts w:ascii="Century Gothic" w:hAnsi="Century Gothic"/>
              </w:rPr>
              <w:t>Statistics &amp; Probability</w:t>
            </w:r>
          </w:p>
        </w:tc>
        <w:tc>
          <w:tcPr>
            <w:tcW w:w="3400" w:type="dxa"/>
          </w:tcPr>
          <w:p w14:paraId="3575EEEF" w14:textId="6A6E96E2" w:rsidR="00B83051" w:rsidRDefault="00B83051" w:rsidP="00697205">
            <w:pPr>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551612">
              <w:rPr>
                <w:rFonts w:ascii="Century Gothic" w:hAnsi="Century Gothic"/>
              </w:rPr>
              <w:t>Data Analysis</w:t>
            </w:r>
          </w:p>
        </w:tc>
        <w:tc>
          <w:tcPr>
            <w:tcW w:w="2834" w:type="dxa"/>
            <w:vMerge w:val="restart"/>
          </w:tcPr>
          <w:p w14:paraId="085C0D8F" w14:textId="27F9FDEB" w:rsidR="00B83051" w:rsidRDefault="00734F12" w:rsidP="00697205">
            <w:pPr>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35%</w:t>
            </w:r>
          </w:p>
        </w:tc>
      </w:tr>
      <w:tr w:rsidR="00B83051" w14:paraId="02526540" w14:textId="77777777" w:rsidTr="00551612">
        <w:tc>
          <w:tcPr>
            <w:cnfStyle w:val="001000000000" w:firstRow="0" w:lastRow="0" w:firstColumn="1" w:lastColumn="0" w:oddVBand="0" w:evenVBand="0" w:oddHBand="0" w:evenHBand="0" w:firstRowFirstColumn="0" w:firstRowLastColumn="0" w:lastRowFirstColumn="0" w:lastRowLastColumn="0"/>
            <w:tcW w:w="3116" w:type="dxa"/>
            <w:vMerge/>
          </w:tcPr>
          <w:p w14:paraId="42FA3A3B" w14:textId="77777777" w:rsidR="00B83051" w:rsidRDefault="00B83051" w:rsidP="00697205">
            <w:pPr>
              <w:rPr>
                <w:rFonts w:ascii="Century Gothic" w:hAnsi="Century Gothic"/>
              </w:rPr>
            </w:pPr>
          </w:p>
        </w:tc>
        <w:tc>
          <w:tcPr>
            <w:tcW w:w="3400" w:type="dxa"/>
          </w:tcPr>
          <w:p w14:paraId="1498CB38" w14:textId="29725989" w:rsidR="00B83051" w:rsidRDefault="00B83051" w:rsidP="00697205">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551612">
              <w:rPr>
                <w:rFonts w:ascii="Century Gothic" w:hAnsi="Century Gothic"/>
              </w:rPr>
              <w:t>Chance and Uncertainty</w:t>
            </w:r>
          </w:p>
        </w:tc>
        <w:tc>
          <w:tcPr>
            <w:tcW w:w="2834" w:type="dxa"/>
            <w:vMerge/>
          </w:tcPr>
          <w:p w14:paraId="44B8D865" w14:textId="77777777" w:rsidR="00B83051" w:rsidRDefault="00B83051" w:rsidP="00697205">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697205" w14:paraId="02CF02C1" w14:textId="77777777" w:rsidTr="00551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E02F176" w14:textId="45EED48D" w:rsidR="00697205" w:rsidRDefault="00DB6BF8" w:rsidP="00697205">
            <w:pPr>
              <w:rPr>
                <w:rFonts w:ascii="Century Gothic" w:hAnsi="Century Gothic"/>
              </w:rPr>
            </w:pPr>
            <w:r w:rsidRPr="00DB6BF8">
              <w:rPr>
                <w:rFonts w:ascii="Century Gothic" w:hAnsi="Century Gothic"/>
              </w:rPr>
              <w:t>Patterns &amp; Relations</w:t>
            </w:r>
          </w:p>
        </w:tc>
        <w:tc>
          <w:tcPr>
            <w:tcW w:w="3400" w:type="dxa"/>
          </w:tcPr>
          <w:p w14:paraId="41F611F6" w14:textId="085F6A34" w:rsidR="00697205" w:rsidRDefault="00551612" w:rsidP="00697205">
            <w:pPr>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551612">
              <w:rPr>
                <w:rFonts w:ascii="Century Gothic" w:hAnsi="Century Gothic"/>
              </w:rPr>
              <w:t>Algebra</w:t>
            </w:r>
          </w:p>
        </w:tc>
        <w:tc>
          <w:tcPr>
            <w:tcW w:w="2834" w:type="dxa"/>
          </w:tcPr>
          <w:p w14:paraId="181BEFE6" w14:textId="62A4F8EB" w:rsidR="00697205" w:rsidRDefault="00734F12" w:rsidP="00697205">
            <w:pPr>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17%</w:t>
            </w:r>
          </w:p>
        </w:tc>
      </w:tr>
      <w:tr w:rsidR="00B83051" w14:paraId="18E9627E" w14:textId="77777777" w:rsidTr="00551612">
        <w:tc>
          <w:tcPr>
            <w:cnfStyle w:val="001000000000" w:firstRow="0" w:lastRow="0" w:firstColumn="1" w:lastColumn="0" w:oddVBand="0" w:evenVBand="0" w:oddHBand="0" w:evenHBand="0" w:firstRowFirstColumn="0" w:firstRowLastColumn="0" w:lastRowFirstColumn="0" w:lastRowLastColumn="0"/>
            <w:tcW w:w="3116" w:type="dxa"/>
            <w:vMerge w:val="restart"/>
          </w:tcPr>
          <w:p w14:paraId="02DBDE44" w14:textId="72B788AF" w:rsidR="00B83051" w:rsidRDefault="00DB6BF8" w:rsidP="00697205">
            <w:pPr>
              <w:rPr>
                <w:rFonts w:ascii="Century Gothic" w:hAnsi="Century Gothic"/>
              </w:rPr>
            </w:pPr>
            <w:r w:rsidRPr="00DB6BF8">
              <w:rPr>
                <w:rFonts w:ascii="Century Gothic" w:hAnsi="Century Gothic"/>
              </w:rPr>
              <w:t>Shape &amp; Space</w:t>
            </w:r>
          </w:p>
        </w:tc>
        <w:tc>
          <w:tcPr>
            <w:tcW w:w="3400" w:type="dxa"/>
          </w:tcPr>
          <w:p w14:paraId="47EA82FC" w14:textId="410144BC" w:rsidR="00B83051" w:rsidRDefault="00B83051" w:rsidP="00697205">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551612">
              <w:rPr>
                <w:rFonts w:ascii="Century Gothic" w:hAnsi="Century Gothic"/>
              </w:rPr>
              <w:t>Measurement</w:t>
            </w:r>
          </w:p>
        </w:tc>
        <w:tc>
          <w:tcPr>
            <w:tcW w:w="2834" w:type="dxa"/>
            <w:vMerge w:val="restart"/>
          </w:tcPr>
          <w:p w14:paraId="0AAFE4CE" w14:textId="35158199" w:rsidR="00B83051" w:rsidRDefault="00734F12" w:rsidP="00697205">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13%</w:t>
            </w:r>
          </w:p>
        </w:tc>
      </w:tr>
      <w:tr w:rsidR="00B83051" w14:paraId="6F8BAEC2" w14:textId="77777777" w:rsidTr="00551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tcPr>
          <w:p w14:paraId="7F001E30" w14:textId="77777777" w:rsidR="00B83051" w:rsidRDefault="00B83051" w:rsidP="00697205">
            <w:pPr>
              <w:rPr>
                <w:rFonts w:ascii="Century Gothic" w:hAnsi="Century Gothic"/>
              </w:rPr>
            </w:pPr>
          </w:p>
        </w:tc>
        <w:tc>
          <w:tcPr>
            <w:tcW w:w="3400" w:type="dxa"/>
          </w:tcPr>
          <w:p w14:paraId="429318D7" w14:textId="42F7F9F5" w:rsidR="00B83051" w:rsidRDefault="00B83051" w:rsidP="00697205">
            <w:pPr>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551612">
              <w:rPr>
                <w:rFonts w:ascii="Century Gothic" w:hAnsi="Century Gothic"/>
              </w:rPr>
              <w:t>2-D Shapes &amp; 3-D Objects</w:t>
            </w:r>
          </w:p>
        </w:tc>
        <w:tc>
          <w:tcPr>
            <w:tcW w:w="2834" w:type="dxa"/>
            <w:vMerge/>
          </w:tcPr>
          <w:p w14:paraId="202CBE42" w14:textId="77777777" w:rsidR="00B83051" w:rsidRDefault="00B83051" w:rsidP="00697205">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bl>
    <w:p w14:paraId="291E2DFC" w14:textId="77777777" w:rsidR="00923EB9" w:rsidRPr="003661B3" w:rsidRDefault="00923EB9" w:rsidP="00BC3410">
      <w:pPr>
        <w:rPr>
          <w:rFonts w:ascii="Century Gothic" w:hAnsi="Century Gothic"/>
        </w:rPr>
      </w:pPr>
    </w:p>
    <w:p w14:paraId="1D955C3B" w14:textId="3C490427" w:rsidR="00866A2F" w:rsidRPr="00010BBE" w:rsidRDefault="00866A2F" w:rsidP="00866A2F">
      <w:pPr>
        <w:pStyle w:val="Heading3"/>
        <w:rPr>
          <w:rFonts w:ascii="Century Gothic" w:hAnsi="Century Gothic"/>
        </w:rPr>
      </w:pPr>
      <w:bookmarkStart w:id="44" w:name="_Toc221098139"/>
      <w:r w:rsidRPr="00010BBE">
        <w:rPr>
          <w:rFonts w:ascii="Century Gothic" w:hAnsi="Century Gothic"/>
        </w:rPr>
        <w:t>Variables</w:t>
      </w:r>
      <w:r w:rsidR="006923CC">
        <w:rPr>
          <w:rFonts w:ascii="Century Gothic" w:hAnsi="Century Gothic"/>
        </w:rPr>
        <w:t xml:space="preserve"> (Mathematics)</w:t>
      </w:r>
      <w:bookmarkEnd w:id="44"/>
    </w:p>
    <w:tbl>
      <w:tblPr>
        <w:tblStyle w:val="PlainTable1"/>
        <w:tblW w:w="8320" w:type="dxa"/>
        <w:tblLook w:val="04A0" w:firstRow="1" w:lastRow="0" w:firstColumn="1" w:lastColumn="0" w:noHBand="0" w:noVBand="1"/>
      </w:tblPr>
      <w:tblGrid>
        <w:gridCol w:w="2800"/>
        <w:gridCol w:w="1240"/>
        <w:gridCol w:w="4280"/>
      </w:tblGrid>
      <w:tr w:rsidR="00866A2F" w:rsidRPr="00010BBE" w14:paraId="1D1CADF6" w14:textId="77777777" w:rsidTr="00866A2F">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800" w:type="dxa"/>
            <w:noWrap/>
            <w:hideMark/>
          </w:tcPr>
          <w:p w14:paraId="6AEFA160" w14:textId="77777777" w:rsidR="00866A2F" w:rsidRPr="00010BBE" w:rsidRDefault="00866A2F" w:rsidP="00866A2F">
            <w:pPr>
              <w:rPr>
                <w:rFonts w:ascii="Century Gothic" w:hAnsi="Century Gothic"/>
                <w:bCs/>
                <w:szCs w:val="24"/>
              </w:rPr>
            </w:pPr>
            <w:r w:rsidRPr="00010BBE">
              <w:rPr>
                <w:rFonts w:ascii="Century Gothic" w:hAnsi="Century Gothic"/>
                <w:bCs/>
                <w:szCs w:val="24"/>
              </w:rPr>
              <w:t>Variable Name</w:t>
            </w:r>
          </w:p>
        </w:tc>
        <w:tc>
          <w:tcPr>
            <w:tcW w:w="1240" w:type="dxa"/>
            <w:noWrap/>
            <w:hideMark/>
          </w:tcPr>
          <w:p w14:paraId="02640047" w14:textId="77777777" w:rsidR="00866A2F" w:rsidRPr="00010BBE" w:rsidRDefault="00866A2F" w:rsidP="00866A2F">
            <w:pPr>
              <w:cnfStyle w:val="100000000000" w:firstRow="1" w:lastRow="0" w:firstColumn="0" w:lastColumn="0" w:oddVBand="0" w:evenVBand="0" w:oddHBand="0" w:evenHBand="0" w:firstRowFirstColumn="0" w:firstRowLastColumn="0" w:lastRowFirstColumn="0" w:lastRowLastColumn="0"/>
              <w:rPr>
                <w:rFonts w:ascii="Century Gothic" w:hAnsi="Century Gothic"/>
                <w:b w:val="0"/>
                <w:bCs/>
                <w:szCs w:val="24"/>
              </w:rPr>
            </w:pPr>
            <w:r w:rsidRPr="00010BBE">
              <w:rPr>
                <w:rFonts w:ascii="Century Gothic" w:hAnsi="Century Gothic"/>
                <w:b w:val="0"/>
                <w:bCs/>
                <w:szCs w:val="24"/>
              </w:rPr>
              <w:t>Type</w:t>
            </w:r>
          </w:p>
        </w:tc>
        <w:tc>
          <w:tcPr>
            <w:tcW w:w="4280" w:type="dxa"/>
            <w:noWrap/>
            <w:hideMark/>
          </w:tcPr>
          <w:p w14:paraId="516B5159" w14:textId="77777777" w:rsidR="00866A2F" w:rsidRPr="00010BBE" w:rsidRDefault="00866A2F" w:rsidP="00866A2F">
            <w:pPr>
              <w:cnfStyle w:val="100000000000" w:firstRow="1" w:lastRow="0" w:firstColumn="0" w:lastColumn="0" w:oddVBand="0" w:evenVBand="0" w:oddHBand="0" w:evenHBand="0" w:firstRowFirstColumn="0" w:firstRowLastColumn="0" w:lastRowFirstColumn="0" w:lastRowLastColumn="0"/>
              <w:rPr>
                <w:rFonts w:ascii="Century Gothic" w:hAnsi="Century Gothic"/>
                <w:b w:val="0"/>
                <w:bCs/>
                <w:szCs w:val="24"/>
              </w:rPr>
            </w:pPr>
            <w:r w:rsidRPr="00010BBE">
              <w:rPr>
                <w:rFonts w:ascii="Century Gothic" w:hAnsi="Century Gothic"/>
                <w:b w:val="0"/>
                <w:bCs/>
                <w:szCs w:val="24"/>
              </w:rPr>
              <w:t>Label</w:t>
            </w:r>
          </w:p>
        </w:tc>
      </w:tr>
      <w:tr w:rsidR="00866A2F" w:rsidRPr="00010BBE" w14:paraId="208D7803" w14:textId="77777777" w:rsidTr="00866A2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0" w:type="dxa"/>
            <w:noWrap/>
          </w:tcPr>
          <w:p w14:paraId="704A6CB0" w14:textId="579A8BFD" w:rsidR="00866A2F" w:rsidRPr="00010BBE" w:rsidRDefault="00866A2F" w:rsidP="00866A2F">
            <w:pPr>
              <w:rPr>
                <w:rFonts w:ascii="Century Gothic" w:hAnsi="Century Gothic"/>
                <w:bCs/>
                <w:szCs w:val="24"/>
              </w:rPr>
            </w:pPr>
            <w:r w:rsidRPr="00010BBE">
              <w:rPr>
                <w:rFonts w:ascii="Century Gothic" w:hAnsi="Century Gothic"/>
                <w:szCs w:val="24"/>
              </w:rPr>
              <w:t>SCRAM_ID</w:t>
            </w:r>
          </w:p>
        </w:tc>
        <w:tc>
          <w:tcPr>
            <w:tcW w:w="1240" w:type="dxa"/>
            <w:noWrap/>
          </w:tcPr>
          <w:p w14:paraId="7F01D74F" w14:textId="5EF9528F" w:rsidR="00866A2F" w:rsidRPr="00010BBE" w:rsidRDefault="00866A2F" w:rsidP="00866A2F">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Char</w:t>
            </w:r>
          </w:p>
        </w:tc>
        <w:tc>
          <w:tcPr>
            <w:tcW w:w="4280" w:type="dxa"/>
            <w:noWrap/>
          </w:tcPr>
          <w:p w14:paraId="04ADF49A" w14:textId="1DE11623" w:rsidR="00866A2F" w:rsidRPr="00010BBE" w:rsidRDefault="00866A2F" w:rsidP="00866A2F">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Individual unique identifier</w:t>
            </w:r>
          </w:p>
        </w:tc>
      </w:tr>
      <w:tr w:rsidR="00866A2F" w:rsidRPr="00010BBE" w14:paraId="3BF8EA08" w14:textId="77777777" w:rsidTr="00866A2F">
        <w:trPr>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6E41CA2D" w14:textId="77777777" w:rsidR="00866A2F" w:rsidRPr="00010BBE" w:rsidRDefault="00866A2F" w:rsidP="00866A2F">
            <w:pPr>
              <w:rPr>
                <w:rFonts w:ascii="Century Gothic" w:hAnsi="Century Gothic"/>
                <w:bCs/>
                <w:szCs w:val="24"/>
              </w:rPr>
            </w:pPr>
            <w:r w:rsidRPr="00010BBE">
              <w:rPr>
                <w:rFonts w:ascii="Century Gothic" w:hAnsi="Century Gothic"/>
                <w:bCs/>
                <w:szCs w:val="24"/>
              </w:rPr>
              <w:t>District</w:t>
            </w:r>
          </w:p>
        </w:tc>
        <w:tc>
          <w:tcPr>
            <w:tcW w:w="1240" w:type="dxa"/>
            <w:noWrap/>
            <w:hideMark/>
          </w:tcPr>
          <w:p w14:paraId="38F556DA" w14:textId="77777777" w:rsidR="00866A2F" w:rsidRPr="00010BBE" w:rsidRDefault="00866A2F" w:rsidP="00866A2F">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w:t>
            </w:r>
          </w:p>
        </w:tc>
        <w:tc>
          <w:tcPr>
            <w:tcW w:w="4280" w:type="dxa"/>
            <w:noWrap/>
            <w:hideMark/>
          </w:tcPr>
          <w:p w14:paraId="3711ABCF" w14:textId="77777777" w:rsidR="00866A2F" w:rsidRPr="00010BBE" w:rsidRDefault="00866A2F" w:rsidP="00866A2F">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School District (Numeric)</w:t>
            </w:r>
          </w:p>
        </w:tc>
      </w:tr>
      <w:tr w:rsidR="00866A2F" w:rsidRPr="00010BBE" w14:paraId="6F959430" w14:textId="77777777" w:rsidTr="00866A2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573719D5" w14:textId="77777777" w:rsidR="00866A2F" w:rsidRPr="00010BBE" w:rsidRDefault="00866A2F" w:rsidP="00866A2F">
            <w:pPr>
              <w:rPr>
                <w:rFonts w:ascii="Century Gothic" w:hAnsi="Century Gothic"/>
                <w:bCs/>
                <w:szCs w:val="24"/>
              </w:rPr>
            </w:pPr>
            <w:r w:rsidRPr="00010BBE">
              <w:rPr>
                <w:rFonts w:ascii="Century Gothic" w:hAnsi="Century Gothic"/>
                <w:bCs/>
                <w:szCs w:val="24"/>
              </w:rPr>
              <w:t>SchoolNumber</w:t>
            </w:r>
          </w:p>
        </w:tc>
        <w:tc>
          <w:tcPr>
            <w:tcW w:w="1240" w:type="dxa"/>
            <w:noWrap/>
            <w:hideMark/>
          </w:tcPr>
          <w:p w14:paraId="72285BA7" w14:textId="77777777" w:rsidR="00866A2F" w:rsidRPr="00010BBE" w:rsidRDefault="00866A2F" w:rsidP="00866A2F">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w:t>
            </w:r>
          </w:p>
        </w:tc>
        <w:tc>
          <w:tcPr>
            <w:tcW w:w="4280" w:type="dxa"/>
            <w:noWrap/>
            <w:hideMark/>
          </w:tcPr>
          <w:p w14:paraId="11511B6B" w14:textId="77777777" w:rsidR="00866A2F" w:rsidRPr="00010BBE" w:rsidRDefault="00866A2F" w:rsidP="00866A2F">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School Number</w:t>
            </w:r>
          </w:p>
        </w:tc>
      </w:tr>
      <w:tr w:rsidR="00866A2F" w:rsidRPr="00010BBE" w14:paraId="2BC4295C" w14:textId="77777777" w:rsidTr="00866A2F">
        <w:trPr>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5862D7BE" w14:textId="77777777" w:rsidR="00866A2F" w:rsidRPr="00010BBE" w:rsidRDefault="00866A2F" w:rsidP="00866A2F">
            <w:pPr>
              <w:rPr>
                <w:rFonts w:ascii="Century Gothic" w:hAnsi="Century Gothic"/>
                <w:bCs/>
                <w:szCs w:val="24"/>
              </w:rPr>
            </w:pPr>
            <w:r w:rsidRPr="00010BBE">
              <w:rPr>
                <w:rFonts w:ascii="Century Gothic" w:hAnsi="Century Gothic"/>
                <w:bCs/>
                <w:szCs w:val="24"/>
              </w:rPr>
              <w:t>SchoolName</w:t>
            </w:r>
          </w:p>
        </w:tc>
        <w:tc>
          <w:tcPr>
            <w:tcW w:w="1240" w:type="dxa"/>
            <w:noWrap/>
            <w:hideMark/>
          </w:tcPr>
          <w:p w14:paraId="647E7443" w14:textId="77777777" w:rsidR="00866A2F" w:rsidRPr="00010BBE" w:rsidRDefault="00866A2F" w:rsidP="00866A2F">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Char</w:t>
            </w:r>
          </w:p>
        </w:tc>
        <w:tc>
          <w:tcPr>
            <w:tcW w:w="4280" w:type="dxa"/>
            <w:noWrap/>
            <w:hideMark/>
          </w:tcPr>
          <w:p w14:paraId="623F26E6" w14:textId="77777777" w:rsidR="00866A2F" w:rsidRPr="00010BBE" w:rsidRDefault="00866A2F" w:rsidP="00866A2F">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School Name</w:t>
            </w:r>
          </w:p>
        </w:tc>
      </w:tr>
      <w:tr w:rsidR="00866A2F" w:rsidRPr="00010BBE" w14:paraId="5F2D6353" w14:textId="77777777" w:rsidTr="00866A2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08BCFDA8" w14:textId="77777777" w:rsidR="00866A2F" w:rsidRPr="00010BBE" w:rsidRDefault="00866A2F" w:rsidP="00866A2F">
            <w:pPr>
              <w:rPr>
                <w:rFonts w:ascii="Century Gothic" w:hAnsi="Century Gothic"/>
                <w:bCs/>
                <w:szCs w:val="24"/>
              </w:rPr>
            </w:pPr>
            <w:r w:rsidRPr="00010BBE">
              <w:rPr>
                <w:rFonts w:ascii="Century Gothic" w:hAnsi="Century Gothic"/>
                <w:bCs/>
                <w:szCs w:val="24"/>
              </w:rPr>
              <w:t>Class</w:t>
            </w:r>
          </w:p>
        </w:tc>
        <w:tc>
          <w:tcPr>
            <w:tcW w:w="1240" w:type="dxa"/>
            <w:noWrap/>
            <w:hideMark/>
          </w:tcPr>
          <w:p w14:paraId="3C40350D" w14:textId="77777777" w:rsidR="00866A2F" w:rsidRPr="00010BBE" w:rsidRDefault="00866A2F" w:rsidP="00866A2F">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Char</w:t>
            </w:r>
          </w:p>
        </w:tc>
        <w:tc>
          <w:tcPr>
            <w:tcW w:w="4280" w:type="dxa"/>
            <w:noWrap/>
            <w:hideMark/>
          </w:tcPr>
          <w:p w14:paraId="063FF883" w14:textId="77777777" w:rsidR="00866A2F" w:rsidRPr="00010BBE" w:rsidRDefault="00866A2F" w:rsidP="00866A2F">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Student's Homeroom</w:t>
            </w:r>
          </w:p>
        </w:tc>
      </w:tr>
      <w:tr w:rsidR="00866A2F" w:rsidRPr="00010BBE" w14:paraId="7368D9CB" w14:textId="77777777" w:rsidTr="00866A2F">
        <w:trPr>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6B4847A8" w14:textId="77777777" w:rsidR="00866A2F" w:rsidRPr="00010BBE" w:rsidRDefault="00866A2F" w:rsidP="00866A2F">
            <w:pPr>
              <w:rPr>
                <w:rFonts w:ascii="Century Gothic" w:hAnsi="Century Gothic"/>
                <w:bCs/>
                <w:szCs w:val="24"/>
              </w:rPr>
            </w:pPr>
            <w:r w:rsidRPr="00010BBE">
              <w:rPr>
                <w:rFonts w:ascii="Century Gothic" w:hAnsi="Century Gothic"/>
                <w:bCs/>
                <w:szCs w:val="24"/>
              </w:rPr>
              <w:t>Gender</w:t>
            </w:r>
          </w:p>
        </w:tc>
        <w:tc>
          <w:tcPr>
            <w:tcW w:w="1240" w:type="dxa"/>
            <w:noWrap/>
            <w:hideMark/>
          </w:tcPr>
          <w:p w14:paraId="3387EAA6" w14:textId="77777777" w:rsidR="00866A2F" w:rsidRPr="00010BBE" w:rsidRDefault="00866A2F" w:rsidP="00866A2F">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w:t>
            </w:r>
          </w:p>
        </w:tc>
        <w:tc>
          <w:tcPr>
            <w:tcW w:w="4280" w:type="dxa"/>
            <w:noWrap/>
            <w:hideMark/>
          </w:tcPr>
          <w:p w14:paraId="0041B27B" w14:textId="77777777" w:rsidR="00866A2F" w:rsidRPr="00010BBE" w:rsidRDefault="00866A2F" w:rsidP="00866A2F">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Student's Gender</w:t>
            </w:r>
          </w:p>
        </w:tc>
      </w:tr>
      <w:tr w:rsidR="00866A2F" w:rsidRPr="00010BBE" w14:paraId="4A1CCADE" w14:textId="77777777" w:rsidTr="00866A2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18783B09" w14:textId="77777777" w:rsidR="00866A2F" w:rsidRPr="00010BBE" w:rsidRDefault="00866A2F" w:rsidP="00866A2F">
            <w:pPr>
              <w:rPr>
                <w:rFonts w:ascii="Century Gothic" w:hAnsi="Century Gothic"/>
                <w:bCs/>
                <w:szCs w:val="24"/>
              </w:rPr>
            </w:pPr>
            <w:r w:rsidRPr="00010BBE">
              <w:rPr>
                <w:rFonts w:ascii="Century Gothic" w:hAnsi="Century Gothic"/>
                <w:bCs/>
                <w:szCs w:val="24"/>
              </w:rPr>
              <w:t>Program</w:t>
            </w:r>
          </w:p>
        </w:tc>
        <w:tc>
          <w:tcPr>
            <w:tcW w:w="1240" w:type="dxa"/>
            <w:noWrap/>
            <w:hideMark/>
          </w:tcPr>
          <w:p w14:paraId="02ED2C7A" w14:textId="77777777" w:rsidR="00866A2F" w:rsidRPr="00010BBE" w:rsidRDefault="00866A2F" w:rsidP="00866A2F">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w:t>
            </w:r>
          </w:p>
        </w:tc>
        <w:tc>
          <w:tcPr>
            <w:tcW w:w="4280" w:type="dxa"/>
            <w:noWrap/>
            <w:hideMark/>
          </w:tcPr>
          <w:p w14:paraId="5FD00355" w14:textId="77777777" w:rsidR="00866A2F" w:rsidRPr="00010BBE" w:rsidRDefault="00866A2F" w:rsidP="00866A2F">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Student's Program of Study</w:t>
            </w:r>
          </w:p>
        </w:tc>
      </w:tr>
      <w:tr w:rsidR="00866A2F" w:rsidRPr="00010BBE" w14:paraId="4AD1D93C" w14:textId="77777777" w:rsidTr="00866A2F">
        <w:trPr>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4D9F8236" w14:textId="77777777" w:rsidR="00866A2F" w:rsidRPr="00010BBE" w:rsidRDefault="00866A2F" w:rsidP="00866A2F">
            <w:pPr>
              <w:rPr>
                <w:rFonts w:ascii="Century Gothic" w:hAnsi="Century Gothic"/>
                <w:bCs/>
                <w:szCs w:val="24"/>
              </w:rPr>
            </w:pPr>
            <w:r w:rsidRPr="00010BBE">
              <w:rPr>
                <w:rFonts w:ascii="Century Gothic" w:hAnsi="Century Gothic"/>
                <w:bCs/>
                <w:szCs w:val="24"/>
              </w:rPr>
              <w:t>GradeLevel</w:t>
            </w:r>
          </w:p>
        </w:tc>
        <w:tc>
          <w:tcPr>
            <w:tcW w:w="1240" w:type="dxa"/>
            <w:noWrap/>
            <w:hideMark/>
          </w:tcPr>
          <w:p w14:paraId="40833B81" w14:textId="77777777" w:rsidR="00866A2F" w:rsidRPr="00010BBE" w:rsidRDefault="00866A2F" w:rsidP="00866A2F">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w:t>
            </w:r>
          </w:p>
        </w:tc>
        <w:tc>
          <w:tcPr>
            <w:tcW w:w="4280" w:type="dxa"/>
            <w:noWrap/>
            <w:hideMark/>
          </w:tcPr>
          <w:p w14:paraId="058E9AB6" w14:textId="77777777" w:rsidR="00866A2F" w:rsidRPr="00010BBE" w:rsidRDefault="00866A2F" w:rsidP="00866A2F">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Student's Grade</w:t>
            </w:r>
          </w:p>
        </w:tc>
      </w:tr>
      <w:tr w:rsidR="00866A2F" w:rsidRPr="00010BBE" w14:paraId="3A28A8CC" w14:textId="77777777" w:rsidTr="00866A2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6F87B793" w14:textId="77777777" w:rsidR="00866A2F" w:rsidRPr="00010BBE" w:rsidRDefault="00866A2F" w:rsidP="00866A2F">
            <w:pPr>
              <w:rPr>
                <w:rFonts w:ascii="Century Gothic" w:hAnsi="Century Gothic"/>
                <w:bCs/>
                <w:szCs w:val="24"/>
              </w:rPr>
            </w:pPr>
            <w:r w:rsidRPr="00010BBE">
              <w:rPr>
                <w:rFonts w:ascii="Century Gothic" w:hAnsi="Century Gothic"/>
                <w:bCs/>
                <w:szCs w:val="24"/>
              </w:rPr>
              <w:t>Status</w:t>
            </w:r>
          </w:p>
        </w:tc>
        <w:tc>
          <w:tcPr>
            <w:tcW w:w="1240" w:type="dxa"/>
            <w:noWrap/>
            <w:hideMark/>
          </w:tcPr>
          <w:p w14:paraId="7294D3E3" w14:textId="77777777" w:rsidR="00866A2F" w:rsidRPr="00010BBE" w:rsidRDefault="00866A2F" w:rsidP="00866A2F">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Char</w:t>
            </w:r>
          </w:p>
        </w:tc>
        <w:tc>
          <w:tcPr>
            <w:tcW w:w="4280" w:type="dxa"/>
            <w:noWrap/>
            <w:hideMark/>
          </w:tcPr>
          <w:p w14:paraId="5291B063" w14:textId="77777777" w:rsidR="00866A2F" w:rsidRPr="00010BBE" w:rsidRDefault="00866A2F" w:rsidP="00866A2F">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Student's Assessment Status</w:t>
            </w:r>
          </w:p>
        </w:tc>
      </w:tr>
      <w:tr w:rsidR="00866A2F" w:rsidRPr="00010BBE" w14:paraId="66468B7D" w14:textId="77777777" w:rsidTr="00866A2F">
        <w:trPr>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44E063FD" w14:textId="77777777" w:rsidR="00866A2F" w:rsidRPr="00010BBE" w:rsidRDefault="00866A2F" w:rsidP="00866A2F">
            <w:pPr>
              <w:rPr>
                <w:rFonts w:ascii="Century Gothic" w:hAnsi="Century Gothic"/>
                <w:bCs/>
                <w:szCs w:val="24"/>
              </w:rPr>
            </w:pPr>
            <w:r w:rsidRPr="00010BBE">
              <w:rPr>
                <w:rFonts w:ascii="Century Gothic" w:hAnsi="Century Gothic"/>
                <w:bCs/>
                <w:szCs w:val="24"/>
              </w:rPr>
              <w:t>TrueScore</w:t>
            </w:r>
          </w:p>
        </w:tc>
        <w:tc>
          <w:tcPr>
            <w:tcW w:w="1240" w:type="dxa"/>
            <w:noWrap/>
            <w:hideMark/>
          </w:tcPr>
          <w:p w14:paraId="2060E2F5" w14:textId="77777777" w:rsidR="00866A2F" w:rsidRPr="00010BBE" w:rsidRDefault="00866A2F" w:rsidP="00866A2F">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w:t>
            </w:r>
          </w:p>
        </w:tc>
        <w:tc>
          <w:tcPr>
            <w:tcW w:w="4280" w:type="dxa"/>
            <w:noWrap/>
            <w:hideMark/>
          </w:tcPr>
          <w:p w14:paraId="3FEF9C28" w14:textId="77777777" w:rsidR="00866A2F" w:rsidRPr="00010BBE" w:rsidRDefault="00866A2F" w:rsidP="00866A2F">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IRT True Score</w:t>
            </w:r>
          </w:p>
        </w:tc>
      </w:tr>
      <w:tr w:rsidR="00866A2F" w:rsidRPr="00010BBE" w14:paraId="4B5F1911" w14:textId="77777777" w:rsidTr="00866A2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3B6215E6" w14:textId="77777777" w:rsidR="00866A2F" w:rsidRPr="00010BBE" w:rsidRDefault="00866A2F" w:rsidP="00866A2F">
            <w:pPr>
              <w:rPr>
                <w:rFonts w:ascii="Century Gothic" w:hAnsi="Century Gothic"/>
                <w:bCs/>
                <w:szCs w:val="24"/>
              </w:rPr>
            </w:pPr>
            <w:r w:rsidRPr="00010BBE">
              <w:rPr>
                <w:rFonts w:ascii="Century Gothic" w:hAnsi="Century Gothic"/>
                <w:bCs/>
                <w:szCs w:val="24"/>
              </w:rPr>
              <w:t>AchievementLevel</w:t>
            </w:r>
          </w:p>
        </w:tc>
        <w:tc>
          <w:tcPr>
            <w:tcW w:w="1240" w:type="dxa"/>
            <w:noWrap/>
            <w:hideMark/>
          </w:tcPr>
          <w:p w14:paraId="3496CCB8" w14:textId="77777777" w:rsidR="00866A2F" w:rsidRPr="00010BBE" w:rsidRDefault="00866A2F" w:rsidP="00866A2F">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w:t>
            </w:r>
          </w:p>
        </w:tc>
        <w:tc>
          <w:tcPr>
            <w:tcW w:w="4280" w:type="dxa"/>
            <w:noWrap/>
            <w:hideMark/>
          </w:tcPr>
          <w:p w14:paraId="18388550" w14:textId="77777777" w:rsidR="00866A2F" w:rsidRPr="00010BBE" w:rsidRDefault="00866A2F" w:rsidP="00866A2F">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IRT Achievement Level</w:t>
            </w:r>
          </w:p>
        </w:tc>
      </w:tr>
      <w:tr w:rsidR="00866A2F" w:rsidRPr="00010BBE" w14:paraId="4CABCA62" w14:textId="77777777" w:rsidTr="00866A2F">
        <w:trPr>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1A517433" w14:textId="77777777" w:rsidR="00866A2F" w:rsidRPr="00010BBE" w:rsidRDefault="00866A2F" w:rsidP="00866A2F">
            <w:pPr>
              <w:rPr>
                <w:rFonts w:ascii="Century Gothic" w:hAnsi="Century Gothic"/>
                <w:bCs/>
                <w:szCs w:val="24"/>
              </w:rPr>
            </w:pPr>
            <w:r w:rsidRPr="00010BBE">
              <w:rPr>
                <w:rFonts w:ascii="Century Gothic" w:hAnsi="Century Gothic"/>
                <w:bCs/>
                <w:szCs w:val="24"/>
              </w:rPr>
              <w:t>Success</w:t>
            </w:r>
          </w:p>
        </w:tc>
        <w:tc>
          <w:tcPr>
            <w:tcW w:w="1240" w:type="dxa"/>
            <w:noWrap/>
            <w:hideMark/>
          </w:tcPr>
          <w:p w14:paraId="509472F7" w14:textId="77777777" w:rsidR="00866A2F" w:rsidRPr="00010BBE" w:rsidRDefault="00866A2F" w:rsidP="00866A2F">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w:t>
            </w:r>
          </w:p>
        </w:tc>
        <w:tc>
          <w:tcPr>
            <w:tcW w:w="4280" w:type="dxa"/>
            <w:noWrap/>
            <w:hideMark/>
          </w:tcPr>
          <w:p w14:paraId="6A0B4039" w14:textId="77777777" w:rsidR="00866A2F" w:rsidRPr="00010BBE" w:rsidRDefault="00866A2F" w:rsidP="00866A2F">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IRT Success</w:t>
            </w:r>
          </w:p>
        </w:tc>
      </w:tr>
      <w:tr w:rsidR="00866A2F" w:rsidRPr="00010BBE" w14:paraId="7688EA25" w14:textId="77777777" w:rsidTr="00866A2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757FFF38" w14:textId="34FD8B54" w:rsidR="00866A2F" w:rsidRPr="00010BBE" w:rsidRDefault="00866A2F" w:rsidP="00866A2F">
            <w:pPr>
              <w:rPr>
                <w:rFonts w:ascii="Century Gothic" w:hAnsi="Century Gothic"/>
                <w:bCs/>
                <w:szCs w:val="24"/>
              </w:rPr>
            </w:pPr>
            <w:r w:rsidRPr="00010BBE">
              <w:rPr>
                <w:rFonts w:ascii="Century Gothic" w:hAnsi="Century Gothic"/>
                <w:bCs/>
                <w:szCs w:val="24"/>
              </w:rPr>
              <w:t>StatsProb_Score*</w:t>
            </w:r>
          </w:p>
        </w:tc>
        <w:tc>
          <w:tcPr>
            <w:tcW w:w="1240" w:type="dxa"/>
            <w:noWrap/>
            <w:hideMark/>
          </w:tcPr>
          <w:p w14:paraId="1F0308E2" w14:textId="77777777" w:rsidR="00866A2F" w:rsidRPr="00010BBE" w:rsidRDefault="00866A2F" w:rsidP="00866A2F">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w:t>
            </w:r>
          </w:p>
        </w:tc>
        <w:tc>
          <w:tcPr>
            <w:tcW w:w="4280" w:type="dxa"/>
            <w:noWrap/>
            <w:hideMark/>
          </w:tcPr>
          <w:p w14:paraId="52789214" w14:textId="77777777" w:rsidR="00866A2F" w:rsidRPr="00010BBE" w:rsidRDefault="00866A2F" w:rsidP="00866A2F">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Statistics and Probability Score</w:t>
            </w:r>
          </w:p>
        </w:tc>
      </w:tr>
      <w:tr w:rsidR="00866A2F" w:rsidRPr="00010BBE" w14:paraId="5C0DE3F7" w14:textId="77777777" w:rsidTr="00866A2F">
        <w:trPr>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7D8B8852" w14:textId="77777777" w:rsidR="00866A2F" w:rsidRPr="00010BBE" w:rsidRDefault="00866A2F" w:rsidP="00866A2F">
            <w:pPr>
              <w:rPr>
                <w:rFonts w:ascii="Century Gothic" w:hAnsi="Century Gothic"/>
                <w:bCs/>
                <w:szCs w:val="24"/>
              </w:rPr>
            </w:pPr>
            <w:r w:rsidRPr="00010BBE">
              <w:rPr>
                <w:rFonts w:ascii="Century Gothic" w:hAnsi="Century Gothic"/>
                <w:bCs/>
                <w:szCs w:val="24"/>
              </w:rPr>
              <w:t>Knowledge_Level</w:t>
            </w:r>
          </w:p>
        </w:tc>
        <w:tc>
          <w:tcPr>
            <w:tcW w:w="1240" w:type="dxa"/>
            <w:noWrap/>
            <w:hideMark/>
          </w:tcPr>
          <w:p w14:paraId="418D3643" w14:textId="77777777" w:rsidR="00866A2F" w:rsidRPr="00010BBE" w:rsidRDefault="00866A2F" w:rsidP="00866A2F">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w:t>
            </w:r>
          </w:p>
        </w:tc>
        <w:tc>
          <w:tcPr>
            <w:tcW w:w="4280" w:type="dxa"/>
            <w:noWrap/>
            <w:hideMark/>
          </w:tcPr>
          <w:p w14:paraId="6167895F" w14:textId="77777777" w:rsidR="00866A2F" w:rsidRPr="00010BBE" w:rsidRDefault="00866A2F" w:rsidP="00866A2F">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Knowledge Level</w:t>
            </w:r>
          </w:p>
        </w:tc>
      </w:tr>
      <w:tr w:rsidR="00866A2F" w:rsidRPr="00010BBE" w14:paraId="3A622DB7" w14:textId="77777777" w:rsidTr="00866A2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1BEF6E7F" w14:textId="77777777" w:rsidR="00866A2F" w:rsidRPr="00010BBE" w:rsidRDefault="00866A2F" w:rsidP="00866A2F">
            <w:pPr>
              <w:rPr>
                <w:rFonts w:ascii="Century Gothic" w:hAnsi="Century Gothic"/>
                <w:bCs/>
                <w:szCs w:val="24"/>
              </w:rPr>
            </w:pPr>
            <w:r w:rsidRPr="00010BBE">
              <w:rPr>
                <w:rFonts w:ascii="Century Gothic" w:hAnsi="Century Gothic"/>
                <w:bCs/>
                <w:szCs w:val="24"/>
              </w:rPr>
              <w:t>Application_Level</w:t>
            </w:r>
          </w:p>
        </w:tc>
        <w:tc>
          <w:tcPr>
            <w:tcW w:w="1240" w:type="dxa"/>
            <w:noWrap/>
            <w:hideMark/>
          </w:tcPr>
          <w:p w14:paraId="7446DBAC" w14:textId="77777777" w:rsidR="00866A2F" w:rsidRPr="00010BBE" w:rsidRDefault="00866A2F" w:rsidP="00866A2F">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w:t>
            </w:r>
          </w:p>
        </w:tc>
        <w:tc>
          <w:tcPr>
            <w:tcW w:w="4280" w:type="dxa"/>
            <w:noWrap/>
            <w:hideMark/>
          </w:tcPr>
          <w:p w14:paraId="5D66589C" w14:textId="77777777" w:rsidR="00866A2F" w:rsidRPr="00010BBE" w:rsidRDefault="00866A2F" w:rsidP="00866A2F">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Application Level</w:t>
            </w:r>
          </w:p>
        </w:tc>
      </w:tr>
      <w:tr w:rsidR="00866A2F" w:rsidRPr="00010BBE" w14:paraId="05D63246" w14:textId="77777777" w:rsidTr="00866A2F">
        <w:trPr>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6380A589" w14:textId="77777777" w:rsidR="00866A2F" w:rsidRPr="00010BBE" w:rsidRDefault="00866A2F" w:rsidP="00866A2F">
            <w:pPr>
              <w:rPr>
                <w:rFonts w:ascii="Century Gothic" w:hAnsi="Century Gothic"/>
                <w:bCs/>
                <w:szCs w:val="24"/>
              </w:rPr>
            </w:pPr>
            <w:r w:rsidRPr="00010BBE">
              <w:rPr>
                <w:rFonts w:ascii="Century Gothic" w:hAnsi="Century Gothic"/>
                <w:bCs/>
                <w:szCs w:val="24"/>
              </w:rPr>
              <w:t>Reasoning_Level</w:t>
            </w:r>
          </w:p>
        </w:tc>
        <w:tc>
          <w:tcPr>
            <w:tcW w:w="1240" w:type="dxa"/>
            <w:noWrap/>
            <w:hideMark/>
          </w:tcPr>
          <w:p w14:paraId="2473832F" w14:textId="77777777" w:rsidR="00866A2F" w:rsidRPr="00010BBE" w:rsidRDefault="00866A2F" w:rsidP="00866A2F">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w:t>
            </w:r>
          </w:p>
        </w:tc>
        <w:tc>
          <w:tcPr>
            <w:tcW w:w="4280" w:type="dxa"/>
            <w:noWrap/>
            <w:hideMark/>
          </w:tcPr>
          <w:p w14:paraId="7E7C6907" w14:textId="77777777" w:rsidR="00866A2F" w:rsidRPr="00010BBE" w:rsidRDefault="00866A2F" w:rsidP="00866A2F">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Reasoning Level</w:t>
            </w:r>
          </w:p>
        </w:tc>
      </w:tr>
      <w:tr w:rsidR="00866A2F" w:rsidRPr="00010BBE" w14:paraId="680FC9E9" w14:textId="77777777" w:rsidTr="00866A2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05535D4F" w14:textId="77777777" w:rsidR="00866A2F" w:rsidRPr="00010BBE" w:rsidRDefault="00866A2F" w:rsidP="00866A2F">
            <w:pPr>
              <w:rPr>
                <w:rFonts w:ascii="Century Gothic" w:hAnsi="Century Gothic"/>
                <w:bCs/>
                <w:szCs w:val="24"/>
              </w:rPr>
            </w:pPr>
            <w:r w:rsidRPr="00010BBE">
              <w:rPr>
                <w:rFonts w:ascii="Century Gothic" w:hAnsi="Century Gothic"/>
                <w:bCs/>
                <w:szCs w:val="24"/>
              </w:rPr>
              <w:t>Numbers_Level</w:t>
            </w:r>
          </w:p>
        </w:tc>
        <w:tc>
          <w:tcPr>
            <w:tcW w:w="1240" w:type="dxa"/>
            <w:noWrap/>
            <w:hideMark/>
          </w:tcPr>
          <w:p w14:paraId="32497188" w14:textId="77777777" w:rsidR="00866A2F" w:rsidRPr="00010BBE" w:rsidRDefault="00866A2F" w:rsidP="00866A2F">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w:t>
            </w:r>
          </w:p>
        </w:tc>
        <w:tc>
          <w:tcPr>
            <w:tcW w:w="4280" w:type="dxa"/>
            <w:noWrap/>
            <w:hideMark/>
          </w:tcPr>
          <w:p w14:paraId="4695489F" w14:textId="77777777" w:rsidR="00866A2F" w:rsidRPr="00010BBE" w:rsidRDefault="00866A2F" w:rsidP="00866A2F">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Numbers Level</w:t>
            </w:r>
          </w:p>
        </w:tc>
      </w:tr>
      <w:tr w:rsidR="00866A2F" w:rsidRPr="00010BBE" w14:paraId="7F3D072B" w14:textId="77777777" w:rsidTr="00866A2F">
        <w:trPr>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40C1DACB" w14:textId="77777777" w:rsidR="00866A2F" w:rsidRPr="00010BBE" w:rsidRDefault="00866A2F" w:rsidP="00866A2F">
            <w:pPr>
              <w:rPr>
                <w:rFonts w:ascii="Century Gothic" w:hAnsi="Century Gothic"/>
                <w:bCs/>
                <w:szCs w:val="24"/>
              </w:rPr>
            </w:pPr>
            <w:r w:rsidRPr="00010BBE">
              <w:rPr>
                <w:rFonts w:ascii="Century Gothic" w:hAnsi="Century Gothic"/>
                <w:bCs/>
                <w:szCs w:val="24"/>
              </w:rPr>
              <w:t>ShapeSpace_Level</w:t>
            </w:r>
          </w:p>
        </w:tc>
        <w:tc>
          <w:tcPr>
            <w:tcW w:w="1240" w:type="dxa"/>
            <w:noWrap/>
            <w:hideMark/>
          </w:tcPr>
          <w:p w14:paraId="00C9D7FB" w14:textId="77777777" w:rsidR="00866A2F" w:rsidRPr="00010BBE" w:rsidRDefault="00866A2F" w:rsidP="00866A2F">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w:t>
            </w:r>
          </w:p>
        </w:tc>
        <w:tc>
          <w:tcPr>
            <w:tcW w:w="4280" w:type="dxa"/>
            <w:noWrap/>
            <w:hideMark/>
          </w:tcPr>
          <w:p w14:paraId="5A6F69DC" w14:textId="77777777" w:rsidR="00866A2F" w:rsidRPr="00010BBE" w:rsidRDefault="00866A2F" w:rsidP="00866A2F">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Shape and Space Level</w:t>
            </w:r>
          </w:p>
        </w:tc>
      </w:tr>
      <w:tr w:rsidR="00866A2F" w:rsidRPr="00010BBE" w14:paraId="15C23B69" w14:textId="77777777" w:rsidTr="00866A2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6348F7A7" w14:textId="77777777" w:rsidR="00866A2F" w:rsidRPr="00010BBE" w:rsidRDefault="00866A2F" w:rsidP="00866A2F">
            <w:pPr>
              <w:rPr>
                <w:rFonts w:ascii="Century Gothic" w:hAnsi="Century Gothic"/>
                <w:bCs/>
                <w:szCs w:val="24"/>
              </w:rPr>
            </w:pPr>
            <w:r w:rsidRPr="00010BBE">
              <w:rPr>
                <w:rFonts w:ascii="Century Gothic" w:hAnsi="Century Gothic"/>
                <w:bCs/>
                <w:szCs w:val="24"/>
              </w:rPr>
              <w:t>PattRel_Level</w:t>
            </w:r>
          </w:p>
        </w:tc>
        <w:tc>
          <w:tcPr>
            <w:tcW w:w="1240" w:type="dxa"/>
            <w:noWrap/>
            <w:hideMark/>
          </w:tcPr>
          <w:p w14:paraId="34430AD4" w14:textId="77777777" w:rsidR="00866A2F" w:rsidRPr="00010BBE" w:rsidRDefault="00866A2F" w:rsidP="00866A2F">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w:t>
            </w:r>
          </w:p>
        </w:tc>
        <w:tc>
          <w:tcPr>
            <w:tcW w:w="4280" w:type="dxa"/>
            <w:noWrap/>
            <w:hideMark/>
          </w:tcPr>
          <w:p w14:paraId="0B033984" w14:textId="5EDAB931" w:rsidR="00866A2F" w:rsidRPr="00010BBE" w:rsidRDefault="004E0338" w:rsidP="00866A2F">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Pattern</w:t>
            </w:r>
            <w:r w:rsidR="00866A2F" w:rsidRPr="00010BBE">
              <w:rPr>
                <w:rFonts w:ascii="Century Gothic" w:hAnsi="Century Gothic"/>
                <w:szCs w:val="24"/>
              </w:rPr>
              <w:t xml:space="preserve"> and Relations Level</w:t>
            </w:r>
          </w:p>
        </w:tc>
      </w:tr>
      <w:tr w:rsidR="00866A2F" w:rsidRPr="00010BBE" w14:paraId="2DD9A7B1" w14:textId="77777777" w:rsidTr="00866A2F">
        <w:trPr>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576DDAAF" w14:textId="77777777" w:rsidR="00866A2F" w:rsidRPr="00010BBE" w:rsidRDefault="00866A2F" w:rsidP="00866A2F">
            <w:pPr>
              <w:rPr>
                <w:rFonts w:ascii="Century Gothic" w:hAnsi="Century Gothic"/>
                <w:bCs/>
                <w:szCs w:val="24"/>
              </w:rPr>
            </w:pPr>
            <w:r w:rsidRPr="00010BBE">
              <w:rPr>
                <w:rFonts w:ascii="Century Gothic" w:hAnsi="Century Gothic"/>
                <w:bCs/>
                <w:szCs w:val="24"/>
              </w:rPr>
              <w:t>StatsProb_Level</w:t>
            </w:r>
          </w:p>
        </w:tc>
        <w:tc>
          <w:tcPr>
            <w:tcW w:w="1240" w:type="dxa"/>
            <w:noWrap/>
            <w:hideMark/>
          </w:tcPr>
          <w:p w14:paraId="2EA4036B" w14:textId="77777777" w:rsidR="00866A2F" w:rsidRPr="00010BBE" w:rsidRDefault="00866A2F" w:rsidP="00866A2F">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w:t>
            </w:r>
          </w:p>
        </w:tc>
        <w:tc>
          <w:tcPr>
            <w:tcW w:w="4280" w:type="dxa"/>
            <w:noWrap/>
            <w:hideMark/>
          </w:tcPr>
          <w:p w14:paraId="6523EA20" w14:textId="77777777" w:rsidR="00866A2F" w:rsidRPr="00010BBE" w:rsidRDefault="00866A2F" w:rsidP="00866A2F">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Statistics and Probability Level</w:t>
            </w:r>
          </w:p>
        </w:tc>
      </w:tr>
    </w:tbl>
    <w:p w14:paraId="41533AA0" w14:textId="5D4F2A44" w:rsidR="00866A2F" w:rsidRDefault="00866A2F" w:rsidP="00866A2F">
      <w:pPr>
        <w:rPr>
          <w:rFonts w:ascii="Century Gothic" w:hAnsi="Century Gothic"/>
          <w:szCs w:val="24"/>
        </w:rPr>
      </w:pPr>
      <w:r w:rsidRPr="00010BBE">
        <w:rPr>
          <w:rFonts w:ascii="Century Gothic" w:hAnsi="Century Gothic"/>
          <w:szCs w:val="24"/>
        </w:rPr>
        <w:t xml:space="preserve">*Not available for </w:t>
      </w:r>
      <w:r w:rsidR="00FE0F5E">
        <w:rPr>
          <w:rFonts w:ascii="Century Gothic" w:hAnsi="Century Gothic"/>
          <w:szCs w:val="24"/>
        </w:rPr>
        <w:t>G</w:t>
      </w:r>
      <w:r w:rsidRPr="00010BBE">
        <w:rPr>
          <w:rFonts w:ascii="Century Gothic" w:hAnsi="Century Gothic"/>
          <w:szCs w:val="24"/>
        </w:rPr>
        <w:t>rade 7.</w:t>
      </w:r>
    </w:p>
    <w:p w14:paraId="24958EB1" w14:textId="77777777" w:rsidR="005E5259" w:rsidRPr="00010BBE" w:rsidRDefault="005E5259" w:rsidP="00866A2F">
      <w:pPr>
        <w:rPr>
          <w:rFonts w:ascii="Century Gothic" w:hAnsi="Century Gothic"/>
          <w:szCs w:val="24"/>
        </w:rPr>
      </w:pPr>
    </w:p>
    <w:p w14:paraId="497210DD" w14:textId="3FD6E886" w:rsidR="008D4324" w:rsidRDefault="008D4324" w:rsidP="008D4324">
      <w:pPr>
        <w:pStyle w:val="Heading2"/>
        <w:rPr>
          <w:rFonts w:ascii="Century Gothic" w:hAnsi="Century Gothic"/>
          <w:sz w:val="24"/>
          <w:szCs w:val="24"/>
        </w:rPr>
      </w:pPr>
      <w:bookmarkStart w:id="45" w:name="_Toc221098140"/>
      <w:r w:rsidRPr="00010BBE">
        <w:rPr>
          <w:rFonts w:ascii="Century Gothic" w:hAnsi="Century Gothic"/>
          <w:sz w:val="24"/>
          <w:szCs w:val="24"/>
        </w:rPr>
        <w:t>Oral Proficiency French Interview</w:t>
      </w:r>
      <w:bookmarkEnd w:id="45"/>
    </w:p>
    <w:p w14:paraId="263668BB" w14:textId="2E261A52" w:rsidR="00A00EAC" w:rsidRPr="00A00EAC" w:rsidRDefault="00A00EAC" w:rsidP="00423D85">
      <w:pPr>
        <w:pStyle w:val="Heading4"/>
      </w:pPr>
      <w:r>
        <w:t xml:space="preserve">Grade </w:t>
      </w:r>
      <w:r w:rsidR="00AC3005">
        <w:t>10</w:t>
      </w:r>
    </w:p>
    <w:p w14:paraId="1E173F22" w14:textId="711B4D59" w:rsidR="005D45AF" w:rsidRDefault="00F4265C" w:rsidP="00545768">
      <w:pPr>
        <w:rPr>
          <w:rFonts w:ascii="Century Gothic" w:hAnsi="Century Gothic"/>
          <w:szCs w:val="24"/>
        </w:rPr>
      </w:pPr>
      <w:r w:rsidRPr="00F4265C">
        <w:rPr>
          <w:rFonts w:ascii="Century Gothic" w:hAnsi="Century Gothic"/>
          <w:szCs w:val="24"/>
        </w:rPr>
        <w:t xml:space="preserve">The Provincial Grade 10 French Second Language (FSL) Oral Proficiency Assessment is normally conducted every two years. This assessment serves to track progress on student FSL oral proficiency based on their language program. A minimum of ten percent of students in each French second language program is selected at random to participate. Provincial and district results are generated; individual student and school level results are not available because results are based on a sample.  The method used to rate students’ speaking proficiency is the individual oral interview.  During each interview, the evaluator </w:t>
      </w:r>
      <w:r w:rsidRPr="00F4265C">
        <w:rPr>
          <w:rFonts w:ascii="Century Gothic" w:hAnsi="Century Gothic"/>
          <w:szCs w:val="24"/>
        </w:rPr>
        <w:lastRenderedPageBreak/>
        <w:t>elicits a language sample that is rated using the criteria of the New Brunswick Oral Proficiency Scale</w:t>
      </w:r>
      <w:r w:rsidR="00C463F5">
        <w:rPr>
          <w:rFonts w:ascii="Century Gothic" w:hAnsi="Century Gothic"/>
          <w:szCs w:val="24"/>
        </w:rPr>
        <w:t>.</w:t>
      </w:r>
    </w:p>
    <w:p w14:paraId="605D831E" w14:textId="4EFC1BB6" w:rsidR="005D45AF" w:rsidRDefault="00423D85" w:rsidP="00423D85">
      <w:pPr>
        <w:pStyle w:val="Heading4"/>
      </w:pPr>
      <w:r>
        <w:t>Grade 12</w:t>
      </w:r>
    </w:p>
    <w:p w14:paraId="01A449C3" w14:textId="1DF2D389" w:rsidR="00423D85" w:rsidRDefault="008D6B1E" w:rsidP="00545768">
      <w:pPr>
        <w:rPr>
          <w:rFonts w:ascii="Century Gothic" w:hAnsi="Century Gothic"/>
          <w:szCs w:val="24"/>
        </w:rPr>
      </w:pPr>
      <w:r w:rsidRPr="008D6B1E">
        <w:rPr>
          <w:rFonts w:ascii="Century Gothic" w:hAnsi="Century Gothic"/>
          <w:szCs w:val="24"/>
        </w:rPr>
        <w:t>The Provincial Grade 12 French Second Language Oral Proficiency Assessment is administered each year to provide students with their proficiency level and to track system progress. Students are assessed at the end of the first semester or in the spring of their Grade 12 year. This assessment is mandatory for students who have met French second language program requirements, i.e., were enrolled in the same French second language program from the program entry point to Grade 12 and have a minimum of 5 or more FSL courses in Grades 11 and 12 for Immersion students, and a minimum of 1 FSL course in Grades 11 or 12 for Post Intensive French students.  Students who have not met minimum French second language program requirements may still be interviewed to receive a French second language oral proficiency certificate.   The method used to rate students’ speaking proficiency is the individual oral interview.  During each interview, the evaluator elicits a language sample that is rated using the criteria of the New Brunswick Oral Proficiency Scale</w:t>
      </w:r>
      <w:r>
        <w:rPr>
          <w:rFonts w:ascii="Century Gothic" w:hAnsi="Century Gothic"/>
          <w:szCs w:val="24"/>
        </w:rPr>
        <w:t>.</w:t>
      </w:r>
    </w:p>
    <w:p w14:paraId="558D718B" w14:textId="77777777" w:rsidR="00423D85" w:rsidRPr="00010BBE" w:rsidRDefault="00423D85" w:rsidP="00545768">
      <w:pPr>
        <w:rPr>
          <w:rFonts w:ascii="Century Gothic" w:hAnsi="Century Gothic"/>
          <w:szCs w:val="24"/>
        </w:rPr>
      </w:pPr>
    </w:p>
    <w:p w14:paraId="185F5445" w14:textId="07ECBE8D" w:rsidR="008F620A" w:rsidRPr="00010BBE" w:rsidRDefault="008F620A" w:rsidP="008F620A">
      <w:pPr>
        <w:pStyle w:val="Heading3"/>
        <w:rPr>
          <w:rFonts w:ascii="Century Gothic" w:hAnsi="Century Gothic"/>
        </w:rPr>
      </w:pPr>
      <w:bookmarkStart w:id="46" w:name="_Toc221098141"/>
      <w:r w:rsidRPr="00010BBE">
        <w:rPr>
          <w:rFonts w:ascii="Century Gothic" w:hAnsi="Century Gothic"/>
        </w:rPr>
        <w:t>Variables</w:t>
      </w:r>
      <w:r w:rsidR="00984FEA">
        <w:rPr>
          <w:rFonts w:ascii="Century Gothic" w:hAnsi="Century Gothic"/>
        </w:rPr>
        <w:t xml:space="preserve"> (</w:t>
      </w:r>
      <w:r w:rsidR="00984FEA" w:rsidRPr="00984FEA">
        <w:rPr>
          <w:rFonts w:ascii="Century Gothic" w:hAnsi="Century Gothic"/>
        </w:rPr>
        <w:t>Oral Proficiency French Interview</w:t>
      </w:r>
      <w:r w:rsidR="00984FEA">
        <w:rPr>
          <w:rFonts w:ascii="Century Gothic" w:hAnsi="Century Gothic"/>
        </w:rPr>
        <w:t>)</w:t>
      </w:r>
      <w:bookmarkEnd w:id="46"/>
    </w:p>
    <w:tbl>
      <w:tblPr>
        <w:tblStyle w:val="PlainTable1"/>
        <w:tblW w:w="7634" w:type="dxa"/>
        <w:tblLook w:val="04A0" w:firstRow="1" w:lastRow="0" w:firstColumn="1" w:lastColumn="0" w:noHBand="0" w:noVBand="1"/>
      </w:tblPr>
      <w:tblGrid>
        <w:gridCol w:w="2885"/>
        <w:gridCol w:w="1040"/>
        <w:gridCol w:w="4026"/>
      </w:tblGrid>
      <w:tr w:rsidR="008F620A" w:rsidRPr="00010BBE" w14:paraId="3AD0E476" w14:textId="77777777" w:rsidTr="008F620A">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2568" w:type="dxa"/>
            <w:noWrap/>
            <w:hideMark/>
          </w:tcPr>
          <w:p w14:paraId="1C30913E" w14:textId="77777777" w:rsidR="008F620A" w:rsidRPr="00010BBE" w:rsidRDefault="008F620A" w:rsidP="006636C8">
            <w:pPr>
              <w:contextualSpacing w:val="0"/>
              <w:jc w:val="center"/>
              <w:rPr>
                <w:rFonts w:ascii="Century Gothic" w:eastAsia="Times New Roman" w:hAnsi="Century Gothic" w:cs="Calibri"/>
                <w:szCs w:val="24"/>
              </w:rPr>
            </w:pPr>
            <w:r w:rsidRPr="00010BBE">
              <w:rPr>
                <w:rFonts w:ascii="Century Gothic" w:eastAsia="Times New Roman" w:hAnsi="Century Gothic" w:cs="Calibri"/>
                <w:szCs w:val="24"/>
              </w:rPr>
              <w:t>Variable Name</w:t>
            </w:r>
          </w:p>
        </w:tc>
        <w:tc>
          <w:tcPr>
            <w:tcW w:w="1040" w:type="dxa"/>
            <w:noWrap/>
            <w:hideMark/>
          </w:tcPr>
          <w:p w14:paraId="63CCFB13" w14:textId="77777777" w:rsidR="008F620A" w:rsidRPr="00010BBE" w:rsidRDefault="008F620A" w:rsidP="006636C8">
            <w:pPr>
              <w:contextualSpacing w:val="0"/>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szCs w:val="24"/>
              </w:rPr>
            </w:pPr>
            <w:r w:rsidRPr="00010BBE">
              <w:rPr>
                <w:rFonts w:ascii="Century Gothic" w:eastAsia="Times New Roman" w:hAnsi="Century Gothic" w:cs="Calibri"/>
                <w:szCs w:val="24"/>
              </w:rPr>
              <w:t>Type</w:t>
            </w:r>
          </w:p>
        </w:tc>
        <w:tc>
          <w:tcPr>
            <w:tcW w:w="4026" w:type="dxa"/>
            <w:noWrap/>
            <w:hideMark/>
          </w:tcPr>
          <w:p w14:paraId="49C8E39D" w14:textId="77777777" w:rsidR="008F620A" w:rsidRPr="00010BBE" w:rsidRDefault="008F620A" w:rsidP="006636C8">
            <w:pPr>
              <w:contextualSpacing w:val="0"/>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szCs w:val="24"/>
              </w:rPr>
            </w:pPr>
            <w:r w:rsidRPr="00010BBE">
              <w:rPr>
                <w:rFonts w:ascii="Century Gothic" w:eastAsia="Times New Roman" w:hAnsi="Century Gothic" w:cs="Calibri"/>
                <w:szCs w:val="24"/>
              </w:rPr>
              <w:t>Label</w:t>
            </w:r>
          </w:p>
        </w:tc>
      </w:tr>
      <w:tr w:rsidR="008F620A" w:rsidRPr="00010BBE" w14:paraId="5B411022" w14:textId="77777777" w:rsidTr="008F620A">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568" w:type="dxa"/>
            <w:noWrap/>
          </w:tcPr>
          <w:p w14:paraId="27DFB58C" w14:textId="1F723C78" w:rsidR="008F620A" w:rsidRPr="00010BBE" w:rsidRDefault="008F620A" w:rsidP="008F620A">
            <w:pPr>
              <w:contextualSpacing w:val="0"/>
              <w:jc w:val="center"/>
              <w:rPr>
                <w:rFonts w:ascii="Century Gothic" w:eastAsia="Times New Roman" w:hAnsi="Century Gothic" w:cs="Calibri"/>
                <w:szCs w:val="24"/>
              </w:rPr>
            </w:pPr>
            <w:r w:rsidRPr="00010BBE">
              <w:rPr>
                <w:rFonts w:ascii="Century Gothic" w:hAnsi="Century Gothic"/>
                <w:szCs w:val="24"/>
              </w:rPr>
              <w:t>SCRAM_ID</w:t>
            </w:r>
          </w:p>
        </w:tc>
        <w:tc>
          <w:tcPr>
            <w:tcW w:w="1040" w:type="dxa"/>
            <w:noWrap/>
          </w:tcPr>
          <w:p w14:paraId="4C44770D" w14:textId="7C868BA0" w:rsidR="008F620A" w:rsidRPr="00010BBE" w:rsidRDefault="008F620A" w:rsidP="008F620A">
            <w:pPr>
              <w:contextualSpacing w:val="0"/>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hAnsi="Century Gothic"/>
                <w:szCs w:val="24"/>
              </w:rPr>
              <w:t>Char</w:t>
            </w:r>
          </w:p>
        </w:tc>
        <w:tc>
          <w:tcPr>
            <w:tcW w:w="4026" w:type="dxa"/>
            <w:noWrap/>
          </w:tcPr>
          <w:p w14:paraId="79981A97" w14:textId="50A776A1" w:rsidR="008F620A" w:rsidRPr="00010BBE" w:rsidRDefault="008F620A" w:rsidP="008F620A">
            <w:pPr>
              <w:contextualSpacing w:val="0"/>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hAnsi="Century Gothic"/>
                <w:szCs w:val="24"/>
              </w:rPr>
              <w:t>Individual unique identifier</w:t>
            </w:r>
          </w:p>
        </w:tc>
      </w:tr>
      <w:tr w:rsidR="008F620A" w:rsidRPr="00010BBE" w14:paraId="3ADEAD04" w14:textId="77777777" w:rsidTr="008F620A">
        <w:trPr>
          <w:trHeight w:val="275"/>
        </w:trPr>
        <w:tc>
          <w:tcPr>
            <w:cnfStyle w:val="001000000000" w:firstRow="0" w:lastRow="0" w:firstColumn="1" w:lastColumn="0" w:oddVBand="0" w:evenVBand="0" w:oddHBand="0" w:evenHBand="0" w:firstRowFirstColumn="0" w:firstRowLastColumn="0" w:lastRowFirstColumn="0" w:lastRowLastColumn="0"/>
            <w:tcW w:w="2568" w:type="dxa"/>
            <w:noWrap/>
            <w:hideMark/>
          </w:tcPr>
          <w:p w14:paraId="7AD96851" w14:textId="77777777" w:rsidR="008F620A" w:rsidRPr="00010BBE" w:rsidRDefault="008F620A" w:rsidP="006636C8">
            <w:pPr>
              <w:contextualSpacing w:val="0"/>
              <w:jc w:val="center"/>
              <w:rPr>
                <w:rFonts w:ascii="Century Gothic" w:eastAsia="Times New Roman" w:hAnsi="Century Gothic" w:cs="Calibri"/>
                <w:szCs w:val="24"/>
              </w:rPr>
            </w:pPr>
            <w:r w:rsidRPr="00010BBE">
              <w:rPr>
                <w:rFonts w:ascii="Century Gothic" w:eastAsia="Times New Roman" w:hAnsi="Century Gothic" w:cs="Calibri"/>
                <w:szCs w:val="24"/>
              </w:rPr>
              <w:t>District</w:t>
            </w:r>
          </w:p>
        </w:tc>
        <w:tc>
          <w:tcPr>
            <w:tcW w:w="1040" w:type="dxa"/>
            <w:noWrap/>
            <w:hideMark/>
          </w:tcPr>
          <w:p w14:paraId="3C9D151E" w14:textId="77777777" w:rsidR="008F620A" w:rsidRPr="00010BBE" w:rsidRDefault="008F620A" w:rsidP="006636C8">
            <w:pPr>
              <w:contextualSpacing w:val="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Num</w:t>
            </w:r>
          </w:p>
        </w:tc>
        <w:tc>
          <w:tcPr>
            <w:tcW w:w="4026" w:type="dxa"/>
            <w:noWrap/>
            <w:hideMark/>
          </w:tcPr>
          <w:p w14:paraId="713FE26F" w14:textId="77777777" w:rsidR="008F620A" w:rsidRPr="00010BBE" w:rsidRDefault="008F620A" w:rsidP="006636C8">
            <w:pPr>
              <w:contextualSpacing w:val="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School District (Numeric)</w:t>
            </w:r>
          </w:p>
        </w:tc>
      </w:tr>
      <w:tr w:rsidR="008F620A" w:rsidRPr="00010BBE" w14:paraId="5015885A" w14:textId="77777777" w:rsidTr="008F620A">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568" w:type="dxa"/>
            <w:noWrap/>
            <w:hideMark/>
          </w:tcPr>
          <w:p w14:paraId="0BA0537D" w14:textId="77777777" w:rsidR="008F620A" w:rsidRPr="00010BBE" w:rsidRDefault="008F620A" w:rsidP="006636C8">
            <w:pPr>
              <w:contextualSpacing w:val="0"/>
              <w:jc w:val="center"/>
              <w:rPr>
                <w:rFonts w:ascii="Century Gothic" w:eastAsia="Times New Roman" w:hAnsi="Century Gothic" w:cs="Calibri"/>
                <w:szCs w:val="24"/>
              </w:rPr>
            </w:pPr>
            <w:r w:rsidRPr="00010BBE">
              <w:rPr>
                <w:rFonts w:ascii="Century Gothic" w:eastAsia="Times New Roman" w:hAnsi="Century Gothic" w:cs="Calibri"/>
                <w:szCs w:val="24"/>
              </w:rPr>
              <w:t>SchoolNumber</w:t>
            </w:r>
          </w:p>
        </w:tc>
        <w:tc>
          <w:tcPr>
            <w:tcW w:w="1040" w:type="dxa"/>
            <w:noWrap/>
            <w:hideMark/>
          </w:tcPr>
          <w:p w14:paraId="0C608845" w14:textId="77777777" w:rsidR="008F620A" w:rsidRPr="00010BBE" w:rsidRDefault="008F620A" w:rsidP="006636C8">
            <w:pPr>
              <w:contextualSpacing w:val="0"/>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Num</w:t>
            </w:r>
          </w:p>
        </w:tc>
        <w:tc>
          <w:tcPr>
            <w:tcW w:w="4026" w:type="dxa"/>
            <w:noWrap/>
            <w:hideMark/>
          </w:tcPr>
          <w:p w14:paraId="6E586487" w14:textId="77777777" w:rsidR="008F620A" w:rsidRPr="00010BBE" w:rsidRDefault="008F620A" w:rsidP="006636C8">
            <w:pPr>
              <w:contextualSpacing w:val="0"/>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School Number</w:t>
            </w:r>
          </w:p>
        </w:tc>
      </w:tr>
      <w:tr w:rsidR="008F620A" w:rsidRPr="00010BBE" w14:paraId="3436A24F" w14:textId="77777777" w:rsidTr="008F620A">
        <w:trPr>
          <w:trHeight w:val="275"/>
        </w:trPr>
        <w:tc>
          <w:tcPr>
            <w:cnfStyle w:val="001000000000" w:firstRow="0" w:lastRow="0" w:firstColumn="1" w:lastColumn="0" w:oddVBand="0" w:evenVBand="0" w:oddHBand="0" w:evenHBand="0" w:firstRowFirstColumn="0" w:firstRowLastColumn="0" w:lastRowFirstColumn="0" w:lastRowLastColumn="0"/>
            <w:tcW w:w="2568" w:type="dxa"/>
            <w:noWrap/>
            <w:hideMark/>
          </w:tcPr>
          <w:p w14:paraId="651CC188" w14:textId="77777777" w:rsidR="008F620A" w:rsidRPr="00010BBE" w:rsidRDefault="008F620A" w:rsidP="006636C8">
            <w:pPr>
              <w:contextualSpacing w:val="0"/>
              <w:jc w:val="center"/>
              <w:rPr>
                <w:rFonts w:ascii="Century Gothic" w:eastAsia="Times New Roman" w:hAnsi="Century Gothic" w:cs="Calibri"/>
                <w:szCs w:val="24"/>
              </w:rPr>
            </w:pPr>
            <w:r w:rsidRPr="00010BBE">
              <w:rPr>
                <w:rFonts w:ascii="Century Gothic" w:eastAsia="Times New Roman" w:hAnsi="Century Gothic" w:cs="Calibri"/>
                <w:szCs w:val="24"/>
              </w:rPr>
              <w:t>SchoolName</w:t>
            </w:r>
          </w:p>
        </w:tc>
        <w:tc>
          <w:tcPr>
            <w:tcW w:w="1040" w:type="dxa"/>
            <w:noWrap/>
            <w:hideMark/>
          </w:tcPr>
          <w:p w14:paraId="0248D712" w14:textId="77777777" w:rsidR="008F620A" w:rsidRPr="00010BBE" w:rsidRDefault="008F620A" w:rsidP="006636C8">
            <w:pPr>
              <w:contextualSpacing w:val="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Char</w:t>
            </w:r>
          </w:p>
        </w:tc>
        <w:tc>
          <w:tcPr>
            <w:tcW w:w="4026" w:type="dxa"/>
            <w:noWrap/>
            <w:hideMark/>
          </w:tcPr>
          <w:p w14:paraId="3F6F8463" w14:textId="77777777" w:rsidR="008F620A" w:rsidRPr="00010BBE" w:rsidRDefault="008F620A" w:rsidP="006636C8">
            <w:pPr>
              <w:contextualSpacing w:val="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School Name</w:t>
            </w:r>
          </w:p>
        </w:tc>
      </w:tr>
      <w:tr w:rsidR="008F620A" w:rsidRPr="00010BBE" w14:paraId="196C4629" w14:textId="77777777" w:rsidTr="008F620A">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568" w:type="dxa"/>
            <w:noWrap/>
            <w:hideMark/>
          </w:tcPr>
          <w:p w14:paraId="2149A08E" w14:textId="77777777" w:rsidR="008F620A" w:rsidRPr="00010BBE" w:rsidRDefault="008F620A" w:rsidP="006636C8">
            <w:pPr>
              <w:contextualSpacing w:val="0"/>
              <w:jc w:val="center"/>
              <w:rPr>
                <w:rFonts w:ascii="Century Gothic" w:eastAsia="Times New Roman" w:hAnsi="Century Gothic" w:cs="Calibri"/>
                <w:szCs w:val="24"/>
              </w:rPr>
            </w:pPr>
            <w:r w:rsidRPr="00010BBE">
              <w:rPr>
                <w:rFonts w:ascii="Century Gothic" w:eastAsia="Times New Roman" w:hAnsi="Century Gothic" w:cs="Calibri"/>
                <w:szCs w:val="24"/>
              </w:rPr>
              <w:t>GradeLevel</w:t>
            </w:r>
          </w:p>
        </w:tc>
        <w:tc>
          <w:tcPr>
            <w:tcW w:w="1040" w:type="dxa"/>
            <w:noWrap/>
            <w:hideMark/>
          </w:tcPr>
          <w:p w14:paraId="5FC6046A" w14:textId="77777777" w:rsidR="008F620A" w:rsidRPr="00010BBE" w:rsidRDefault="008F620A" w:rsidP="006636C8">
            <w:pPr>
              <w:contextualSpacing w:val="0"/>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Num</w:t>
            </w:r>
          </w:p>
        </w:tc>
        <w:tc>
          <w:tcPr>
            <w:tcW w:w="4026" w:type="dxa"/>
            <w:noWrap/>
            <w:hideMark/>
          </w:tcPr>
          <w:p w14:paraId="4AA43AB0" w14:textId="77777777" w:rsidR="008F620A" w:rsidRPr="00010BBE" w:rsidRDefault="008F620A" w:rsidP="006636C8">
            <w:pPr>
              <w:contextualSpacing w:val="0"/>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Student's Grade</w:t>
            </w:r>
          </w:p>
        </w:tc>
      </w:tr>
      <w:tr w:rsidR="008F620A" w:rsidRPr="00010BBE" w14:paraId="591930FF" w14:textId="77777777" w:rsidTr="008F620A">
        <w:trPr>
          <w:trHeight w:val="275"/>
        </w:trPr>
        <w:tc>
          <w:tcPr>
            <w:cnfStyle w:val="001000000000" w:firstRow="0" w:lastRow="0" w:firstColumn="1" w:lastColumn="0" w:oddVBand="0" w:evenVBand="0" w:oddHBand="0" w:evenHBand="0" w:firstRowFirstColumn="0" w:firstRowLastColumn="0" w:lastRowFirstColumn="0" w:lastRowLastColumn="0"/>
            <w:tcW w:w="2568" w:type="dxa"/>
            <w:noWrap/>
            <w:hideMark/>
          </w:tcPr>
          <w:p w14:paraId="0846D319" w14:textId="504923C5" w:rsidR="008F620A" w:rsidRPr="00010BBE" w:rsidRDefault="008F620A" w:rsidP="00DF5D17">
            <w:pPr>
              <w:contextualSpacing w:val="0"/>
              <w:jc w:val="center"/>
              <w:rPr>
                <w:rFonts w:ascii="Century Gothic" w:eastAsia="Times New Roman" w:hAnsi="Century Gothic" w:cs="Calibri"/>
                <w:szCs w:val="24"/>
              </w:rPr>
            </w:pPr>
            <w:r w:rsidRPr="00010BBE">
              <w:rPr>
                <w:rFonts w:ascii="Century Gothic" w:eastAsia="Times New Roman" w:hAnsi="Century Gothic" w:cs="Calibri"/>
                <w:szCs w:val="24"/>
              </w:rPr>
              <w:t>InterviewType</w:t>
            </w:r>
            <w:r w:rsidR="00DF5D17" w:rsidRPr="00010BBE">
              <w:rPr>
                <w:rFonts w:ascii="Century Gothic" w:eastAsia="Times New Roman" w:hAnsi="Century Gothic" w:cs="Calibri"/>
                <w:szCs w:val="24"/>
              </w:rPr>
              <w:t>*</w:t>
            </w:r>
          </w:p>
        </w:tc>
        <w:tc>
          <w:tcPr>
            <w:tcW w:w="1040" w:type="dxa"/>
            <w:noWrap/>
            <w:hideMark/>
          </w:tcPr>
          <w:p w14:paraId="190E01BE" w14:textId="77777777" w:rsidR="008F620A" w:rsidRPr="00010BBE" w:rsidRDefault="008F620A" w:rsidP="006636C8">
            <w:pPr>
              <w:contextualSpacing w:val="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Char</w:t>
            </w:r>
          </w:p>
        </w:tc>
        <w:tc>
          <w:tcPr>
            <w:tcW w:w="4026" w:type="dxa"/>
            <w:noWrap/>
            <w:hideMark/>
          </w:tcPr>
          <w:p w14:paraId="49659530" w14:textId="77777777" w:rsidR="008F620A" w:rsidRPr="00010BBE" w:rsidRDefault="008F620A" w:rsidP="006636C8">
            <w:pPr>
              <w:contextualSpacing w:val="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Interview Type</w:t>
            </w:r>
          </w:p>
        </w:tc>
      </w:tr>
      <w:tr w:rsidR="008F620A" w:rsidRPr="00010BBE" w14:paraId="469D6DB6" w14:textId="77777777" w:rsidTr="008F620A">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568" w:type="dxa"/>
            <w:noWrap/>
            <w:hideMark/>
          </w:tcPr>
          <w:p w14:paraId="36798951" w14:textId="77777777" w:rsidR="008F620A" w:rsidRPr="00010BBE" w:rsidRDefault="008F620A" w:rsidP="006636C8">
            <w:pPr>
              <w:contextualSpacing w:val="0"/>
              <w:jc w:val="center"/>
              <w:rPr>
                <w:rFonts w:ascii="Century Gothic" w:eastAsia="Times New Roman" w:hAnsi="Century Gothic" w:cs="Calibri"/>
                <w:szCs w:val="24"/>
              </w:rPr>
            </w:pPr>
            <w:r w:rsidRPr="00010BBE">
              <w:rPr>
                <w:rFonts w:ascii="Century Gothic" w:eastAsia="Times New Roman" w:hAnsi="Century Gothic" w:cs="Calibri"/>
                <w:szCs w:val="24"/>
              </w:rPr>
              <w:t>ProficiencyLevel</w:t>
            </w:r>
          </w:p>
        </w:tc>
        <w:tc>
          <w:tcPr>
            <w:tcW w:w="1040" w:type="dxa"/>
            <w:noWrap/>
            <w:hideMark/>
          </w:tcPr>
          <w:p w14:paraId="608F4DC2" w14:textId="77777777" w:rsidR="008F620A" w:rsidRPr="00010BBE" w:rsidRDefault="008F620A" w:rsidP="006636C8">
            <w:pPr>
              <w:contextualSpacing w:val="0"/>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Char</w:t>
            </w:r>
          </w:p>
        </w:tc>
        <w:tc>
          <w:tcPr>
            <w:tcW w:w="4026" w:type="dxa"/>
            <w:noWrap/>
            <w:hideMark/>
          </w:tcPr>
          <w:p w14:paraId="74A705FB" w14:textId="77777777" w:rsidR="008F620A" w:rsidRPr="00010BBE" w:rsidRDefault="008F620A" w:rsidP="006636C8">
            <w:pPr>
              <w:contextualSpacing w:val="0"/>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Oral Proficiency Level</w:t>
            </w:r>
          </w:p>
        </w:tc>
      </w:tr>
      <w:tr w:rsidR="008F620A" w:rsidRPr="00010BBE" w14:paraId="06220F1D" w14:textId="77777777" w:rsidTr="008F620A">
        <w:trPr>
          <w:trHeight w:val="275"/>
        </w:trPr>
        <w:tc>
          <w:tcPr>
            <w:cnfStyle w:val="001000000000" w:firstRow="0" w:lastRow="0" w:firstColumn="1" w:lastColumn="0" w:oddVBand="0" w:evenVBand="0" w:oddHBand="0" w:evenHBand="0" w:firstRowFirstColumn="0" w:firstRowLastColumn="0" w:lastRowFirstColumn="0" w:lastRowLastColumn="0"/>
            <w:tcW w:w="2568" w:type="dxa"/>
            <w:noWrap/>
            <w:hideMark/>
          </w:tcPr>
          <w:p w14:paraId="2086BEF4" w14:textId="77777777" w:rsidR="008F620A" w:rsidRPr="00010BBE" w:rsidRDefault="008F620A" w:rsidP="006636C8">
            <w:pPr>
              <w:contextualSpacing w:val="0"/>
              <w:jc w:val="center"/>
              <w:rPr>
                <w:rFonts w:ascii="Century Gothic" w:eastAsia="Times New Roman" w:hAnsi="Century Gothic" w:cs="Calibri"/>
                <w:szCs w:val="24"/>
              </w:rPr>
            </w:pPr>
            <w:r w:rsidRPr="00010BBE">
              <w:rPr>
                <w:rFonts w:ascii="Century Gothic" w:eastAsia="Times New Roman" w:hAnsi="Century Gothic" w:cs="Calibri"/>
                <w:szCs w:val="24"/>
              </w:rPr>
              <w:t>Program</w:t>
            </w:r>
          </w:p>
        </w:tc>
        <w:tc>
          <w:tcPr>
            <w:tcW w:w="1040" w:type="dxa"/>
            <w:noWrap/>
            <w:hideMark/>
          </w:tcPr>
          <w:p w14:paraId="13F4BD7E" w14:textId="77777777" w:rsidR="008F620A" w:rsidRPr="00010BBE" w:rsidRDefault="008F620A" w:rsidP="006636C8">
            <w:pPr>
              <w:contextualSpacing w:val="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Num</w:t>
            </w:r>
          </w:p>
        </w:tc>
        <w:tc>
          <w:tcPr>
            <w:tcW w:w="4026" w:type="dxa"/>
            <w:noWrap/>
            <w:hideMark/>
          </w:tcPr>
          <w:p w14:paraId="2F1650AF" w14:textId="77777777" w:rsidR="008F620A" w:rsidRPr="00010BBE" w:rsidRDefault="008F620A" w:rsidP="006636C8">
            <w:pPr>
              <w:contextualSpacing w:val="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Student's Program of Study</w:t>
            </w:r>
          </w:p>
        </w:tc>
      </w:tr>
      <w:tr w:rsidR="008F620A" w:rsidRPr="00010BBE" w14:paraId="74C3C27D" w14:textId="77777777" w:rsidTr="008F620A">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568" w:type="dxa"/>
            <w:noWrap/>
            <w:hideMark/>
          </w:tcPr>
          <w:p w14:paraId="63AA6E3A" w14:textId="1DA9D1D2" w:rsidR="008F620A" w:rsidRPr="00010BBE" w:rsidRDefault="008F620A" w:rsidP="00BD383C">
            <w:pPr>
              <w:contextualSpacing w:val="0"/>
              <w:jc w:val="center"/>
              <w:rPr>
                <w:rFonts w:ascii="Century Gothic" w:eastAsia="Times New Roman" w:hAnsi="Century Gothic" w:cs="Calibri"/>
                <w:szCs w:val="24"/>
              </w:rPr>
            </w:pPr>
            <w:r w:rsidRPr="00010BBE">
              <w:rPr>
                <w:rFonts w:ascii="Century Gothic" w:eastAsia="Times New Roman" w:hAnsi="Century Gothic" w:cs="Calibri"/>
                <w:szCs w:val="24"/>
              </w:rPr>
              <w:t>ReportedProgram</w:t>
            </w:r>
            <w:r w:rsidR="00D85E8E" w:rsidRPr="00010BBE">
              <w:rPr>
                <w:rFonts w:ascii="Century Gothic" w:eastAsia="Times New Roman" w:hAnsi="Century Gothic" w:cs="Calibri"/>
                <w:szCs w:val="24"/>
              </w:rPr>
              <w:t>**</w:t>
            </w:r>
          </w:p>
        </w:tc>
        <w:tc>
          <w:tcPr>
            <w:tcW w:w="1040" w:type="dxa"/>
            <w:noWrap/>
            <w:hideMark/>
          </w:tcPr>
          <w:p w14:paraId="4B17D5B8" w14:textId="77777777" w:rsidR="008F620A" w:rsidRPr="00010BBE" w:rsidRDefault="008F620A" w:rsidP="006636C8">
            <w:pPr>
              <w:contextualSpacing w:val="0"/>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Char</w:t>
            </w:r>
          </w:p>
        </w:tc>
        <w:tc>
          <w:tcPr>
            <w:tcW w:w="4026" w:type="dxa"/>
            <w:noWrap/>
            <w:hideMark/>
          </w:tcPr>
          <w:p w14:paraId="6C6EE13D" w14:textId="321C86E5" w:rsidR="008F620A" w:rsidRPr="00010BBE" w:rsidRDefault="00312167" w:rsidP="006636C8">
            <w:pPr>
              <w:contextualSpacing w:val="0"/>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Student</w:t>
            </w:r>
            <w:r w:rsidR="008F620A" w:rsidRPr="00010BBE">
              <w:rPr>
                <w:rFonts w:ascii="Century Gothic" w:eastAsia="Times New Roman" w:hAnsi="Century Gothic" w:cs="Calibri"/>
                <w:bCs w:val="0"/>
                <w:szCs w:val="24"/>
              </w:rPr>
              <w:t xml:space="preserve"> Reported Program of Study</w:t>
            </w:r>
          </w:p>
        </w:tc>
      </w:tr>
      <w:tr w:rsidR="008F620A" w:rsidRPr="00010BBE" w14:paraId="1FC35E39" w14:textId="77777777" w:rsidTr="008F620A">
        <w:trPr>
          <w:trHeight w:val="275"/>
        </w:trPr>
        <w:tc>
          <w:tcPr>
            <w:cnfStyle w:val="001000000000" w:firstRow="0" w:lastRow="0" w:firstColumn="1" w:lastColumn="0" w:oddVBand="0" w:evenVBand="0" w:oddHBand="0" w:evenHBand="0" w:firstRowFirstColumn="0" w:firstRowLastColumn="0" w:lastRowFirstColumn="0" w:lastRowLastColumn="0"/>
            <w:tcW w:w="2568" w:type="dxa"/>
            <w:noWrap/>
            <w:hideMark/>
          </w:tcPr>
          <w:p w14:paraId="150933D1" w14:textId="111EBC4A" w:rsidR="008F620A" w:rsidRPr="00010BBE" w:rsidRDefault="008F620A" w:rsidP="00BD383C">
            <w:pPr>
              <w:contextualSpacing w:val="0"/>
              <w:jc w:val="center"/>
              <w:rPr>
                <w:rFonts w:ascii="Century Gothic" w:eastAsia="Times New Roman" w:hAnsi="Century Gothic" w:cs="Calibri"/>
                <w:szCs w:val="24"/>
              </w:rPr>
            </w:pPr>
            <w:r w:rsidRPr="00010BBE">
              <w:rPr>
                <w:rFonts w:ascii="Century Gothic" w:eastAsia="Times New Roman" w:hAnsi="Century Gothic" w:cs="Calibri"/>
                <w:szCs w:val="24"/>
              </w:rPr>
              <w:t>ReasonForOther</w:t>
            </w:r>
            <w:r w:rsidR="00BD383C" w:rsidRPr="00010BBE">
              <w:rPr>
                <w:rFonts w:ascii="Century Gothic" w:eastAsia="Times New Roman" w:hAnsi="Century Gothic" w:cs="Calibri"/>
                <w:szCs w:val="24"/>
              </w:rPr>
              <w:t>***</w:t>
            </w:r>
          </w:p>
        </w:tc>
        <w:tc>
          <w:tcPr>
            <w:tcW w:w="1040" w:type="dxa"/>
            <w:noWrap/>
            <w:hideMark/>
          </w:tcPr>
          <w:p w14:paraId="613080A3" w14:textId="77777777" w:rsidR="008F620A" w:rsidRPr="00010BBE" w:rsidRDefault="008F620A" w:rsidP="006636C8">
            <w:pPr>
              <w:contextualSpacing w:val="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Char</w:t>
            </w:r>
          </w:p>
        </w:tc>
        <w:tc>
          <w:tcPr>
            <w:tcW w:w="4026" w:type="dxa"/>
            <w:noWrap/>
            <w:hideMark/>
          </w:tcPr>
          <w:p w14:paraId="1CC3D4B1" w14:textId="65BB17B8" w:rsidR="008F620A" w:rsidRPr="00010BBE" w:rsidRDefault="008F620A" w:rsidP="006636C8">
            <w:pPr>
              <w:contextualSpacing w:val="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 xml:space="preserve">Reason for </w:t>
            </w:r>
            <w:r w:rsidR="008A59C6" w:rsidRPr="00010BBE">
              <w:rPr>
                <w:rFonts w:ascii="Century Gothic" w:eastAsia="Times New Roman" w:hAnsi="Century Gothic" w:cs="Calibri"/>
                <w:bCs w:val="0"/>
                <w:szCs w:val="24"/>
              </w:rPr>
              <w:t>“</w:t>
            </w:r>
            <w:r w:rsidRPr="00010BBE">
              <w:rPr>
                <w:rFonts w:ascii="Century Gothic" w:eastAsia="Times New Roman" w:hAnsi="Century Gothic" w:cs="Calibri"/>
                <w:bCs w:val="0"/>
                <w:i/>
                <w:szCs w:val="24"/>
              </w:rPr>
              <w:t>Other</w:t>
            </w:r>
            <w:r w:rsidR="008A59C6" w:rsidRPr="00010BBE">
              <w:rPr>
                <w:rFonts w:ascii="Century Gothic" w:eastAsia="Times New Roman" w:hAnsi="Century Gothic" w:cs="Calibri"/>
                <w:bCs w:val="0"/>
                <w:i/>
                <w:szCs w:val="24"/>
              </w:rPr>
              <w:t>”</w:t>
            </w:r>
            <w:r w:rsidRPr="00010BBE">
              <w:rPr>
                <w:rFonts w:ascii="Century Gothic" w:eastAsia="Times New Roman" w:hAnsi="Century Gothic" w:cs="Calibri"/>
                <w:bCs w:val="0"/>
                <w:szCs w:val="24"/>
              </w:rPr>
              <w:t xml:space="preserve"> Reported Program</w:t>
            </w:r>
          </w:p>
        </w:tc>
      </w:tr>
      <w:tr w:rsidR="008F620A" w:rsidRPr="00010BBE" w14:paraId="1FB374BA" w14:textId="77777777" w:rsidTr="008F620A">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568" w:type="dxa"/>
            <w:noWrap/>
            <w:hideMark/>
          </w:tcPr>
          <w:p w14:paraId="250274F8" w14:textId="15924F13" w:rsidR="008F620A" w:rsidRPr="00010BBE" w:rsidRDefault="008F620A" w:rsidP="00BD383C">
            <w:pPr>
              <w:contextualSpacing w:val="0"/>
              <w:jc w:val="center"/>
              <w:rPr>
                <w:rFonts w:ascii="Century Gothic" w:eastAsia="Times New Roman" w:hAnsi="Century Gothic" w:cs="Calibri"/>
                <w:szCs w:val="24"/>
              </w:rPr>
            </w:pPr>
            <w:r w:rsidRPr="00010BBE">
              <w:rPr>
                <w:rFonts w:ascii="Century Gothic" w:eastAsia="Times New Roman" w:hAnsi="Century Gothic" w:cs="Calibri"/>
                <w:szCs w:val="24"/>
              </w:rPr>
              <w:t>G6_Participation</w:t>
            </w:r>
            <w:r w:rsidR="00BD383C" w:rsidRPr="00010BBE">
              <w:rPr>
                <w:rFonts w:ascii="Century Gothic" w:eastAsia="Times New Roman" w:hAnsi="Century Gothic" w:cs="Calibri"/>
                <w:szCs w:val="24"/>
              </w:rPr>
              <w:t>***</w:t>
            </w:r>
          </w:p>
        </w:tc>
        <w:tc>
          <w:tcPr>
            <w:tcW w:w="1040" w:type="dxa"/>
            <w:noWrap/>
            <w:hideMark/>
          </w:tcPr>
          <w:p w14:paraId="50599049" w14:textId="77777777" w:rsidR="008F620A" w:rsidRPr="00010BBE" w:rsidRDefault="008F620A" w:rsidP="006636C8">
            <w:pPr>
              <w:contextualSpacing w:val="0"/>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Char</w:t>
            </w:r>
          </w:p>
        </w:tc>
        <w:tc>
          <w:tcPr>
            <w:tcW w:w="4026" w:type="dxa"/>
            <w:noWrap/>
            <w:hideMark/>
          </w:tcPr>
          <w:p w14:paraId="170115F1" w14:textId="77777777" w:rsidR="008F620A" w:rsidRPr="00010BBE" w:rsidRDefault="008F620A" w:rsidP="006636C8">
            <w:pPr>
              <w:contextualSpacing w:val="0"/>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Grade 6 Participation</w:t>
            </w:r>
          </w:p>
        </w:tc>
      </w:tr>
      <w:tr w:rsidR="008F620A" w:rsidRPr="00010BBE" w14:paraId="745D1230" w14:textId="77777777" w:rsidTr="008F620A">
        <w:trPr>
          <w:trHeight w:val="275"/>
        </w:trPr>
        <w:tc>
          <w:tcPr>
            <w:cnfStyle w:val="001000000000" w:firstRow="0" w:lastRow="0" w:firstColumn="1" w:lastColumn="0" w:oddVBand="0" w:evenVBand="0" w:oddHBand="0" w:evenHBand="0" w:firstRowFirstColumn="0" w:firstRowLastColumn="0" w:lastRowFirstColumn="0" w:lastRowLastColumn="0"/>
            <w:tcW w:w="2568" w:type="dxa"/>
            <w:noWrap/>
            <w:hideMark/>
          </w:tcPr>
          <w:p w14:paraId="4291C38F" w14:textId="3E6A43B8" w:rsidR="008F620A" w:rsidRPr="00010BBE" w:rsidRDefault="008F620A" w:rsidP="00BD383C">
            <w:pPr>
              <w:contextualSpacing w:val="0"/>
              <w:jc w:val="center"/>
              <w:rPr>
                <w:rFonts w:ascii="Century Gothic" w:eastAsia="Times New Roman" w:hAnsi="Century Gothic" w:cs="Calibri"/>
                <w:szCs w:val="24"/>
              </w:rPr>
            </w:pPr>
            <w:r w:rsidRPr="00010BBE">
              <w:rPr>
                <w:rFonts w:ascii="Century Gothic" w:eastAsia="Times New Roman" w:hAnsi="Century Gothic" w:cs="Calibri"/>
                <w:szCs w:val="24"/>
              </w:rPr>
              <w:t>G6_Program</w:t>
            </w:r>
            <w:r w:rsidR="00BD383C" w:rsidRPr="00010BBE">
              <w:rPr>
                <w:rFonts w:ascii="Century Gothic" w:eastAsia="Times New Roman" w:hAnsi="Century Gothic" w:cs="Calibri"/>
                <w:szCs w:val="24"/>
              </w:rPr>
              <w:t>***</w:t>
            </w:r>
          </w:p>
        </w:tc>
        <w:tc>
          <w:tcPr>
            <w:tcW w:w="1040" w:type="dxa"/>
            <w:noWrap/>
            <w:hideMark/>
          </w:tcPr>
          <w:p w14:paraId="6C443509" w14:textId="77777777" w:rsidR="008F620A" w:rsidRPr="00010BBE" w:rsidRDefault="008F620A" w:rsidP="006636C8">
            <w:pPr>
              <w:contextualSpacing w:val="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Char</w:t>
            </w:r>
          </w:p>
        </w:tc>
        <w:tc>
          <w:tcPr>
            <w:tcW w:w="4026" w:type="dxa"/>
            <w:noWrap/>
            <w:hideMark/>
          </w:tcPr>
          <w:p w14:paraId="0FB380B3" w14:textId="77777777" w:rsidR="008F620A" w:rsidRPr="00010BBE" w:rsidRDefault="008F620A" w:rsidP="006636C8">
            <w:pPr>
              <w:contextualSpacing w:val="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Grade 6 Program</w:t>
            </w:r>
          </w:p>
        </w:tc>
      </w:tr>
      <w:tr w:rsidR="008F620A" w:rsidRPr="00010BBE" w14:paraId="39DEDBFC" w14:textId="77777777" w:rsidTr="008F620A">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568" w:type="dxa"/>
            <w:noWrap/>
            <w:hideMark/>
          </w:tcPr>
          <w:p w14:paraId="318FC05D" w14:textId="4EB75DD9" w:rsidR="008F620A" w:rsidRPr="00010BBE" w:rsidRDefault="008F620A" w:rsidP="00BD383C">
            <w:pPr>
              <w:contextualSpacing w:val="0"/>
              <w:jc w:val="center"/>
              <w:rPr>
                <w:rFonts w:ascii="Century Gothic" w:eastAsia="Times New Roman" w:hAnsi="Century Gothic" w:cs="Calibri"/>
                <w:szCs w:val="24"/>
              </w:rPr>
            </w:pPr>
            <w:r w:rsidRPr="00010BBE">
              <w:rPr>
                <w:rFonts w:ascii="Century Gothic" w:eastAsia="Times New Roman" w:hAnsi="Century Gothic" w:cs="Calibri"/>
                <w:szCs w:val="24"/>
              </w:rPr>
              <w:t>G6_ProficiencyLeve</w:t>
            </w:r>
            <w:r w:rsidR="00BD383C" w:rsidRPr="00010BBE">
              <w:rPr>
                <w:rFonts w:ascii="Century Gothic" w:eastAsia="Times New Roman" w:hAnsi="Century Gothic" w:cs="Calibri"/>
                <w:szCs w:val="24"/>
              </w:rPr>
              <w:t>l***</w:t>
            </w:r>
          </w:p>
        </w:tc>
        <w:tc>
          <w:tcPr>
            <w:tcW w:w="1040" w:type="dxa"/>
            <w:noWrap/>
            <w:hideMark/>
          </w:tcPr>
          <w:p w14:paraId="33ECC37E" w14:textId="77777777" w:rsidR="008F620A" w:rsidRPr="00010BBE" w:rsidRDefault="008F620A" w:rsidP="006636C8">
            <w:pPr>
              <w:contextualSpacing w:val="0"/>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Char</w:t>
            </w:r>
          </w:p>
        </w:tc>
        <w:tc>
          <w:tcPr>
            <w:tcW w:w="4026" w:type="dxa"/>
            <w:noWrap/>
            <w:hideMark/>
          </w:tcPr>
          <w:p w14:paraId="1D149683" w14:textId="77777777" w:rsidR="008F620A" w:rsidRPr="00010BBE" w:rsidRDefault="008F620A" w:rsidP="006636C8">
            <w:pPr>
              <w:contextualSpacing w:val="0"/>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Grade 6 Proficiency Level</w:t>
            </w:r>
          </w:p>
        </w:tc>
      </w:tr>
    </w:tbl>
    <w:p w14:paraId="1A5FC730" w14:textId="4AC61C43" w:rsidR="00DF5D17" w:rsidRPr="00010BBE" w:rsidRDefault="00DF5D17" w:rsidP="008F620A">
      <w:pPr>
        <w:rPr>
          <w:rFonts w:ascii="Century Gothic" w:hAnsi="Century Gothic"/>
          <w:szCs w:val="24"/>
        </w:rPr>
      </w:pPr>
      <w:r w:rsidRPr="00010BBE">
        <w:rPr>
          <w:rFonts w:ascii="Century Gothic" w:hAnsi="Century Gothic"/>
          <w:szCs w:val="24"/>
        </w:rPr>
        <w:t>*Not available for grade 12 in school year 2022-2023</w:t>
      </w:r>
    </w:p>
    <w:p w14:paraId="2D3700D2" w14:textId="30D3EB6B" w:rsidR="00D85E8E" w:rsidRPr="00010BBE" w:rsidRDefault="00D85E8E" w:rsidP="008F620A">
      <w:pPr>
        <w:rPr>
          <w:rFonts w:ascii="Century Gothic" w:hAnsi="Century Gothic"/>
          <w:szCs w:val="24"/>
        </w:rPr>
      </w:pPr>
      <w:r w:rsidRPr="00010BBE">
        <w:rPr>
          <w:rFonts w:ascii="Century Gothic" w:hAnsi="Century Gothic"/>
          <w:szCs w:val="24"/>
        </w:rPr>
        <w:t>**Not available for grade 12 in school year 2021-2022</w:t>
      </w:r>
    </w:p>
    <w:p w14:paraId="4CFB2922" w14:textId="0E2920DC" w:rsidR="00BD383C" w:rsidRPr="00010BBE" w:rsidRDefault="00BD383C" w:rsidP="008F620A">
      <w:pPr>
        <w:rPr>
          <w:rFonts w:ascii="Century Gothic" w:hAnsi="Century Gothic"/>
          <w:szCs w:val="24"/>
        </w:rPr>
      </w:pPr>
      <w:r w:rsidRPr="00010BBE">
        <w:rPr>
          <w:rFonts w:ascii="Century Gothic" w:hAnsi="Century Gothic"/>
          <w:szCs w:val="24"/>
        </w:rPr>
        <w:t>***Only available for grade 10</w:t>
      </w:r>
    </w:p>
    <w:p w14:paraId="683F99A8" w14:textId="795038FA" w:rsidR="00771B3B" w:rsidRDefault="00D227E3" w:rsidP="009753D8">
      <w:pPr>
        <w:pStyle w:val="Heading1"/>
        <w:rPr>
          <w:rFonts w:ascii="Century Gothic" w:hAnsi="Century Gothic"/>
          <w:sz w:val="24"/>
          <w:szCs w:val="24"/>
        </w:rPr>
      </w:pPr>
      <w:bookmarkStart w:id="47" w:name="_Toc454286139"/>
      <w:bookmarkStart w:id="48" w:name="_Toc221098142"/>
      <w:r w:rsidRPr="00010BBE">
        <w:rPr>
          <w:rFonts w:ascii="Century Gothic" w:hAnsi="Century Gothic"/>
          <w:sz w:val="24"/>
          <w:szCs w:val="24"/>
        </w:rPr>
        <w:lastRenderedPageBreak/>
        <w:t>Technical specifications</w:t>
      </w:r>
      <w:bookmarkEnd w:id="47"/>
      <w:bookmarkEnd w:id="48"/>
    </w:p>
    <w:p w14:paraId="0123DF50" w14:textId="77777777" w:rsidR="00D06720" w:rsidRPr="00D06720" w:rsidRDefault="00D06720" w:rsidP="00D06720">
      <w:pPr>
        <w:pStyle w:val="BodyText"/>
        <w:rPr>
          <w:rFonts w:ascii="Century Gothic" w:hAnsi="Century Gothic"/>
        </w:rPr>
      </w:pPr>
      <w:r w:rsidRPr="00D06720">
        <w:rPr>
          <w:rFonts w:ascii="Century Gothic" w:hAnsi="Century Gothic"/>
        </w:rPr>
        <w:t>The subjects and grades included in this codebook reflect the most recent updates to the provincial assessment results in New Brunswick. In previous years, additional assessments were administered; however, their definitions, strands, targets, and overall variable structures have changed over time. For this reason, these earlier assessments are not described in the main body of the codebook.</w:t>
      </w:r>
    </w:p>
    <w:p w14:paraId="583ABEA0" w14:textId="77777777" w:rsidR="00D06720" w:rsidRPr="00D06720" w:rsidRDefault="00D06720" w:rsidP="00D06720">
      <w:pPr>
        <w:pStyle w:val="BodyText"/>
        <w:rPr>
          <w:rFonts w:ascii="Century Gothic" w:hAnsi="Century Gothic"/>
        </w:rPr>
      </w:pPr>
    </w:p>
    <w:p w14:paraId="4EFB12F6" w14:textId="60AFF3AA" w:rsidR="00D06720" w:rsidRPr="00D06720" w:rsidRDefault="00D06720" w:rsidP="00D06720">
      <w:pPr>
        <w:pStyle w:val="BodyText"/>
        <w:rPr>
          <w:rFonts w:ascii="Century Gothic" w:hAnsi="Century Gothic"/>
        </w:rPr>
      </w:pPr>
      <w:r w:rsidRPr="00D06720">
        <w:rPr>
          <w:rFonts w:ascii="Century Gothic" w:hAnsi="Century Gothic"/>
        </w:rPr>
        <w:t>Instead, the related variables, datasets, and assessment details have been documented in the appendix. The appendix is organized by grade level, allowing researchers to locate the corresponding variables within each grade-specific section.</w:t>
      </w:r>
    </w:p>
    <w:p w14:paraId="593E34E4" w14:textId="507EE120" w:rsidR="00C976F9" w:rsidRPr="00010BBE" w:rsidRDefault="00C976F9" w:rsidP="00C976F9">
      <w:pPr>
        <w:pStyle w:val="Heading1"/>
        <w:rPr>
          <w:rFonts w:ascii="Century Gothic" w:hAnsi="Century Gothic"/>
          <w:sz w:val="24"/>
          <w:szCs w:val="24"/>
        </w:rPr>
      </w:pPr>
      <w:bookmarkStart w:id="49" w:name="_Toc221098143"/>
      <w:r w:rsidRPr="00010BBE">
        <w:rPr>
          <w:rFonts w:ascii="Century Gothic" w:hAnsi="Century Gothic"/>
          <w:sz w:val="24"/>
          <w:szCs w:val="24"/>
        </w:rPr>
        <w:lastRenderedPageBreak/>
        <w:t>Appendix</w:t>
      </w:r>
      <w:bookmarkEnd w:id="49"/>
    </w:p>
    <w:p w14:paraId="52A0120D" w14:textId="7AE1C6E2" w:rsidR="00C976F9" w:rsidRDefault="002A5086" w:rsidP="00C976F9">
      <w:pPr>
        <w:pStyle w:val="BodyText"/>
        <w:rPr>
          <w:rFonts w:ascii="Century Gothic" w:hAnsi="Century Gothic"/>
          <w:szCs w:val="24"/>
        </w:rPr>
      </w:pPr>
      <w:r w:rsidRPr="002A5086">
        <w:rPr>
          <w:rFonts w:ascii="Century Gothic" w:hAnsi="Century Gothic"/>
          <w:szCs w:val="24"/>
        </w:rPr>
        <w:t>This appendix provides documentation for earlier provincial assessments that are not described in the main body of the codebook. These assessments differ from the current versions in terms of definitions, strands, targets, and overall variable structures, as they were revised over time. To support clarity and ease of use, the appendix is organized by grade level. Each grade-specific section summarizes the relevant assessments, available datasets, and associated variables, enabling researchers to locate historical assessment information in a structured and consistent format.</w:t>
      </w:r>
    </w:p>
    <w:p w14:paraId="77730FBB" w14:textId="77777777" w:rsidR="002A5086" w:rsidRPr="00010BBE" w:rsidRDefault="002A5086" w:rsidP="00C976F9">
      <w:pPr>
        <w:pStyle w:val="BodyText"/>
        <w:rPr>
          <w:rFonts w:ascii="Century Gothic" w:hAnsi="Century Gothic"/>
          <w:szCs w:val="24"/>
        </w:rPr>
      </w:pPr>
    </w:p>
    <w:p w14:paraId="32A4842A" w14:textId="77777777" w:rsidR="00C976F9" w:rsidRPr="00010BBE" w:rsidRDefault="00C976F9" w:rsidP="00C976F9">
      <w:pPr>
        <w:pStyle w:val="Heading2"/>
        <w:rPr>
          <w:rFonts w:ascii="Century Gothic" w:hAnsi="Century Gothic"/>
          <w:sz w:val="24"/>
          <w:szCs w:val="24"/>
        </w:rPr>
      </w:pPr>
      <w:bookmarkStart w:id="50" w:name="_Toc208304770"/>
      <w:bookmarkStart w:id="51" w:name="_Toc221098144"/>
      <w:r w:rsidRPr="00010BBE">
        <w:rPr>
          <w:rFonts w:ascii="Century Gothic" w:hAnsi="Century Gothic"/>
          <w:sz w:val="24"/>
          <w:szCs w:val="24"/>
        </w:rPr>
        <w:t>Grade 2</w:t>
      </w:r>
      <w:bookmarkEnd w:id="50"/>
      <w:bookmarkEnd w:id="51"/>
    </w:p>
    <w:p w14:paraId="6C6F0803" w14:textId="77777777" w:rsidR="00C976F9" w:rsidRPr="00010BBE" w:rsidRDefault="00C976F9" w:rsidP="00C976F9">
      <w:pPr>
        <w:pStyle w:val="Heading3"/>
        <w:rPr>
          <w:rFonts w:ascii="Century Gothic" w:hAnsi="Century Gothic"/>
        </w:rPr>
      </w:pPr>
      <w:bookmarkStart w:id="52" w:name="_Toc208304771"/>
      <w:bookmarkStart w:id="53" w:name="_Toc221098145"/>
      <w:r w:rsidRPr="00010BBE">
        <w:rPr>
          <w:rFonts w:ascii="Century Gothic" w:hAnsi="Century Gothic"/>
        </w:rPr>
        <w:t>Summary</w:t>
      </w:r>
      <w:bookmarkEnd w:id="52"/>
      <w:bookmarkEnd w:id="53"/>
    </w:p>
    <w:p w14:paraId="7A93433D" w14:textId="181A7F2B" w:rsidR="00C976F9" w:rsidRPr="00010BBE" w:rsidRDefault="00D27E12" w:rsidP="00D27E12">
      <w:pPr>
        <w:pStyle w:val="BodyText"/>
        <w:rPr>
          <w:rFonts w:ascii="Century Gothic" w:hAnsi="Century Gothic"/>
          <w:szCs w:val="24"/>
        </w:rPr>
      </w:pPr>
      <w:r w:rsidRPr="00D27E12">
        <w:rPr>
          <w:rFonts w:ascii="Century Gothic" w:hAnsi="Century Gothic"/>
          <w:szCs w:val="24"/>
        </w:rPr>
        <w:t>For Grade 2 students, only the Provincial Literacy Assessment results are available. This assessment was administered near the end of the school year to evaluate students’ reading proficiency.</w:t>
      </w:r>
    </w:p>
    <w:p w14:paraId="7E876794" w14:textId="77777777" w:rsidR="00C976F9" w:rsidRPr="00010BBE" w:rsidRDefault="00C976F9" w:rsidP="00C976F9">
      <w:pPr>
        <w:pStyle w:val="Heading3"/>
        <w:rPr>
          <w:rFonts w:ascii="Century Gothic" w:hAnsi="Century Gothic"/>
        </w:rPr>
      </w:pPr>
      <w:bookmarkStart w:id="54" w:name="_Toc208304772"/>
      <w:bookmarkStart w:id="55" w:name="_Toc221098146"/>
      <w:r w:rsidRPr="00010BBE">
        <w:rPr>
          <w:rFonts w:ascii="Century Gothic" w:hAnsi="Century Gothic"/>
        </w:rPr>
        <w:t>Date range:</w:t>
      </w:r>
      <w:bookmarkEnd w:id="54"/>
      <w:bookmarkEnd w:id="55"/>
    </w:p>
    <w:p w14:paraId="2B9D92AD" w14:textId="77777777" w:rsidR="00C976F9" w:rsidRPr="00010BBE" w:rsidRDefault="00C976F9" w:rsidP="00C976F9">
      <w:pPr>
        <w:rPr>
          <w:rFonts w:ascii="Century Gothic" w:hAnsi="Century Gothic"/>
          <w:szCs w:val="24"/>
        </w:rPr>
      </w:pPr>
      <w:r w:rsidRPr="00010BBE">
        <w:rPr>
          <w:rFonts w:ascii="Century Gothic" w:hAnsi="Century Gothic"/>
          <w:szCs w:val="24"/>
        </w:rPr>
        <w:t>School years</w:t>
      </w:r>
    </w:p>
    <w:p w14:paraId="5710BEB4" w14:textId="77777777" w:rsidR="00C976F9" w:rsidRPr="00010BBE" w:rsidRDefault="00C976F9" w:rsidP="00C976F9">
      <w:pPr>
        <w:pStyle w:val="ListParagraph"/>
        <w:numPr>
          <w:ilvl w:val="0"/>
          <w:numId w:val="20"/>
        </w:numPr>
        <w:rPr>
          <w:rFonts w:ascii="Century Gothic" w:hAnsi="Century Gothic"/>
          <w:szCs w:val="24"/>
        </w:rPr>
      </w:pPr>
      <w:r w:rsidRPr="00010BBE">
        <w:rPr>
          <w:rFonts w:ascii="Century Gothic" w:hAnsi="Century Gothic"/>
          <w:szCs w:val="24"/>
        </w:rPr>
        <w:t>2015-2016</w:t>
      </w:r>
    </w:p>
    <w:p w14:paraId="3870E0A6" w14:textId="77777777" w:rsidR="00C976F9" w:rsidRPr="00010BBE" w:rsidRDefault="00C976F9" w:rsidP="00C976F9">
      <w:pPr>
        <w:pStyle w:val="ListParagraph"/>
        <w:numPr>
          <w:ilvl w:val="0"/>
          <w:numId w:val="20"/>
        </w:numPr>
        <w:rPr>
          <w:rFonts w:ascii="Century Gothic" w:hAnsi="Century Gothic"/>
          <w:szCs w:val="24"/>
        </w:rPr>
      </w:pPr>
      <w:r w:rsidRPr="00010BBE">
        <w:rPr>
          <w:rFonts w:ascii="Century Gothic" w:hAnsi="Century Gothic"/>
          <w:szCs w:val="24"/>
        </w:rPr>
        <w:t>2016-2017</w:t>
      </w:r>
    </w:p>
    <w:p w14:paraId="5D67114D" w14:textId="77777777" w:rsidR="00C976F9" w:rsidRPr="00010BBE" w:rsidRDefault="00C976F9" w:rsidP="00C976F9">
      <w:pPr>
        <w:pStyle w:val="ListParagraph"/>
        <w:numPr>
          <w:ilvl w:val="0"/>
          <w:numId w:val="20"/>
        </w:numPr>
        <w:rPr>
          <w:rFonts w:ascii="Century Gothic" w:hAnsi="Century Gothic"/>
          <w:szCs w:val="24"/>
        </w:rPr>
      </w:pPr>
      <w:r w:rsidRPr="00010BBE">
        <w:rPr>
          <w:rFonts w:ascii="Century Gothic" w:hAnsi="Century Gothic"/>
          <w:szCs w:val="24"/>
        </w:rPr>
        <w:t>2017-2018</w:t>
      </w:r>
    </w:p>
    <w:p w14:paraId="560F9E5F" w14:textId="77777777" w:rsidR="00C976F9" w:rsidRPr="00010BBE" w:rsidRDefault="00C976F9" w:rsidP="00C976F9">
      <w:pPr>
        <w:pStyle w:val="Heading3"/>
        <w:rPr>
          <w:rFonts w:ascii="Century Gothic" w:hAnsi="Century Gothic"/>
        </w:rPr>
      </w:pPr>
      <w:bookmarkStart w:id="56" w:name="_Toc208304773"/>
      <w:bookmarkStart w:id="57" w:name="_Toc221098147"/>
      <w:r w:rsidRPr="00010BBE">
        <w:rPr>
          <w:rFonts w:ascii="Century Gothic" w:hAnsi="Century Gothic"/>
        </w:rPr>
        <w:t>Available datasets</w:t>
      </w:r>
      <w:bookmarkEnd w:id="56"/>
      <w:bookmarkEnd w:id="57"/>
    </w:p>
    <w:tbl>
      <w:tblPr>
        <w:tblStyle w:val="PlainTable1"/>
        <w:tblW w:w="0" w:type="auto"/>
        <w:tblLook w:val="04A0" w:firstRow="1" w:lastRow="0" w:firstColumn="1" w:lastColumn="0" w:noHBand="0" w:noVBand="1"/>
      </w:tblPr>
      <w:tblGrid>
        <w:gridCol w:w="519"/>
        <w:gridCol w:w="3486"/>
        <w:gridCol w:w="1764"/>
        <w:gridCol w:w="3581"/>
      </w:tblGrid>
      <w:tr w:rsidR="00C976F9" w:rsidRPr="00010BBE" w14:paraId="65CDF380" w14:textId="77777777" w:rsidTr="00D876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303B95D4" w14:textId="0FEB7585" w:rsidR="00C976F9" w:rsidRPr="00010BBE" w:rsidRDefault="00C976F9" w:rsidP="00D87636">
            <w:pPr>
              <w:rPr>
                <w:rFonts w:ascii="Century Gothic" w:hAnsi="Century Gothic"/>
                <w:szCs w:val="24"/>
              </w:rPr>
            </w:pPr>
          </w:p>
        </w:tc>
        <w:tc>
          <w:tcPr>
            <w:tcW w:w="3240" w:type="dxa"/>
          </w:tcPr>
          <w:p w14:paraId="78EFAE65" w14:textId="77777777" w:rsidR="00C976F9" w:rsidRPr="00010BBE" w:rsidRDefault="00C976F9" w:rsidP="00D87636">
            <w:pP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Dataset name</w:t>
            </w:r>
          </w:p>
        </w:tc>
        <w:tc>
          <w:tcPr>
            <w:tcW w:w="1800" w:type="dxa"/>
          </w:tcPr>
          <w:p w14:paraId="1E02445E" w14:textId="77777777" w:rsidR="00C976F9" w:rsidRPr="00010BBE" w:rsidRDefault="00C976F9" w:rsidP="00D87636">
            <w:pP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Coverage school year</w:t>
            </w:r>
          </w:p>
        </w:tc>
        <w:tc>
          <w:tcPr>
            <w:tcW w:w="3775" w:type="dxa"/>
          </w:tcPr>
          <w:p w14:paraId="58057E5F" w14:textId="77777777" w:rsidR="00C976F9" w:rsidRPr="00010BBE" w:rsidRDefault="00C976F9" w:rsidP="00D87636">
            <w:pP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School subject(s) in the assessment</w:t>
            </w:r>
          </w:p>
        </w:tc>
      </w:tr>
      <w:tr w:rsidR="00C976F9" w:rsidRPr="00010BBE" w14:paraId="4D5DCE6A" w14:textId="77777777" w:rsidTr="00D876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212B90B7" w14:textId="77777777" w:rsidR="007C02FF" w:rsidRDefault="007C02FF" w:rsidP="00D87636">
            <w:pPr>
              <w:rPr>
                <w:rFonts w:ascii="Century Gothic" w:hAnsi="Century Gothic"/>
                <w:b w:val="0"/>
                <w:bCs/>
                <w:szCs w:val="24"/>
              </w:rPr>
            </w:pPr>
          </w:p>
          <w:p w14:paraId="29037268" w14:textId="1CDB3922" w:rsidR="00C976F9" w:rsidRPr="00010BBE" w:rsidRDefault="00C976F9" w:rsidP="00D87636">
            <w:pPr>
              <w:rPr>
                <w:rFonts w:ascii="Century Gothic" w:hAnsi="Century Gothic"/>
                <w:szCs w:val="24"/>
              </w:rPr>
            </w:pPr>
            <w:r w:rsidRPr="00010BBE">
              <w:rPr>
                <w:rFonts w:ascii="Century Gothic" w:hAnsi="Century Gothic"/>
                <w:szCs w:val="24"/>
              </w:rPr>
              <w:t>1</w:t>
            </w:r>
          </w:p>
        </w:tc>
        <w:tc>
          <w:tcPr>
            <w:tcW w:w="3240" w:type="dxa"/>
          </w:tcPr>
          <w:p w14:paraId="72114D9B" w14:textId="77777777" w:rsidR="007C02FF" w:rsidRDefault="007C02F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p>
          <w:p w14:paraId="0448D1C2" w14:textId="047E084E" w:rsidR="00C976F9" w:rsidRPr="00010BBE" w:rsidRDefault="00C976F9"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gr2_read_201516_201718_fin</w:t>
            </w:r>
          </w:p>
        </w:tc>
        <w:tc>
          <w:tcPr>
            <w:tcW w:w="1800" w:type="dxa"/>
          </w:tcPr>
          <w:p w14:paraId="78A3A802" w14:textId="77777777" w:rsidR="00C976F9" w:rsidRPr="00010BBE" w:rsidRDefault="00C976F9"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2015-2016 2016-2017 2017-2018</w:t>
            </w:r>
          </w:p>
        </w:tc>
        <w:tc>
          <w:tcPr>
            <w:tcW w:w="3775" w:type="dxa"/>
          </w:tcPr>
          <w:p w14:paraId="47651AE4" w14:textId="77777777" w:rsidR="009310DF" w:rsidRDefault="009310D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p>
          <w:p w14:paraId="39715F32" w14:textId="733B5CD4" w:rsidR="00C976F9" w:rsidRPr="00010BBE" w:rsidRDefault="00C976F9"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English Reading</w:t>
            </w:r>
          </w:p>
        </w:tc>
      </w:tr>
    </w:tbl>
    <w:p w14:paraId="22C49CC4" w14:textId="77777777" w:rsidR="00C976F9" w:rsidRPr="00010BBE" w:rsidRDefault="00C976F9" w:rsidP="00C976F9">
      <w:pPr>
        <w:rPr>
          <w:rFonts w:ascii="Century Gothic" w:hAnsi="Century Gothic"/>
          <w:szCs w:val="24"/>
        </w:rPr>
      </w:pPr>
    </w:p>
    <w:p w14:paraId="6BBEC006" w14:textId="77777777" w:rsidR="00C976F9" w:rsidRPr="00010BBE" w:rsidRDefault="00C976F9" w:rsidP="00C976F9">
      <w:pPr>
        <w:pStyle w:val="Heading3"/>
        <w:rPr>
          <w:rFonts w:ascii="Century Gothic" w:hAnsi="Century Gothic"/>
        </w:rPr>
      </w:pPr>
      <w:bookmarkStart w:id="58" w:name="_Toc208304774"/>
      <w:bookmarkStart w:id="59" w:name="_Toc221098148"/>
      <w:r w:rsidRPr="00010BBE">
        <w:rPr>
          <w:rFonts w:ascii="Century Gothic" w:hAnsi="Century Gothic"/>
        </w:rPr>
        <w:t>List of Variables</w:t>
      </w:r>
      <w:bookmarkEnd w:id="58"/>
      <w:bookmarkEnd w:id="59"/>
    </w:p>
    <w:p w14:paraId="0FD9A88F" w14:textId="77777777" w:rsidR="00C976F9" w:rsidRPr="00010BBE" w:rsidRDefault="00C976F9" w:rsidP="00C976F9">
      <w:pPr>
        <w:rPr>
          <w:rFonts w:ascii="Century Gothic" w:hAnsi="Century Gothic"/>
          <w:szCs w:val="24"/>
        </w:rPr>
      </w:pPr>
    </w:p>
    <w:tbl>
      <w:tblPr>
        <w:tblStyle w:val="GridTable6Colorful"/>
        <w:tblW w:w="9350" w:type="dxa"/>
        <w:tblLook w:val="04A0" w:firstRow="1" w:lastRow="0" w:firstColumn="1" w:lastColumn="0" w:noHBand="0" w:noVBand="1"/>
      </w:tblPr>
      <w:tblGrid>
        <w:gridCol w:w="2022"/>
        <w:gridCol w:w="4160"/>
        <w:gridCol w:w="3168"/>
      </w:tblGrid>
      <w:tr w:rsidR="00C976F9" w:rsidRPr="00010BBE" w14:paraId="106EF869" w14:textId="77777777" w:rsidTr="00886E3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2" w:type="dxa"/>
            <w:noWrap/>
            <w:hideMark/>
          </w:tcPr>
          <w:p w14:paraId="2C242B86" w14:textId="77777777" w:rsidR="00C976F9" w:rsidRPr="00010BBE" w:rsidRDefault="00C976F9"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Variable Name</w:t>
            </w:r>
          </w:p>
        </w:tc>
        <w:tc>
          <w:tcPr>
            <w:tcW w:w="4160" w:type="dxa"/>
            <w:noWrap/>
            <w:hideMark/>
          </w:tcPr>
          <w:p w14:paraId="02A688A7" w14:textId="77777777" w:rsidR="00C976F9" w:rsidRPr="00010BBE" w:rsidRDefault="00C976F9" w:rsidP="00D87636">
            <w:pPr>
              <w:contextualSpacing w:val="0"/>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szCs w:val="24"/>
              </w:rPr>
            </w:pPr>
            <w:r w:rsidRPr="00010BBE">
              <w:rPr>
                <w:rFonts w:ascii="Century Gothic" w:eastAsia="Times New Roman" w:hAnsi="Century Gothic" w:cs="Calibri"/>
                <w:szCs w:val="24"/>
              </w:rPr>
              <w:t>Label</w:t>
            </w:r>
          </w:p>
        </w:tc>
        <w:tc>
          <w:tcPr>
            <w:tcW w:w="3168" w:type="dxa"/>
          </w:tcPr>
          <w:p w14:paraId="49D52165" w14:textId="77777777" w:rsidR="00C976F9" w:rsidRPr="00010BBE" w:rsidRDefault="00C976F9" w:rsidP="00D87636">
            <w:pPr>
              <w:contextualSpacing w:val="0"/>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bCs/>
                <w:szCs w:val="24"/>
              </w:rPr>
            </w:pPr>
            <w:r w:rsidRPr="00010BBE">
              <w:rPr>
                <w:rFonts w:ascii="Century Gothic" w:eastAsia="Times New Roman" w:hAnsi="Century Gothic" w:cs="Calibri"/>
                <w:bCs/>
                <w:szCs w:val="24"/>
              </w:rPr>
              <w:t>Note</w:t>
            </w:r>
          </w:p>
        </w:tc>
      </w:tr>
      <w:tr w:rsidR="00886E30" w:rsidRPr="00010BBE" w14:paraId="776B4E71" w14:textId="77777777" w:rsidTr="00886E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2" w:type="dxa"/>
            <w:noWrap/>
          </w:tcPr>
          <w:p w14:paraId="0C3CA106" w14:textId="78177C13" w:rsidR="00886E30" w:rsidRPr="00010BBE" w:rsidRDefault="00886E30" w:rsidP="00886E30">
            <w:pPr>
              <w:contextualSpacing w:val="0"/>
              <w:rPr>
                <w:rFonts w:ascii="Century Gothic" w:eastAsia="Times New Roman" w:hAnsi="Century Gothic" w:cs="Calibri"/>
                <w:szCs w:val="24"/>
              </w:rPr>
            </w:pPr>
            <w:r w:rsidRPr="00010BBE">
              <w:rPr>
                <w:rFonts w:ascii="Century Gothic" w:hAnsi="Century Gothic"/>
                <w:szCs w:val="24"/>
              </w:rPr>
              <w:t>SCRAM_ID</w:t>
            </w:r>
          </w:p>
        </w:tc>
        <w:tc>
          <w:tcPr>
            <w:tcW w:w="4160" w:type="dxa"/>
            <w:noWrap/>
          </w:tcPr>
          <w:p w14:paraId="0CFA2498" w14:textId="77777777" w:rsidR="00886E30" w:rsidRPr="00010BBE" w:rsidRDefault="00886E30" w:rsidP="00886E30">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c>
          <w:tcPr>
            <w:tcW w:w="3168" w:type="dxa"/>
          </w:tcPr>
          <w:p w14:paraId="735AA4A5" w14:textId="6F330C7C" w:rsidR="00886E30" w:rsidRPr="00010BBE" w:rsidRDefault="00886E30" w:rsidP="00886E30">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Individual unique identifier</w:t>
            </w:r>
          </w:p>
        </w:tc>
      </w:tr>
      <w:tr w:rsidR="00C976F9" w:rsidRPr="00010BBE" w14:paraId="2696157A" w14:textId="77777777" w:rsidTr="00886E30">
        <w:trPr>
          <w:trHeight w:val="300"/>
        </w:trPr>
        <w:tc>
          <w:tcPr>
            <w:cnfStyle w:val="001000000000" w:firstRow="0" w:lastRow="0" w:firstColumn="1" w:lastColumn="0" w:oddVBand="0" w:evenVBand="0" w:oddHBand="0" w:evenHBand="0" w:firstRowFirstColumn="0" w:firstRowLastColumn="0" w:lastRowFirstColumn="0" w:lastRowLastColumn="0"/>
            <w:tcW w:w="2022" w:type="dxa"/>
            <w:noWrap/>
            <w:hideMark/>
          </w:tcPr>
          <w:p w14:paraId="6AAD32AB" w14:textId="77777777" w:rsidR="00C976F9" w:rsidRPr="00010BBE" w:rsidRDefault="00C976F9"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program</w:t>
            </w:r>
          </w:p>
        </w:tc>
        <w:tc>
          <w:tcPr>
            <w:tcW w:w="4160" w:type="dxa"/>
            <w:noWrap/>
            <w:hideMark/>
          </w:tcPr>
          <w:p w14:paraId="117DC070" w14:textId="77777777" w:rsidR="00C976F9" w:rsidRPr="00010BBE" w:rsidRDefault="00C976F9"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Student's Program of Study</w:t>
            </w:r>
          </w:p>
        </w:tc>
        <w:tc>
          <w:tcPr>
            <w:tcW w:w="3168" w:type="dxa"/>
          </w:tcPr>
          <w:p w14:paraId="204C34E6" w14:textId="77777777" w:rsidR="00C976F9" w:rsidRPr="00010BBE" w:rsidRDefault="00C976F9"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976F9" w:rsidRPr="00010BBE" w14:paraId="5FEB25F6" w14:textId="77777777" w:rsidTr="00886E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2" w:type="dxa"/>
            <w:noWrap/>
            <w:hideMark/>
          </w:tcPr>
          <w:p w14:paraId="66C2AC74" w14:textId="77777777" w:rsidR="00C976F9" w:rsidRPr="00010BBE" w:rsidRDefault="00C976F9"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District</w:t>
            </w:r>
          </w:p>
        </w:tc>
        <w:tc>
          <w:tcPr>
            <w:tcW w:w="4160" w:type="dxa"/>
            <w:noWrap/>
            <w:hideMark/>
          </w:tcPr>
          <w:p w14:paraId="555ED4C0" w14:textId="77777777" w:rsidR="00C976F9" w:rsidRPr="00010BBE" w:rsidRDefault="00C976F9"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School District</w:t>
            </w:r>
          </w:p>
        </w:tc>
        <w:tc>
          <w:tcPr>
            <w:tcW w:w="3168" w:type="dxa"/>
          </w:tcPr>
          <w:p w14:paraId="3214B832" w14:textId="77777777" w:rsidR="00C976F9" w:rsidRPr="00010BBE" w:rsidRDefault="00C976F9"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976F9" w:rsidRPr="00010BBE" w14:paraId="30162B12" w14:textId="77777777" w:rsidTr="00886E30">
        <w:trPr>
          <w:trHeight w:val="300"/>
        </w:trPr>
        <w:tc>
          <w:tcPr>
            <w:cnfStyle w:val="001000000000" w:firstRow="0" w:lastRow="0" w:firstColumn="1" w:lastColumn="0" w:oddVBand="0" w:evenVBand="0" w:oddHBand="0" w:evenHBand="0" w:firstRowFirstColumn="0" w:firstRowLastColumn="0" w:lastRowFirstColumn="0" w:lastRowLastColumn="0"/>
            <w:tcW w:w="2022" w:type="dxa"/>
            <w:noWrap/>
            <w:hideMark/>
          </w:tcPr>
          <w:p w14:paraId="5B1C395D" w14:textId="77777777" w:rsidR="00C976F9" w:rsidRPr="00010BBE" w:rsidRDefault="00C976F9"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SchoolNumber</w:t>
            </w:r>
          </w:p>
        </w:tc>
        <w:tc>
          <w:tcPr>
            <w:tcW w:w="4160" w:type="dxa"/>
            <w:noWrap/>
            <w:hideMark/>
          </w:tcPr>
          <w:p w14:paraId="64D18D4F" w14:textId="77777777" w:rsidR="00C976F9" w:rsidRPr="00010BBE" w:rsidRDefault="00C976F9"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School Number</w:t>
            </w:r>
          </w:p>
        </w:tc>
        <w:tc>
          <w:tcPr>
            <w:tcW w:w="3168" w:type="dxa"/>
          </w:tcPr>
          <w:p w14:paraId="5626F873" w14:textId="77777777" w:rsidR="00C976F9" w:rsidRPr="00010BBE" w:rsidRDefault="00C976F9"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976F9" w:rsidRPr="00010BBE" w14:paraId="402D844B" w14:textId="77777777" w:rsidTr="00886E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2" w:type="dxa"/>
            <w:noWrap/>
            <w:hideMark/>
          </w:tcPr>
          <w:p w14:paraId="5D7F1C77" w14:textId="77777777" w:rsidR="00C976F9" w:rsidRPr="00010BBE" w:rsidRDefault="00C976F9"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SchoolName</w:t>
            </w:r>
          </w:p>
        </w:tc>
        <w:tc>
          <w:tcPr>
            <w:tcW w:w="4160" w:type="dxa"/>
            <w:noWrap/>
            <w:hideMark/>
          </w:tcPr>
          <w:p w14:paraId="7073F3A5" w14:textId="77777777" w:rsidR="00C976F9" w:rsidRPr="00010BBE" w:rsidRDefault="00C976F9"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School Name</w:t>
            </w:r>
          </w:p>
        </w:tc>
        <w:tc>
          <w:tcPr>
            <w:tcW w:w="3168" w:type="dxa"/>
          </w:tcPr>
          <w:p w14:paraId="2B56E8CB" w14:textId="77777777" w:rsidR="00C976F9" w:rsidRPr="00010BBE" w:rsidRDefault="00C976F9"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976F9" w:rsidRPr="00010BBE" w14:paraId="3153EE68" w14:textId="77777777" w:rsidTr="00886E30">
        <w:trPr>
          <w:trHeight w:val="300"/>
        </w:trPr>
        <w:tc>
          <w:tcPr>
            <w:cnfStyle w:val="001000000000" w:firstRow="0" w:lastRow="0" w:firstColumn="1" w:lastColumn="0" w:oddVBand="0" w:evenVBand="0" w:oddHBand="0" w:evenHBand="0" w:firstRowFirstColumn="0" w:firstRowLastColumn="0" w:lastRowFirstColumn="0" w:lastRowLastColumn="0"/>
            <w:tcW w:w="2022" w:type="dxa"/>
            <w:noWrap/>
            <w:hideMark/>
          </w:tcPr>
          <w:p w14:paraId="2D391534" w14:textId="77777777" w:rsidR="00C976F9" w:rsidRPr="00010BBE" w:rsidRDefault="00C976F9"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Gender</w:t>
            </w:r>
          </w:p>
        </w:tc>
        <w:tc>
          <w:tcPr>
            <w:tcW w:w="4160" w:type="dxa"/>
            <w:noWrap/>
            <w:hideMark/>
          </w:tcPr>
          <w:p w14:paraId="01EF2B36" w14:textId="77777777" w:rsidR="00C976F9" w:rsidRPr="00010BBE" w:rsidRDefault="00C976F9"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Gender</w:t>
            </w:r>
          </w:p>
        </w:tc>
        <w:tc>
          <w:tcPr>
            <w:tcW w:w="3168" w:type="dxa"/>
          </w:tcPr>
          <w:p w14:paraId="4F595663" w14:textId="77777777" w:rsidR="00C976F9" w:rsidRPr="00010BBE" w:rsidRDefault="00C976F9"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976F9" w:rsidRPr="00010BBE" w14:paraId="44D23F27" w14:textId="77777777" w:rsidTr="00886E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2" w:type="dxa"/>
            <w:noWrap/>
            <w:hideMark/>
          </w:tcPr>
          <w:p w14:paraId="7BEDDF79" w14:textId="77777777" w:rsidR="00C976F9" w:rsidRPr="00010BBE" w:rsidRDefault="00C976F9"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GradeLevel</w:t>
            </w:r>
          </w:p>
        </w:tc>
        <w:tc>
          <w:tcPr>
            <w:tcW w:w="4160" w:type="dxa"/>
            <w:noWrap/>
            <w:hideMark/>
          </w:tcPr>
          <w:p w14:paraId="6FA32109" w14:textId="77777777" w:rsidR="00C976F9" w:rsidRPr="00010BBE" w:rsidRDefault="00C976F9"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Student Grade</w:t>
            </w:r>
          </w:p>
        </w:tc>
        <w:tc>
          <w:tcPr>
            <w:tcW w:w="3168" w:type="dxa"/>
          </w:tcPr>
          <w:p w14:paraId="60374EAD" w14:textId="77777777" w:rsidR="00C976F9" w:rsidRPr="00010BBE" w:rsidRDefault="00C976F9"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976F9" w:rsidRPr="00010BBE" w14:paraId="0E803A1E" w14:textId="77777777" w:rsidTr="00886E30">
        <w:trPr>
          <w:trHeight w:val="300"/>
        </w:trPr>
        <w:tc>
          <w:tcPr>
            <w:cnfStyle w:val="001000000000" w:firstRow="0" w:lastRow="0" w:firstColumn="1" w:lastColumn="0" w:oddVBand="0" w:evenVBand="0" w:oddHBand="0" w:evenHBand="0" w:firstRowFirstColumn="0" w:firstRowLastColumn="0" w:lastRowFirstColumn="0" w:lastRowLastColumn="0"/>
            <w:tcW w:w="2022" w:type="dxa"/>
            <w:noWrap/>
            <w:hideMark/>
          </w:tcPr>
          <w:p w14:paraId="2851FCE8" w14:textId="77777777" w:rsidR="00C976F9" w:rsidRPr="00010BBE" w:rsidRDefault="00C976F9"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Class</w:t>
            </w:r>
          </w:p>
        </w:tc>
        <w:tc>
          <w:tcPr>
            <w:tcW w:w="4160" w:type="dxa"/>
            <w:noWrap/>
            <w:hideMark/>
          </w:tcPr>
          <w:p w14:paraId="6C601C7B" w14:textId="77777777" w:rsidR="00C976F9" w:rsidRPr="00010BBE" w:rsidRDefault="00C976F9"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Student Homeroom</w:t>
            </w:r>
          </w:p>
        </w:tc>
        <w:tc>
          <w:tcPr>
            <w:tcW w:w="3168" w:type="dxa"/>
          </w:tcPr>
          <w:p w14:paraId="3E319079" w14:textId="77777777" w:rsidR="00C976F9" w:rsidRPr="00010BBE" w:rsidRDefault="00C976F9"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976F9" w:rsidRPr="00010BBE" w14:paraId="78CAB929" w14:textId="77777777" w:rsidTr="00886E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2" w:type="dxa"/>
            <w:noWrap/>
            <w:hideMark/>
          </w:tcPr>
          <w:p w14:paraId="6842414D" w14:textId="77777777" w:rsidR="00C976F9" w:rsidRPr="00010BBE" w:rsidRDefault="00C976F9"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PostalCode</w:t>
            </w:r>
          </w:p>
        </w:tc>
        <w:tc>
          <w:tcPr>
            <w:tcW w:w="4160" w:type="dxa"/>
            <w:noWrap/>
            <w:hideMark/>
          </w:tcPr>
          <w:p w14:paraId="50D00DD9" w14:textId="77777777" w:rsidR="00C976F9" w:rsidRPr="00010BBE" w:rsidRDefault="00C976F9"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Student Postal Code</w:t>
            </w:r>
          </w:p>
        </w:tc>
        <w:tc>
          <w:tcPr>
            <w:tcW w:w="3168" w:type="dxa"/>
          </w:tcPr>
          <w:p w14:paraId="58B026BB" w14:textId="77777777" w:rsidR="00C976F9" w:rsidRPr="00010BBE" w:rsidRDefault="00C976F9"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976F9" w:rsidRPr="00010BBE" w14:paraId="41838B37" w14:textId="77777777" w:rsidTr="00886E30">
        <w:trPr>
          <w:trHeight w:val="300"/>
        </w:trPr>
        <w:tc>
          <w:tcPr>
            <w:cnfStyle w:val="001000000000" w:firstRow="0" w:lastRow="0" w:firstColumn="1" w:lastColumn="0" w:oddVBand="0" w:evenVBand="0" w:oddHBand="0" w:evenHBand="0" w:firstRowFirstColumn="0" w:firstRowLastColumn="0" w:lastRowFirstColumn="0" w:lastRowLastColumn="0"/>
            <w:tcW w:w="2022" w:type="dxa"/>
            <w:noWrap/>
            <w:hideMark/>
          </w:tcPr>
          <w:p w14:paraId="142E42F2" w14:textId="77777777" w:rsidR="00C976F9" w:rsidRPr="00010BBE" w:rsidRDefault="00C976F9"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lastRenderedPageBreak/>
              <w:t>DNW</w:t>
            </w:r>
          </w:p>
        </w:tc>
        <w:tc>
          <w:tcPr>
            <w:tcW w:w="4160" w:type="dxa"/>
            <w:noWrap/>
            <w:hideMark/>
          </w:tcPr>
          <w:p w14:paraId="4DCB0ADD" w14:textId="77777777" w:rsidR="00C976F9" w:rsidRPr="00010BBE" w:rsidRDefault="00C976F9"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Did Not Write</w:t>
            </w:r>
          </w:p>
        </w:tc>
        <w:tc>
          <w:tcPr>
            <w:tcW w:w="3168" w:type="dxa"/>
          </w:tcPr>
          <w:p w14:paraId="016CAF09" w14:textId="77777777" w:rsidR="00C976F9" w:rsidRPr="00010BBE" w:rsidRDefault="00C976F9"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976F9" w:rsidRPr="00010BBE" w14:paraId="215E58CD" w14:textId="77777777" w:rsidTr="00886E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2" w:type="dxa"/>
            <w:noWrap/>
            <w:hideMark/>
          </w:tcPr>
          <w:p w14:paraId="6E80977E" w14:textId="77777777" w:rsidR="00C976F9" w:rsidRPr="00010BBE" w:rsidRDefault="00C976F9"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EXEMPT</w:t>
            </w:r>
          </w:p>
        </w:tc>
        <w:tc>
          <w:tcPr>
            <w:tcW w:w="4160" w:type="dxa"/>
            <w:noWrap/>
            <w:hideMark/>
          </w:tcPr>
          <w:p w14:paraId="5640B243" w14:textId="77777777" w:rsidR="00C976F9" w:rsidRPr="00010BBE" w:rsidRDefault="00C976F9"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Exempt From Writing</w:t>
            </w:r>
          </w:p>
        </w:tc>
        <w:tc>
          <w:tcPr>
            <w:tcW w:w="3168" w:type="dxa"/>
          </w:tcPr>
          <w:p w14:paraId="0B0386FD" w14:textId="77777777" w:rsidR="00C976F9" w:rsidRPr="00010BBE" w:rsidRDefault="00C976F9"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976F9" w:rsidRPr="00010BBE" w14:paraId="56FB46A5" w14:textId="77777777" w:rsidTr="00886E30">
        <w:trPr>
          <w:trHeight w:val="300"/>
        </w:trPr>
        <w:tc>
          <w:tcPr>
            <w:cnfStyle w:val="001000000000" w:firstRow="0" w:lastRow="0" w:firstColumn="1" w:lastColumn="0" w:oddVBand="0" w:evenVBand="0" w:oddHBand="0" w:evenHBand="0" w:firstRowFirstColumn="0" w:firstRowLastColumn="0" w:lastRowFirstColumn="0" w:lastRowLastColumn="0"/>
            <w:tcW w:w="2022" w:type="dxa"/>
            <w:noWrap/>
            <w:hideMark/>
          </w:tcPr>
          <w:p w14:paraId="3B816F7D" w14:textId="77777777" w:rsidR="00C976F9" w:rsidRPr="00010BBE" w:rsidRDefault="00C976F9"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ReadingRecord</w:t>
            </w:r>
          </w:p>
        </w:tc>
        <w:tc>
          <w:tcPr>
            <w:tcW w:w="4160" w:type="dxa"/>
            <w:noWrap/>
            <w:hideMark/>
          </w:tcPr>
          <w:p w14:paraId="6F9EDF08" w14:textId="77777777" w:rsidR="00C976F9" w:rsidRPr="00010BBE" w:rsidRDefault="00C976F9"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Reading Record</w:t>
            </w:r>
          </w:p>
        </w:tc>
        <w:tc>
          <w:tcPr>
            <w:tcW w:w="3168" w:type="dxa"/>
          </w:tcPr>
          <w:p w14:paraId="3CDF20D4" w14:textId="77777777" w:rsidR="00C976F9" w:rsidRPr="00010BBE" w:rsidRDefault="00C976F9"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Alphabetical ordered</w:t>
            </w:r>
          </w:p>
        </w:tc>
      </w:tr>
      <w:tr w:rsidR="00C976F9" w:rsidRPr="00010BBE" w14:paraId="3BF4465E" w14:textId="77777777" w:rsidTr="00886E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2" w:type="dxa"/>
            <w:noWrap/>
            <w:hideMark/>
          </w:tcPr>
          <w:p w14:paraId="00D21BC9" w14:textId="77777777" w:rsidR="00C976F9" w:rsidRPr="00010BBE" w:rsidRDefault="00C976F9"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mcXX</w:t>
            </w:r>
          </w:p>
        </w:tc>
        <w:tc>
          <w:tcPr>
            <w:tcW w:w="4160" w:type="dxa"/>
            <w:noWrap/>
            <w:hideMark/>
          </w:tcPr>
          <w:p w14:paraId="17809A74" w14:textId="77777777" w:rsidR="00C976F9" w:rsidRPr="00010BBE" w:rsidRDefault="00C976F9"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Multiple Choice Question</w:t>
            </w:r>
          </w:p>
        </w:tc>
        <w:tc>
          <w:tcPr>
            <w:tcW w:w="3168" w:type="dxa"/>
          </w:tcPr>
          <w:p w14:paraId="3BB222F8" w14:textId="77777777" w:rsidR="00C976F9" w:rsidRPr="00010BBE" w:rsidRDefault="00C976F9"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 xml:space="preserve">Example: mc10 means “Multiple Choice Question 10”. Then, the value of 1 means answered correctly, and 0 means incorrect answer. </w:t>
            </w:r>
          </w:p>
        </w:tc>
      </w:tr>
      <w:tr w:rsidR="00C976F9" w:rsidRPr="00010BBE" w14:paraId="1F0DBA60" w14:textId="77777777" w:rsidTr="00886E30">
        <w:trPr>
          <w:trHeight w:val="300"/>
        </w:trPr>
        <w:tc>
          <w:tcPr>
            <w:cnfStyle w:val="001000000000" w:firstRow="0" w:lastRow="0" w:firstColumn="1" w:lastColumn="0" w:oddVBand="0" w:evenVBand="0" w:oddHBand="0" w:evenHBand="0" w:firstRowFirstColumn="0" w:firstRowLastColumn="0" w:lastRowFirstColumn="0" w:lastRowLastColumn="0"/>
            <w:tcW w:w="2022" w:type="dxa"/>
            <w:noWrap/>
            <w:hideMark/>
          </w:tcPr>
          <w:p w14:paraId="253C6435" w14:textId="77777777" w:rsidR="00C976F9" w:rsidRPr="00010BBE" w:rsidRDefault="00C976F9"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mctotal</w:t>
            </w:r>
          </w:p>
        </w:tc>
        <w:tc>
          <w:tcPr>
            <w:tcW w:w="4160" w:type="dxa"/>
            <w:noWrap/>
            <w:hideMark/>
          </w:tcPr>
          <w:p w14:paraId="18DD19DA" w14:textId="601E771E" w:rsidR="00C976F9" w:rsidRPr="00010BBE" w:rsidRDefault="00C976F9"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 xml:space="preserve">Total Number </w:t>
            </w:r>
            <w:r w:rsidR="009F539A" w:rsidRPr="00010BBE">
              <w:rPr>
                <w:rFonts w:ascii="Century Gothic" w:eastAsia="Times New Roman" w:hAnsi="Century Gothic" w:cs="Calibri"/>
                <w:bCs w:val="0"/>
                <w:szCs w:val="24"/>
              </w:rPr>
              <w:t>of</w:t>
            </w:r>
            <w:r w:rsidRPr="00010BBE">
              <w:rPr>
                <w:rFonts w:ascii="Century Gothic" w:eastAsia="Times New Roman" w:hAnsi="Century Gothic" w:cs="Calibri"/>
                <w:bCs w:val="0"/>
                <w:szCs w:val="24"/>
              </w:rPr>
              <w:t xml:space="preserve"> Correct </w:t>
            </w:r>
            <w:r w:rsidR="004B661D" w:rsidRPr="00010BBE">
              <w:rPr>
                <w:rFonts w:ascii="Century Gothic" w:eastAsia="Times New Roman" w:hAnsi="Century Gothic" w:cs="Calibri"/>
                <w:bCs w:val="0"/>
                <w:szCs w:val="24"/>
              </w:rPr>
              <w:t>Multiple-Choice</w:t>
            </w:r>
            <w:r w:rsidRPr="00010BBE">
              <w:rPr>
                <w:rFonts w:ascii="Century Gothic" w:eastAsia="Times New Roman" w:hAnsi="Century Gothic" w:cs="Calibri"/>
                <w:bCs w:val="0"/>
                <w:szCs w:val="24"/>
              </w:rPr>
              <w:t xml:space="preserve"> Questions</w:t>
            </w:r>
          </w:p>
        </w:tc>
        <w:tc>
          <w:tcPr>
            <w:tcW w:w="3168" w:type="dxa"/>
          </w:tcPr>
          <w:p w14:paraId="75357671" w14:textId="77777777" w:rsidR="00C976F9" w:rsidRPr="00010BBE" w:rsidRDefault="00C976F9"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976F9" w:rsidRPr="00010BBE" w14:paraId="65CC16B8" w14:textId="77777777" w:rsidTr="00886E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2" w:type="dxa"/>
            <w:noWrap/>
            <w:hideMark/>
          </w:tcPr>
          <w:p w14:paraId="6CB3A8F3" w14:textId="77777777" w:rsidR="00C976F9" w:rsidRPr="00010BBE" w:rsidRDefault="00C976F9"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TrueScore</w:t>
            </w:r>
          </w:p>
        </w:tc>
        <w:tc>
          <w:tcPr>
            <w:tcW w:w="4160" w:type="dxa"/>
            <w:noWrap/>
            <w:hideMark/>
          </w:tcPr>
          <w:p w14:paraId="43655555" w14:textId="77777777" w:rsidR="00C976F9" w:rsidRPr="00010BBE" w:rsidRDefault="00C976F9"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Student's Score</w:t>
            </w:r>
          </w:p>
        </w:tc>
        <w:tc>
          <w:tcPr>
            <w:tcW w:w="3168" w:type="dxa"/>
          </w:tcPr>
          <w:p w14:paraId="21877CD1" w14:textId="77777777" w:rsidR="00C976F9" w:rsidRPr="00010BBE" w:rsidRDefault="00C976F9"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Percentage of correct answers</w:t>
            </w:r>
          </w:p>
        </w:tc>
      </w:tr>
      <w:tr w:rsidR="00C976F9" w:rsidRPr="00010BBE" w14:paraId="35EAAFFD" w14:textId="77777777" w:rsidTr="00886E30">
        <w:trPr>
          <w:trHeight w:val="300"/>
        </w:trPr>
        <w:tc>
          <w:tcPr>
            <w:cnfStyle w:val="001000000000" w:firstRow="0" w:lastRow="0" w:firstColumn="1" w:lastColumn="0" w:oddVBand="0" w:evenVBand="0" w:oddHBand="0" w:evenHBand="0" w:firstRowFirstColumn="0" w:firstRowLastColumn="0" w:lastRowFirstColumn="0" w:lastRowLastColumn="0"/>
            <w:tcW w:w="2022" w:type="dxa"/>
            <w:noWrap/>
            <w:hideMark/>
          </w:tcPr>
          <w:p w14:paraId="619084E8" w14:textId="77777777" w:rsidR="00C976F9" w:rsidRPr="00010BBE" w:rsidRDefault="00C976F9"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RBand</w:t>
            </w:r>
          </w:p>
        </w:tc>
        <w:tc>
          <w:tcPr>
            <w:tcW w:w="4160" w:type="dxa"/>
            <w:noWrap/>
            <w:hideMark/>
          </w:tcPr>
          <w:p w14:paraId="00479FFC" w14:textId="77777777" w:rsidR="00C976F9" w:rsidRPr="00010BBE" w:rsidRDefault="00C976F9"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Division of Reading Levels Into 8 Categories</w:t>
            </w:r>
          </w:p>
        </w:tc>
        <w:tc>
          <w:tcPr>
            <w:tcW w:w="3168" w:type="dxa"/>
          </w:tcPr>
          <w:p w14:paraId="56D14902" w14:textId="77777777" w:rsidR="00C976F9" w:rsidRPr="00010BBE" w:rsidRDefault="00C976F9"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976F9" w:rsidRPr="00010BBE" w14:paraId="74F6A9FF" w14:textId="77777777" w:rsidTr="00886E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2" w:type="dxa"/>
            <w:noWrap/>
            <w:hideMark/>
          </w:tcPr>
          <w:p w14:paraId="335C3892" w14:textId="77777777" w:rsidR="00C976F9" w:rsidRPr="00010BBE" w:rsidRDefault="00C976F9"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schoolyear</w:t>
            </w:r>
          </w:p>
        </w:tc>
        <w:tc>
          <w:tcPr>
            <w:tcW w:w="4160" w:type="dxa"/>
            <w:noWrap/>
            <w:hideMark/>
          </w:tcPr>
          <w:p w14:paraId="73F3108D" w14:textId="77777777" w:rsidR="00C976F9" w:rsidRPr="00010BBE" w:rsidRDefault="00C976F9"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School year</w:t>
            </w:r>
          </w:p>
        </w:tc>
        <w:tc>
          <w:tcPr>
            <w:tcW w:w="3168" w:type="dxa"/>
          </w:tcPr>
          <w:p w14:paraId="4ECEF76B" w14:textId="77777777" w:rsidR="00C976F9" w:rsidRPr="00010BBE" w:rsidRDefault="00C976F9"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bl>
    <w:p w14:paraId="35E48B95" w14:textId="77777777" w:rsidR="00C976F9" w:rsidRPr="00010BBE" w:rsidRDefault="00C976F9" w:rsidP="00C976F9">
      <w:pPr>
        <w:rPr>
          <w:rFonts w:ascii="Century Gothic" w:hAnsi="Century Gothic"/>
          <w:szCs w:val="24"/>
        </w:rPr>
      </w:pPr>
    </w:p>
    <w:p w14:paraId="52F181DF" w14:textId="77777777" w:rsidR="00C04824" w:rsidRPr="00010BBE" w:rsidRDefault="00C04824" w:rsidP="00C04824">
      <w:pPr>
        <w:pStyle w:val="Heading2"/>
        <w:rPr>
          <w:rFonts w:ascii="Century Gothic" w:hAnsi="Century Gothic"/>
          <w:sz w:val="24"/>
          <w:szCs w:val="24"/>
        </w:rPr>
      </w:pPr>
      <w:bookmarkStart w:id="60" w:name="_Toc208304775"/>
      <w:bookmarkStart w:id="61" w:name="_Toc221098149"/>
      <w:r w:rsidRPr="00010BBE">
        <w:rPr>
          <w:rFonts w:ascii="Century Gothic" w:hAnsi="Century Gothic"/>
          <w:sz w:val="24"/>
          <w:szCs w:val="24"/>
        </w:rPr>
        <w:t>Grade 4</w:t>
      </w:r>
      <w:bookmarkEnd w:id="60"/>
      <w:bookmarkEnd w:id="61"/>
    </w:p>
    <w:p w14:paraId="16102839" w14:textId="77777777" w:rsidR="00C04824" w:rsidRPr="00010BBE" w:rsidRDefault="00C04824" w:rsidP="00C04824">
      <w:pPr>
        <w:pStyle w:val="Heading3"/>
        <w:rPr>
          <w:rFonts w:ascii="Century Gothic" w:hAnsi="Century Gothic"/>
        </w:rPr>
      </w:pPr>
      <w:bookmarkStart w:id="62" w:name="_Toc208304776"/>
      <w:bookmarkStart w:id="63" w:name="_Toc221098150"/>
      <w:r w:rsidRPr="00010BBE">
        <w:rPr>
          <w:rFonts w:ascii="Century Gothic" w:hAnsi="Century Gothic"/>
        </w:rPr>
        <w:t>Summary</w:t>
      </w:r>
      <w:bookmarkEnd w:id="62"/>
      <w:bookmarkEnd w:id="63"/>
    </w:p>
    <w:p w14:paraId="04E3CEE1" w14:textId="5952E63A" w:rsidR="00C04824" w:rsidRPr="00010BBE" w:rsidRDefault="00AE3D45" w:rsidP="00C04824">
      <w:pPr>
        <w:rPr>
          <w:rFonts w:ascii="Century Gothic" w:hAnsi="Century Gothic"/>
          <w:szCs w:val="24"/>
        </w:rPr>
      </w:pPr>
      <w:r w:rsidRPr="00AE3D45">
        <w:rPr>
          <w:rFonts w:ascii="Century Gothic" w:hAnsi="Century Gothic"/>
          <w:szCs w:val="24"/>
        </w:rPr>
        <w:t>Only one Grade 4 provincial assessment dataset is available, covering the 2018–2019 school year. This dataset reports students’ results in Reading, Mathematics, and Science.</w:t>
      </w:r>
    </w:p>
    <w:p w14:paraId="32843BBF" w14:textId="77777777" w:rsidR="00C04824" w:rsidRPr="00010BBE" w:rsidRDefault="00C04824" w:rsidP="00C04824">
      <w:pPr>
        <w:pStyle w:val="Heading3"/>
        <w:rPr>
          <w:rFonts w:ascii="Century Gothic" w:hAnsi="Century Gothic"/>
        </w:rPr>
      </w:pPr>
      <w:bookmarkStart w:id="64" w:name="_Toc208304777"/>
      <w:bookmarkStart w:id="65" w:name="_Toc221098151"/>
      <w:r w:rsidRPr="00010BBE">
        <w:rPr>
          <w:rFonts w:ascii="Century Gothic" w:hAnsi="Century Gothic"/>
        </w:rPr>
        <w:t>Date range:</w:t>
      </w:r>
      <w:bookmarkEnd w:id="64"/>
      <w:bookmarkEnd w:id="65"/>
    </w:p>
    <w:p w14:paraId="6CC62A09" w14:textId="2DE8033B" w:rsidR="00C04824" w:rsidRPr="00BD536A" w:rsidRDefault="00C04824" w:rsidP="00BD536A">
      <w:pPr>
        <w:rPr>
          <w:rFonts w:ascii="Century Gothic" w:hAnsi="Century Gothic"/>
          <w:szCs w:val="24"/>
        </w:rPr>
      </w:pPr>
      <w:r w:rsidRPr="00010BBE">
        <w:rPr>
          <w:rFonts w:ascii="Century Gothic" w:hAnsi="Century Gothic"/>
          <w:szCs w:val="24"/>
        </w:rPr>
        <w:t>School year</w:t>
      </w:r>
      <w:r w:rsidR="00BD536A">
        <w:rPr>
          <w:rFonts w:ascii="Century Gothic" w:hAnsi="Century Gothic"/>
          <w:szCs w:val="24"/>
        </w:rPr>
        <w:t xml:space="preserve"> </w:t>
      </w:r>
      <w:r w:rsidRPr="00BD536A">
        <w:rPr>
          <w:rFonts w:ascii="Century Gothic" w:hAnsi="Century Gothic"/>
          <w:szCs w:val="24"/>
        </w:rPr>
        <w:t>2018-2019</w:t>
      </w:r>
    </w:p>
    <w:p w14:paraId="66EC849F" w14:textId="45F96D8F" w:rsidR="00C04824" w:rsidRPr="00010BBE" w:rsidRDefault="00C04824" w:rsidP="008F23B4">
      <w:pPr>
        <w:rPr>
          <w:rFonts w:ascii="Century Gothic" w:hAnsi="Century Gothic"/>
          <w:szCs w:val="24"/>
        </w:rPr>
      </w:pPr>
    </w:p>
    <w:p w14:paraId="1AA8B53C" w14:textId="77777777" w:rsidR="00C04824" w:rsidRPr="00010BBE" w:rsidRDefault="00C04824" w:rsidP="00C04824">
      <w:pPr>
        <w:pStyle w:val="Heading3"/>
        <w:rPr>
          <w:rFonts w:ascii="Century Gothic" w:hAnsi="Century Gothic"/>
        </w:rPr>
      </w:pPr>
      <w:bookmarkStart w:id="66" w:name="_Toc208304778"/>
      <w:bookmarkStart w:id="67" w:name="_Toc221098152"/>
      <w:r w:rsidRPr="00010BBE">
        <w:rPr>
          <w:rFonts w:ascii="Century Gothic" w:hAnsi="Century Gothic"/>
        </w:rPr>
        <w:t>Available datasets</w:t>
      </w:r>
      <w:bookmarkEnd w:id="66"/>
      <w:bookmarkEnd w:id="67"/>
    </w:p>
    <w:tbl>
      <w:tblPr>
        <w:tblStyle w:val="PlainTable1"/>
        <w:tblW w:w="0" w:type="auto"/>
        <w:tblLook w:val="04A0" w:firstRow="1" w:lastRow="0" w:firstColumn="1" w:lastColumn="0" w:noHBand="0" w:noVBand="1"/>
      </w:tblPr>
      <w:tblGrid>
        <w:gridCol w:w="740"/>
        <w:gridCol w:w="3083"/>
        <w:gridCol w:w="1873"/>
        <w:gridCol w:w="3654"/>
      </w:tblGrid>
      <w:tr w:rsidR="00C04824" w:rsidRPr="00010BBE" w14:paraId="6B7B220F" w14:textId="77777777" w:rsidTr="007C02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tcPr>
          <w:p w14:paraId="553D80BC" w14:textId="0C1A0EA5" w:rsidR="00C04824" w:rsidRPr="00010BBE" w:rsidRDefault="00C04824" w:rsidP="00D87636">
            <w:pPr>
              <w:rPr>
                <w:rFonts w:ascii="Century Gothic" w:hAnsi="Century Gothic"/>
                <w:szCs w:val="24"/>
              </w:rPr>
            </w:pPr>
          </w:p>
        </w:tc>
        <w:tc>
          <w:tcPr>
            <w:tcW w:w="3083" w:type="dxa"/>
          </w:tcPr>
          <w:p w14:paraId="33808025" w14:textId="77777777" w:rsidR="00C04824" w:rsidRPr="00010BBE" w:rsidRDefault="00C04824" w:rsidP="00D87636">
            <w:pP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Dataset name</w:t>
            </w:r>
          </w:p>
        </w:tc>
        <w:tc>
          <w:tcPr>
            <w:tcW w:w="1873" w:type="dxa"/>
          </w:tcPr>
          <w:p w14:paraId="63C0C8BB" w14:textId="77777777" w:rsidR="00C04824" w:rsidRPr="00010BBE" w:rsidRDefault="00C04824" w:rsidP="00D87636">
            <w:pP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School years covered</w:t>
            </w:r>
          </w:p>
        </w:tc>
        <w:tc>
          <w:tcPr>
            <w:tcW w:w="3654" w:type="dxa"/>
          </w:tcPr>
          <w:p w14:paraId="75E19E19" w14:textId="77777777" w:rsidR="00C04824" w:rsidRPr="00010BBE" w:rsidRDefault="00C04824" w:rsidP="00D87636">
            <w:pP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School subjects covered by the assessment</w:t>
            </w:r>
          </w:p>
        </w:tc>
      </w:tr>
      <w:tr w:rsidR="00C04824" w:rsidRPr="00010BBE" w14:paraId="67343916" w14:textId="77777777" w:rsidTr="007C0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tcPr>
          <w:p w14:paraId="64C77D54" w14:textId="77777777" w:rsidR="002D3F79" w:rsidRDefault="002D3F79" w:rsidP="00D87636">
            <w:pPr>
              <w:rPr>
                <w:rFonts w:ascii="Century Gothic" w:hAnsi="Century Gothic"/>
                <w:b w:val="0"/>
                <w:bCs/>
                <w:szCs w:val="24"/>
              </w:rPr>
            </w:pPr>
          </w:p>
          <w:p w14:paraId="6DD698C0" w14:textId="7CABC592" w:rsidR="00C04824" w:rsidRPr="00010BBE" w:rsidRDefault="00C04824" w:rsidP="00D87636">
            <w:pPr>
              <w:rPr>
                <w:rFonts w:ascii="Century Gothic" w:hAnsi="Century Gothic"/>
                <w:szCs w:val="24"/>
              </w:rPr>
            </w:pPr>
            <w:r w:rsidRPr="00010BBE">
              <w:rPr>
                <w:rFonts w:ascii="Century Gothic" w:hAnsi="Century Gothic"/>
                <w:szCs w:val="24"/>
              </w:rPr>
              <w:t>1</w:t>
            </w:r>
          </w:p>
        </w:tc>
        <w:tc>
          <w:tcPr>
            <w:tcW w:w="3083" w:type="dxa"/>
          </w:tcPr>
          <w:p w14:paraId="6CC5D5E6" w14:textId="77777777" w:rsidR="002D3F79" w:rsidRDefault="002D3F79"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p>
          <w:p w14:paraId="5CAEEEF7" w14:textId="709DB215" w:rsidR="00C04824" w:rsidRPr="00010BBE" w:rsidRDefault="00C04824"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gr4_1819_fin</w:t>
            </w:r>
          </w:p>
        </w:tc>
        <w:tc>
          <w:tcPr>
            <w:tcW w:w="1873" w:type="dxa"/>
          </w:tcPr>
          <w:p w14:paraId="03CD28AA" w14:textId="77777777" w:rsidR="002D3F79" w:rsidRDefault="002D3F79"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p>
          <w:p w14:paraId="3E126541" w14:textId="54A2C785" w:rsidR="00C04824" w:rsidRPr="00010BBE" w:rsidRDefault="00C04824"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2018-2019</w:t>
            </w:r>
          </w:p>
        </w:tc>
        <w:tc>
          <w:tcPr>
            <w:tcW w:w="3654" w:type="dxa"/>
          </w:tcPr>
          <w:p w14:paraId="76C292B3" w14:textId="055766FE" w:rsidR="00C04824" w:rsidRPr="00010BBE" w:rsidRDefault="00027663" w:rsidP="00027663">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English Reading</w:t>
            </w:r>
          </w:p>
          <w:p w14:paraId="2182DD4F" w14:textId="77777777" w:rsidR="00C04824" w:rsidRPr="00010BBE" w:rsidRDefault="00C04824" w:rsidP="00D87636">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Mathematics</w:t>
            </w:r>
          </w:p>
          <w:p w14:paraId="3470D1FA" w14:textId="77777777" w:rsidR="00C04824" w:rsidRPr="00010BBE" w:rsidRDefault="00C04824" w:rsidP="00D87636">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Science</w:t>
            </w:r>
          </w:p>
        </w:tc>
      </w:tr>
    </w:tbl>
    <w:p w14:paraId="1E0E2C2D" w14:textId="77777777" w:rsidR="00C04824" w:rsidRPr="00010BBE" w:rsidRDefault="00C04824" w:rsidP="00C04824">
      <w:pPr>
        <w:rPr>
          <w:rFonts w:ascii="Century Gothic" w:hAnsi="Century Gothic"/>
          <w:szCs w:val="24"/>
        </w:rPr>
      </w:pPr>
    </w:p>
    <w:p w14:paraId="490DB4DA" w14:textId="3FD5A9A6" w:rsidR="00C04824" w:rsidRPr="00010BBE" w:rsidRDefault="004B6334" w:rsidP="00C04824">
      <w:pPr>
        <w:rPr>
          <w:rFonts w:ascii="Century Gothic" w:hAnsi="Century Gothic"/>
          <w:szCs w:val="24"/>
        </w:rPr>
      </w:pPr>
      <w:r w:rsidRPr="004B6334">
        <w:rPr>
          <w:rFonts w:ascii="Century Gothic" w:hAnsi="Century Gothic"/>
          <w:szCs w:val="24"/>
        </w:rPr>
        <w:t>Four versions of the assessment are available, identified by the Booklet Version Identifier. Each student received only one version (A, B, C, or D). Accordingly, multiple-choice items are coded to indicate the booklet version. For example, RB02, MC21, and SD38 correspond to Reading, Booklet B, Item 02; Mathematics, Booklet C, Item 21; and Science, Booklet D, Item 38, respectively. In addition, each subject area is organized into distinct strands, as described below.</w:t>
      </w:r>
    </w:p>
    <w:p w14:paraId="52305707" w14:textId="77777777" w:rsidR="00EE06A8" w:rsidRPr="00010BBE" w:rsidRDefault="00EE06A8" w:rsidP="00C04824">
      <w:pPr>
        <w:rPr>
          <w:rFonts w:ascii="Century Gothic" w:hAnsi="Century Gothic"/>
          <w:szCs w:val="24"/>
        </w:rPr>
      </w:pPr>
    </w:p>
    <w:tbl>
      <w:tblPr>
        <w:tblStyle w:val="ListTable6Colorful"/>
        <w:tblW w:w="0" w:type="auto"/>
        <w:tblLook w:val="04A0" w:firstRow="1" w:lastRow="0" w:firstColumn="1" w:lastColumn="0" w:noHBand="0" w:noVBand="1"/>
      </w:tblPr>
      <w:tblGrid>
        <w:gridCol w:w="4680"/>
        <w:gridCol w:w="4680"/>
      </w:tblGrid>
      <w:tr w:rsidR="00C04824" w:rsidRPr="00010BBE" w14:paraId="1E807463" w14:textId="77777777" w:rsidTr="00D876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2DDFF254" w14:textId="77777777" w:rsidR="00C04824" w:rsidRPr="00010BBE" w:rsidRDefault="00C04824" w:rsidP="00D87636">
            <w:pPr>
              <w:rPr>
                <w:rFonts w:ascii="Century Gothic" w:hAnsi="Century Gothic"/>
                <w:szCs w:val="24"/>
              </w:rPr>
            </w:pPr>
            <w:r w:rsidRPr="00010BBE">
              <w:rPr>
                <w:rFonts w:ascii="Century Gothic" w:hAnsi="Century Gothic"/>
                <w:szCs w:val="24"/>
              </w:rPr>
              <w:t>Subject</w:t>
            </w:r>
          </w:p>
        </w:tc>
        <w:tc>
          <w:tcPr>
            <w:tcW w:w="4680" w:type="dxa"/>
          </w:tcPr>
          <w:p w14:paraId="03603FE9" w14:textId="77777777" w:rsidR="00C04824" w:rsidRPr="00010BBE" w:rsidRDefault="00C04824" w:rsidP="00D87636">
            <w:pP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Strand</w:t>
            </w:r>
          </w:p>
        </w:tc>
      </w:tr>
      <w:tr w:rsidR="00C04824" w:rsidRPr="00010BBE" w14:paraId="036FB6BD" w14:textId="77777777" w:rsidTr="00D876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40FDA9EB" w14:textId="77777777" w:rsidR="00C04824" w:rsidRPr="00010BBE" w:rsidRDefault="00C04824" w:rsidP="00D87636">
            <w:pPr>
              <w:rPr>
                <w:rFonts w:ascii="Century Gothic" w:hAnsi="Century Gothic"/>
                <w:szCs w:val="24"/>
              </w:rPr>
            </w:pPr>
            <w:r w:rsidRPr="00010BBE">
              <w:rPr>
                <w:rFonts w:ascii="Century Gothic" w:hAnsi="Century Gothic"/>
                <w:szCs w:val="24"/>
              </w:rPr>
              <w:lastRenderedPageBreak/>
              <w:t>Reading*</w:t>
            </w:r>
          </w:p>
        </w:tc>
        <w:tc>
          <w:tcPr>
            <w:tcW w:w="4680" w:type="dxa"/>
          </w:tcPr>
          <w:p w14:paraId="5E6C7FCD" w14:textId="77777777" w:rsidR="00C04824" w:rsidRPr="00010BBE" w:rsidRDefault="00C04824"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Literal, Inferential/Interpretive, Personal/Critical/Evaluative</w:t>
            </w:r>
          </w:p>
        </w:tc>
      </w:tr>
      <w:tr w:rsidR="00C04824" w:rsidRPr="00010BBE" w14:paraId="1C9C3A05" w14:textId="77777777" w:rsidTr="00D87636">
        <w:tc>
          <w:tcPr>
            <w:cnfStyle w:val="001000000000" w:firstRow="0" w:lastRow="0" w:firstColumn="1" w:lastColumn="0" w:oddVBand="0" w:evenVBand="0" w:oddHBand="0" w:evenHBand="0" w:firstRowFirstColumn="0" w:firstRowLastColumn="0" w:lastRowFirstColumn="0" w:lastRowLastColumn="0"/>
            <w:tcW w:w="4680" w:type="dxa"/>
          </w:tcPr>
          <w:p w14:paraId="6FC22D46" w14:textId="77777777" w:rsidR="00C04824" w:rsidRPr="00010BBE" w:rsidRDefault="00C04824" w:rsidP="00D87636">
            <w:pPr>
              <w:rPr>
                <w:rFonts w:ascii="Century Gothic" w:hAnsi="Century Gothic"/>
                <w:szCs w:val="24"/>
              </w:rPr>
            </w:pPr>
            <w:r w:rsidRPr="00010BBE">
              <w:rPr>
                <w:rFonts w:ascii="Century Gothic" w:hAnsi="Century Gothic"/>
                <w:szCs w:val="24"/>
              </w:rPr>
              <w:t>Mathematics</w:t>
            </w:r>
          </w:p>
        </w:tc>
        <w:tc>
          <w:tcPr>
            <w:tcW w:w="4680" w:type="dxa"/>
          </w:tcPr>
          <w:p w14:paraId="074FD49D" w14:textId="77777777" w:rsidR="00C04824" w:rsidRPr="00010BBE" w:rsidRDefault="00C04824"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Number, Shape &amp; Space, Statistics &amp; Probability, Patterns &amp; Relations</w:t>
            </w:r>
          </w:p>
        </w:tc>
      </w:tr>
      <w:tr w:rsidR="00C04824" w:rsidRPr="00010BBE" w14:paraId="5A26FFFE" w14:textId="77777777" w:rsidTr="00D876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306A8106" w14:textId="77777777" w:rsidR="00C04824" w:rsidRPr="00010BBE" w:rsidRDefault="00C04824" w:rsidP="00D87636">
            <w:pPr>
              <w:rPr>
                <w:rFonts w:ascii="Century Gothic" w:hAnsi="Century Gothic"/>
                <w:szCs w:val="24"/>
              </w:rPr>
            </w:pPr>
            <w:r w:rsidRPr="00010BBE">
              <w:rPr>
                <w:rFonts w:ascii="Century Gothic" w:hAnsi="Century Gothic"/>
                <w:szCs w:val="24"/>
              </w:rPr>
              <w:t>Science</w:t>
            </w:r>
          </w:p>
        </w:tc>
        <w:tc>
          <w:tcPr>
            <w:tcW w:w="4680" w:type="dxa"/>
          </w:tcPr>
          <w:p w14:paraId="00E4874B" w14:textId="77777777" w:rsidR="00C04824" w:rsidRPr="00010BBE" w:rsidRDefault="00C04824"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Analyzing &amp; Explaining, Initiating &amp; Planning, Performing &amp; Recording, Applications</w:t>
            </w:r>
          </w:p>
        </w:tc>
      </w:tr>
    </w:tbl>
    <w:p w14:paraId="25379283" w14:textId="77777777" w:rsidR="00C04824" w:rsidRPr="00010BBE" w:rsidRDefault="00C04824" w:rsidP="00C04824">
      <w:pPr>
        <w:rPr>
          <w:rFonts w:ascii="Century Gothic" w:hAnsi="Century Gothic"/>
          <w:szCs w:val="24"/>
        </w:rPr>
      </w:pPr>
      <w:r w:rsidRPr="00010BBE">
        <w:rPr>
          <w:rFonts w:ascii="Century Gothic" w:hAnsi="Century Gothic"/>
          <w:szCs w:val="24"/>
        </w:rPr>
        <w:t>*For both English Prime and French Immersion programs</w:t>
      </w:r>
    </w:p>
    <w:p w14:paraId="5FFC655C" w14:textId="77777777" w:rsidR="00C04824" w:rsidRPr="00010BBE" w:rsidRDefault="00C04824" w:rsidP="00C04824">
      <w:pPr>
        <w:rPr>
          <w:rFonts w:ascii="Century Gothic" w:hAnsi="Century Gothic"/>
          <w:szCs w:val="24"/>
        </w:rPr>
      </w:pPr>
    </w:p>
    <w:p w14:paraId="70C955FB" w14:textId="77777777" w:rsidR="00C04824" w:rsidRPr="00010BBE" w:rsidRDefault="00C04824" w:rsidP="009D28B9">
      <w:pPr>
        <w:pStyle w:val="Heading3"/>
        <w:rPr>
          <w:rFonts w:ascii="Century Gothic" w:hAnsi="Century Gothic"/>
        </w:rPr>
      </w:pPr>
      <w:bookmarkStart w:id="68" w:name="_Toc221098153"/>
      <w:r w:rsidRPr="00010BBE">
        <w:rPr>
          <w:rFonts w:ascii="Century Gothic" w:hAnsi="Century Gothic"/>
        </w:rPr>
        <w:t>List of Variables</w:t>
      </w:r>
      <w:bookmarkEnd w:id="68"/>
    </w:p>
    <w:tbl>
      <w:tblPr>
        <w:tblStyle w:val="PlainTable1"/>
        <w:tblW w:w="9350" w:type="dxa"/>
        <w:tblLook w:val="04A0" w:firstRow="1" w:lastRow="0" w:firstColumn="1" w:lastColumn="0" w:noHBand="0" w:noVBand="1"/>
      </w:tblPr>
      <w:tblGrid>
        <w:gridCol w:w="1940"/>
        <w:gridCol w:w="4590"/>
        <w:gridCol w:w="2820"/>
      </w:tblGrid>
      <w:tr w:rsidR="00C04824" w:rsidRPr="00010BBE" w14:paraId="2E35B1A6" w14:textId="77777777" w:rsidTr="00585D9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76F47D09"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Variable Name</w:t>
            </w:r>
          </w:p>
        </w:tc>
        <w:tc>
          <w:tcPr>
            <w:tcW w:w="4590" w:type="dxa"/>
            <w:noWrap/>
            <w:hideMark/>
          </w:tcPr>
          <w:p w14:paraId="1C6DB00B" w14:textId="77777777" w:rsidR="00C04824" w:rsidRPr="00010BBE" w:rsidRDefault="00C04824" w:rsidP="00D87636">
            <w:pPr>
              <w:contextualSpacing w:val="0"/>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szCs w:val="24"/>
              </w:rPr>
            </w:pPr>
            <w:r w:rsidRPr="00010BBE">
              <w:rPr>
                <w:rFonts w:ascii="Century Gothic" w:eastAsia="Times New Roman" w:hAnsi="Century Gothic" w:cs="Calibri"/>
                <w:szCs w:val="24"/>
              </w:rPr>
              <w:t>Label</w:t>
            </w:r>
          </w:p>
        </w:tc>
        <w:tc>
          <w:tcPr>
            <w:tcW w:w="2820" w:type="dxa"/>
          </w:tcPr>
          <w:p w14:paraId="37074D85" w14:textId="77777777" w:rsidR="00C04824" w:rsidRPr="00010BBE" w:rsidRDefault="00C04824" w:rsidP="00D87636">
            <w:pPr>
              <w:contextualSpacing w:val="0"/>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bCs/>
                <w:szCs w:val="24"/>
              </w:rPr>
            </w:pPr>
            <w:r w:rsidRPr="00010BBE">
              <w:rPr>
                <w:rFonts w:ascii="Century Gothic" w:eastAsia="Times New Roman" w:hAnsi="Century Gothic" w:cs="Calibri"/>
                <w:bCs/>
                <w:szCs w:val="24"/>
              </w:rPr>
              <w:t>Note</w:t>
            </w:r>
          </w:p>
        </w:tc>
      </w:tr>
      <w:tr w:rsidR="00B55283" w:rsidRPr="00010BBE" w14:paraId="17DFF2FA"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tcPr>
          <w:p w14:paraId="5CECE7F9" w14:textId="038ACF76" w:rsidR="00B55283" w:rsidRPr="00010BBE" w:rsidRDefault="00B55283" w:rsidP="00B55283">
            <w:pPr>
              <w:contextualSpacing w:val="0"/>
              <w:rPr>
                <w:rFonts w:ascii="Century Gothic" w:eastAsia="Times New Roman" w:hAnsi="Century Gothic" w:cs="Calibri"/>
                <w:szCs w:val="24"/>
              </w:rPr>
            </w:pPr>
            <w:r w:rsidRPr="00010BBE">
              <w:rPr>
                <w:rFonts w:ascii="Century Gothic" w:hAnsi="Century Gothic"/>
                <w:szCs w:val="24"/>
              </w:rPr>
              <w:t>SCRAM_ID</w:t>
            </w:r>
          </w:p>
        </w:tc>
        <w:tc>
          <w:tcPr>
            <w:tcW w:w="4590" w:type="dxa"/>
            <w:noWrap/>
          </w:tcPr>
          <w:p w14:paraId="078C1DEB" w14:textId="69F1AE48" w:rsidR="00B55283" w:rsidRPr="00010BBE" w:rsidRDefault="00B55283" w:rsidP="00B55283">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c>
          <w:tcPr>
            <w:tcW w:w="2820" w:type="dxa"/>
          </w:tcPr>
          <w:p w14:paraId="25646769" w14:textId="4E667572" w:rsidR="00B55283" w:rsidRPr="00010BBE" w:rsidRDefault="00E316BA" w:rsidP="00B55283">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Individual unique identifier</w:t>
            </w:r>
          </w:p>
        </w:tc>
      </w:tr>
      <w:tr w:rsidR="00C04824" w:rsidRPr="00010BBE" w14:paraId="249D2E6F"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05790D68"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District</w:t>
            </w:r>
          </w:p>
        </w:tc>
        <w:tc>
          <w:tcPr>
            <w:tcW w:w="4590" w:type="dxa"/>
            <w:noWrap/>
            <w:hideMark/>
          </w:tcPr>
          <w:p w14:paraId="1004052F"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School District</w:t>
            </w:r>
          </w:p>
        </w:tc>
        <w:tc>
          <w:tcPr>
            <w:tcW w:w="2820" w:type="dxa"/>
          </w:tcPr>
          <w:p w14:paraId="05478A9C"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04824" w:rsidRPr="00010BBE" w14:paraId="028026CB"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3D0B0ECC"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SchoolNumber</w:t>
            </w:r>
          </w:p>
        </w:tc>
        <w:tc>
          <w:tcPr>
            <w:tcW w:w="4590" w:type="dxa"/>
            <w:noWrap/>
            <w:hideMark/>
          </w:tcPr>
          <w:p w14:paraId="6C4383F8"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School Number</w:t>
            </w:r>
          </w:p>
        </w:tc>
        <w:tc>
          <w:tcPr>
            <w:tcW w:w="2820" w:type="dxa"/>
          </w:tcPr>
          <w:p w14:paraId="752AB574"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04824" w:rsidRPr="00010BBE" w14:paraId="47CEB101"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095CF2C5"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SchoolName</w:t>
            </w:r>
          </w:p>
        </w:tc>
        <w:tc>
          <w:tcPr>
            <w:tcW w:w="4590" w:type="dxa"/>
            <w:noWrap/>
            <w:hideMark/>
          </w:tcPr>
          <w:p w14:paraId="4DDA2BD0"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School Name</w:t>
            </w:r>
          </w:p>
        </w:tc>
        <w:tc>
          <w:tcPr>
            <w:tcW w:w="2820" w:type="dxa"/>
          </w:tcPr>
          <w:p w14:paraId="45CF9688"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04824" w:rsidRPr="00010BBE" w14:paraId="42E5598B"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5F6945C8"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Gender</w:t>
            </w:r>
          </w:p>
        </w:tc>
        <w:tc>
          <w:tcPr>
            <w:tcW w:w="4590" w:type="dxa"/>
            <w:noWrap/>
            <w:hideMark/>
          </w:tcPr>
          <w:p w14:paraId="64A7025D"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Student's Gender</w:t>
            </w:r>
          </w:p>
        </w:tc>
        <w:tc>
          <w:tcPr>
            <w:tcW w:w="2820" w:type="dxa"/>
          </w:tcPr>
          <w:p w14:paraId="76129B86"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04824" w:rsidRPr="00010BBE" w14:paraId="16A2FF7D"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73A8F8B1"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Program</w:t>
            </w:r>
          </w:p>
        </w:tc>
        <w:tc>
          <w:tcPr>
            <w:tcW w:w="4590" w:type="dxa"/>
            <w:noWrap/>
            <w:hideMark/>
          </w:tcPr>
          <w:p w14:paraId="34599E48"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Study Program of Study</w:t>
            </w:r>
          </w:p>
        </w:tc>
        <w:tc>
          <w:tcPr>
            <w:tcW w:w="2820" w:type="dxa"/>
          </w:tcPr>
          <w:p w14:paraId="6D19ECEC"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04824" w:rsidRPr="00010BBE" w14:paraId="53BBB2C9"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06302BAA"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GradeLevel</w:t>
            </w:r>
          </w:p>
        </w:tc>
        <w:tc>
          <w:tcPr>
            <w:tcW w:w="4590" w:type="dxa"/>
            <w:noWrap/>
            <w:hideMark/>
          </w:tcPr>
          <w:p w14:paraId="0107D6A7"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Student's Grade</w:t>
            </w:r>
          </w:p>
        </w:tc>
        <w:tc>
          <w:tcPr>
            <w:tcW w:w="2820" w:type="dxa"/>
          </w:tcPr>
          <w:p w14:paraId="24C2797F"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04824" w:rsidRPr="00010BBE" w14:paraId="2645BE72"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0E3781C1"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Booklet</w:t>
            </w:r>
          </w:p>
        </w:tc>
        <w:tc>
          <w:tcPr>
            <w:tcW w:w="4590" w:type="dxa"/>
            <w:noWrap/>
            <w:hideMark/>
          </w:tcPr>
          <w:p w14:paraId="02798FC6"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Booklet Version Identifier</w:t>
            </w:r>
          </w:p>
        </w:tc>
        <w:tc>
          <w:tcPr>
            <w:tcW w:w="2820" w:type="dxa"/>
          </w:tcPr>
          <w:p w14:paraId="0C8D5D6C" w14:textId="3C10A5D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 xml:space="preserve">Four versions of each test, labeled as A, B, C, </w:t>
            </w:r>
            <w:r w:rsidR="00F642AB" w:rsidRPr="00010BBE">
              <w:rPr>
                <w:rFonts w:ascii="Century Gothic" w:eastAsia="Times New Roman" w:hAnsi="Century Gothic" w:cs="Calibri"/>
                <w:bCs w:val="0"/>
                <w:szCs w:val="24"/>
              </w:rPr>
              <w:t>and D</w:t>
            </w:r>
          </w:p>
        </w:tc>
      </w:tr>
      <w:tr w:rsidR="00C04824" w:rsidRPr="00010BBE" w14:paraId="7402EBED"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5CA7ED73"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Class</w:t>
            </w:r>
          </w:p>
        </w:tc>
        <w:tc>
          <w:tcPr>
            <w:tcW w:w="4590" w:type="dxa"/>
            <w:noWrap/>
            <w:hideMark/>
          </w:tcPr>
          <w:p w14:paraId="314D41C3"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Student's Homeroom</w:t>
            </w:r>
          </w:p>
        </w:tc>
        <w:tc>
          <w:tcPr>
            <w:tcW w:w="2820" w:type="dxa"/>
          </w:tcPr>
          <w:p w14:paraId="7BE0A410"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04824" w:rsidRPr="00010BBE" w14:paraId="3F4E98B0"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2F21D584"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R4_EXEMPT</w:t>
            </w:r>
          </w:p>
        </w:tc>
        <w:tc>
          <w:tcPr>
            <w:tcW w:w="4590" w:type="dxa"/>
            <w:noWrap/>
            <w:hideMark/>
          </w:tcPr>
          <w:p w14:paraId="4008EA84"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Exempt From Writing R4</w:t>
            </w:r>
          </w:p>
        </w:tc>
        <w:tc>
          <w:tcPr>
            <w:tcW w:w="2820" w:type="dxa"/>
          </w:tcPr>
          <w:p w14:paraId="3119A152"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04824" w:rsidRPr="00010BBE" w14:paraId="302D0C2D"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45445FDE"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R4_DNW</w:t>
            </w:r>
          </w:p>
        </w:tc>
        <w:tc>
          <w:tcPr>
            <w:tcW w:w="4590" w:type="dxa"/>
            <w:noWrap/>
            <w:hideMark/>
          </w:tcPr>
          <w:p w14:paraId="6B1EAFDF"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Did Not Write R4</w:t>
            </w:r>
          </w:p>
        </w:tc>
        <w:tc>
          <w:tcPr>
            <w:tcW w:w="2820" w:type="dxa"/>
          </w:tcPr>
          <w:p w14:paraId="134DF141"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04824" w:rsidRPr="00010BBE" w14:paraId="63C929D8"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4B38F1B7"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Literal</w:t>
            </w:r>
          </w:p>
        </w:tc>
        <w:tc>
          <w:tcPr>
            <w:tcW w:w="4590" w:type="dxa"/>
            <w:noWrap/>
            <w:hideMark/>
          </w:tcPr>
          <w:p w14:paraId="629DCB60"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Literal Strand</w:t>
            </w:r>
          </w:p>
        </w:tc>
        <w:tc>
          <w:tcPr>
            <w:tcW w:w="2820" w:type="dxa"/>
          </w:tcPr>
          <w:p w14:paraId="5A90102B"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04824" w:rsidRPr="00010BBE" w14:paraId="33F1BAE2"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375736B6"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InferInter</w:t>
            </w:r>
          </w:p>
        </w:tc>
        <w:tc>
          <w:tcPr>
            <w:tcW w:w="4590" w:type="dxa"/>
            <w:noWrap/>
            <w:hideMark/>
          </w:tcPr>
          <w:p w14:paraId="27DAA588"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Inferential/Interpretive</w:t>
            </w:r>
          </w:p>
        </w:tc>
        <w:tc>
          <w:tcPr>
            <w:tcW w:w="2820" w:type="dxa"/>
          </w:tcPr>
          <w:p w14:paraId="0A0D1BD7"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04824" w:rsidRPr="00010BBE" w14:paraId="7A62F2D1"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5B9B3748"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PersCritEval</w:t>
            </w:r>
          </w:p>
        </w:tc>
        <w:tc>
          <w:tcPr>
            <w:tcW w:w="4590" w:type="dxa"/>
            <w:noWrap/>
            <w:hideMark/>
          </w:tcPr>
          <w:p w14:paraId="6CA4B46C"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Personal/Critical/Evaluative</w:t>
            </w:r>
          </w:p>
        </w:tc>
        <w:tc>
          <w:tcPr>
            <w:tcW w:w="2820" w:type="dxa"/>
          </w:tcPr>
          <w:p w14:paraId="05AA8953"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04824" w:rsidRPr="00010BBE" w14:paraId="354C3F1B"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410A2892"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R4_TOTAL</w:t>
            </w:r>
          </w:p>
        </w:tc>
        <w:tc>
          <w:tcPr>
            <w:tcW w:w="4590" w:type="dxa"/>
            <w:noWrap/>
            <w:hideMark/>
          </w:tcPr>
          <w:p w14:paraId="3DC35191"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Total Good Answers R4</w:t>
            </w:r>
          </w:p>
        </w:tc>
        <w:tc>
          <w:tcPr>
            <w:tcW w:w="2820" w:type="dxa"/>
          </w:tcPr>
          <w:p w14:paraId="091CEA11"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04824" w:rsidRPr="00010BBE" w14:paraId="21037E7E"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491DB9BD"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R4_CLASSIC</w:t>
            </w:r>
          </w:p>
        </w:tc>
        <w:tc>
          <w:tcPr>
            <w:tcW w:w="4590" w:type="dxa"/>
            <w:noWrap/>
            <w:hideMark/>
          </w:tcPr>
          <w:p w14:paraId="146B53B7"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Classic Score - Percent Good Answers R4</w:t>
            </w:r>
          </w:p>
        </w:tc>
        <w:tc>
          <w:tcPr>
            <w:tcW w:w="2820" w:type="dxa"/>
          </w:tcPr>
          <w:p w14:paraId="747754F7"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04824" w:rsidRPr="00010BBE" w14:paraId="1D69C188"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1E187DDE"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R4_THETA</w:t>
            </w:r>
          </w:p>
        </w:tc>
        <w:tc>
          <w:tcPr>
            <w:tcW w:w="4590" w:type="dxa"/>
            <w:noWrap/>
            <w:hideMark/>
          </w:tcPr>
          <w:p w14:paraId="2CA17C2D"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Student Ability Level R4</w:t>
            </w:r>
          </w:p>
        </w:tc>
        <w:tc>
          <w:tcPr>
            <w:tcW w:w="2820" w:type="dxa"/>
          </w:tcPr>
          <w:p w14:paraId="4A258B9C"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Continuous variable</w:t>
            </w:r>
          </w:p>
        </w:tc>
      </w:tr>
      <w:tr w:rsidR="00C04824" w:rsidRPr="00010BBE" w14:paraId="2C627C22"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7D323A6C"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R4_TRUE</w:t>
            </w:r>
          </w:p>
        </w:tc>
        <w:tc>
          <w:tcPr>
            <w:tcW w:w="4590" w:type="dxa"/>
            <w:noWrap/>
            <w:hideMark/>
          </w:tcPr>
          <w:p w14:paraId="0AF82E09"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IRT equated True Score for Reading Grade 4</w:t>
            </w:r>
          </w:p>
        </w:tc>
        <w:tc>
          <w:tcPr>
            <w:tcW w:w="2820" w:type="dxa"/>
          </w:tcPr>
          <w:p w14:paraId="6E0AB8DA"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04824" w:rsidRPr="00010BBE" w14:paraId="3306A496"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5940DE6B"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R4_LEVELS</w:t>
            </w:r>
          </w:p>
        </w:tc>
        <w:tc>
          <w:tcPr>
            <w:tcW w:w="4590" w:type="dxa"/>
            <w:noWrap/>
            <w:hideMark/>
          </w:tcPr>
          <w:p w14:paraId="28A1A64F"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Provincial Achievement Levels - R4</w:t>
            </w:r>
          </w:p>
        </w:tc>
        <w:tc>
          <w:tcPr>
            <w:tcW w:w="2820" w:type="dxa"/>
          </w:tcPr>
          <w:p w14:paraId="5C75ECB4"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04824" w:rsidRPr="00010BBE" w14:paraId="5A3FBF07"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20E4D740"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R4_SUCCESS</w:t>
            </w:r>
          </w:p>
        </w:tc>
        <w:tc>
          <w:tcPr>
            <w:tcW w:w="4590" w:type="dxa"/>
            <w:noWrap/>
            <w:hideMark/>
          </w:tcPr>
          <w:p w14:paraId="0622740A"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Provincial Success Rate - R4</w:t>
            </w:r>
          </w:p>
        </w:tc>
        <w:tc>
          <w:tcPr>
            <w:tcW w:w="2820" w:type="dxa"/>
          </w:tcPr>
          <w:p w14:paraId="72CA698A"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 xml:space="preserve">Binary variable; 1 shows success and 0 otherwise. </w:t>
            </w:r>
          </w:p>
        </w:tc>
      </w:tr>
      <w:tr w:rsidR="00C04824" w:rsidRPr="00010BBE" w14:paraId="1DF374FD"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5A905EF6"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M4_DNW</w:t>
            </w:r>
          </w:p>
        </w:tc>
        <w:tc>
          <w:tcPr>
            <w:tcW w:w="4590" w:type="dxa"/>
            <w:noWrap/>
            <w:hideMark/>
          </w:tcPr>
          <w:p w14:paraId="6F97E106"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Did Not Write M4</w:t>
            </w:r>
          </w:p>
        </w:tc>
        <w:tc>
          <w:tcPr>
            <w:tcW w:w="2820" w:type="dxa"/>
          </w:tcPr>
          <w:p w14:paraId="30A0A555"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04824" w:rsidRPr="00010BBE" w14:paraId="29AED1AB"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1FDBCFD9"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M4_EXEMPT</w:t>
            </w:r>
          </w:p>
        </w:tc>
        <w:tc>
          <w:tcPr>
            <w:tcW w:w="4590" w:type="dxa"/>
            <w:noWrap/>
            <w:hideMark/>
          </w:tcPr>
          <w:p w14:paraId="4EC18BAD"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Exempt From Writing M4</w:t>
            </w:r>
          </w:p>
        </w:tc>
        <w:tc>
          <w:tcPr>
            <w:tcW w:w="2820" w:type="dxa"/>
          </w:tcPr>
          <w:p w14:paraId="72184F80"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04824" w:rsidRPr="00010BBE" w14:paraId="6E4245E3"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32AE63D0"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lastRenderedPageBreak/>
              <w:t>MAcr25a</w:t>
            </w:r>
          </w:p>
        </w:tc>
        <w:tc>
          <w:tcPr>
            <w:tcW w:w="4590" w:type="dxa"/>
            <w:noWrap/>
            <w:hideMark/>
          </w:tcPr>
          <w:p w14:paraId="67380278"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Math Booklet A Constructive Response 25a</w:t>
            </w:r>
          </w:p>
        </w:tc>
        <w:tc>
          <w:tcPr>
            <w:tcW w:w="2820" w:type="dxa"/>
          </w:tcPr>
          <w:p w14:paraId="6AC3A29D"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04824" w:rsidRPr="00010BBE" w14:paraId="52BB74A7"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7F800208"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MAcr25b</w:t>
            </w:r>
          </w:p>
        </w:tc>
        <w:tc>
          <w:tcPr>
            <w:tcW w:w="4590" w:type="dxa"/>
            <w:noWrap/>
            <w:hideMark/>
          </w:tcPr>
          <w:p w14:paraId="6CDAF4C0"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Math Booklet A Constructive Response 25b</w:t>
            </w:r>
          </w:p>
        </w:tc>
        <w:tc>
          <w:tcPr>
            <w:tcW w:w="2820" w:type="dxa"/>
          </w:tcPr>
          <w:p w14:paraId="26EC4FBB"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04824" w:rsidRPr="00010BBE" w14:paraId="06B579F6"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7C76FB96"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MBcr25a</w:t>
            </w:r>
          </w:p>
        </w:tc>
        <w:tc>
          <w:tcPr>
            <w:tcW w:w="4590" w:type="dxa"/>
            <w:noWrap/>
            <w:hideMark/>
          </w:tcPr>
          <w:p w14:paraId="7B9EB049"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Math Booklet B Constructive Response 25a</w:t>
            </w:r>
          </w:p>
        </w:tc>
        <w:tc>
          <w:tcPr>
            <w:tcW w:w="2820" w:type="dxa"/>
          </w:tcPr>
          <w:p w14:paraId="11DDD809"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04824" w:rsidRPr="00010BBE" w14:paraId="47D8425E"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7B1477AE"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MBcr25b</w:t>
            </w:r>
          </w:p>
        </w:tc>
        <w:tc>
          <w:tcPr>
            <w:tcW w:w="4590" w:type="dxa"/>
            <w:noWrap/>
            <w:hideMark/>
          </w:tcPr>
          <w:p w14:paraId="5B403995"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Math Booklet B Constructive Response 25b</w:t>
            </w:r>
          </w:p>
        </w:tc>
        <w:tc>
          <w:tcPr>
            <w:tcW w:w="2820" w:type="dxa"/>
          </w:tcPr>
          <w:p w14:paraId="49EDEE35"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04824" w:rsidRPr="00010BBE" w14:paraId="29C06891"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4E76E531"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MCcr25a</w:t>
            </w:r>
          </w:p>
        </w:tc>
        <w:tc>
          <w:tcPr>
            <w:tcW w:w="4590" w:type="dxa"/>
            <w:noWrap/>
            <w:hideMark/>
          </w:tcPr>
          <w:p w14:paraId="424368DC"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Math Booklet C Constructive Response 25a</w:t>
            </w:r>
          </w:p>
        </w:tc>
        <w:tc>
          <w:tcPr>
            <w:tcW w:w="2820" w:type="dxa"/>
          </w:tcPr>
          <w:p w14:paraId="2F1A9484"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04824" w:rsidRPr="00010BBE" w14:paraId="3B7B3716"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557849A2"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MCcr25b</w:t>
            </w:r>
          </w:p>
        </w:tc>
        <w:tc>
          <w:tcPr>
            <w:tcW w:w="4590" w:type="dxa"/>
            <w:noWrap/>
            <w:hideMark/>
          </w:tcPr>
          <w:p w14:paraId="02ADA638"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Math Booklet C Constructive Response 25b</w:t>
            </w:r>
          </w:p>
        </w:tc>
        <w:tc>
          <w:tcPr>
            <w:tcW w:w="2820" w:type="dxa"/>
          </w:tcPr>
          <w:p w14:paraId="5ACE6811"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04824" w:rsidRPr="00010BBE" w14:paraId="7872815B"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00FD087C"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MDcr25a</w:t>
            </w:r>
          </w:p>
        </w:tc>
        <w:tc>
          <w:tcPr>
            <w:tcW w:w="4590" w:type="dxa"/>
            <w:noWrap/>
            <w:hideMark/>
          </w:tcPr>
          <w:p w14:paraId="063B2716"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Math Booklet D Constructive Response 25a</w:t>
            </w:r>
          </w:p>
        </w:tc>
        <w:tc>
          <w:tcPr>
            <w:tcW w:w="2820" w:type="dxa"/>
          </w:tcPr>
          <w:p w14:paraId="265726A6"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04824" w:rsidRPr="00010BBE" w14:paraId="0FFB0D76"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5BD972CF"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MDcr25b</w:t>
            </w:r>
          </w:p>
        </w:tc>
        <w:tc>
          <w:tcPr>
            <w:tcW w:w="4590" w:type="dxa"/>
            <w:noWrap/>
            <w:hideMark/>
          </w:tcPr>
          <w:p w14:paraId="40166343"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Math Booklet D Constructive Response 25b</w:t>
            </w:r>
          </w:p>
        </w:tc>
        <w:tc>
          <w:tcPr>
            <w:tcW w:w="2820" w:type="dxa"/>
          </w:tcPr>
          <w:p w14:paraId="35EAE90B"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04824" w:rsidRPr="00010BBE" w14:paraId="39E90048"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2D401FC4"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Number</w:t>
            </w:r>
          </w:p>
        </w:tc>
        <w:tc>
          <w:tcPr>
            <w:tcW w:w="4590" w:type="dxa"/>
            <w:noWrap/>
            <w:hideMark/>
          </w:tcPr>
          <w:p w14:paraId="100F6903"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Number Strand</w:t>
            </w:r>
          </w:p>
        </w:tc>
        <w:tc>
          <w:tcPr>
            <w:tcW w:w="2820" w:type="dxa"/>
          </w:tcPr>
          <w:p w14:paraId="3A3C6484"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04824" w:rsidRPr="00010BBE" w14:paraId="693F6E16"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3ABCAC50"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ShapSpac</w:t>
            </w:r>
          </w:p>
        </w:tc>
        <w:tc>
          <w:tcPr>
            <w:tcW w:w="4590" w:type="dxa"/>
            <w:noWrap/>
            <w:hideMark/>
          </w:tcPr>
          <w:p w14:paraId="732B50F3"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Shape &amp; Space</w:t>
            </w:r>
          </w:p>
        </w:tc>
        <w:tc>
          <w:tcPr>
            <w:tcW w:w="2820" w:type="dxa"/>
          </w:tcPr>
          <w:p w14:paraId="5FCD7CF3"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04824" w:rsidRPr="00010BBE" w14:paraId="44514CCA"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416F2CD7"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StatProb</w:t>
            </w:r>
          </w:p>
        </w:tc>
        <w:tc>
          <w:tcPr>
            <w:tcW w:w="4590" w:type="dxa"/>
            <w:noWrap/>
            <w:hideMark/>
          </w:tcPr>
          <w:p w14:paraId="61180EB1"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Statistics &amp; Probability</w:t>
            </w:r>
          </w:p>
        </w:tc>
        <w:tc>
          <w:tcPr>
            <w:tcW w:w="2820" w:type="dxa"/>
          </w:tcPr>
          <w:p w14:paraId="72F88D4A"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04824" w:rsidRPr="00010BBE" w14:paraId="1B5C965F"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7DFBB36D"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PatRel</w:t>
            </w:r>
          </w:p>
        </w:tc>
        <w:tc>
          <w:tcPr>
            <w:tcW w:w="4590" w:type="dxa"/>
            <w:noWrap/>
            <w:hideMark/>
          </w:tcPr>
          <w:p w14:paraId="3C1F58D4"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Patterns &amp; Relations</w:t>
            </w:r>
          </w:p>
        </w:tc>
        <w:tc>
          <w:tcPr>
            <w:tcW w:w="2820" w:type="dxa"/>
          </w:tcPr>
          <w:p w14:paraId="199F9D27"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04824" w:rsidRPr="00010BBE" w14:paraId="2E4B65E5"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4A016CA3"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M4_TOTAL</w:t>
            </w:r>
          </w:p>
        </w:tc>
        <w:tc>
          <w:tcPr>
            <w:tcW w:w="4590" w:type="dxa"/>
            <w:noWrap/>
            <w:hideMark/>
          </w:tcPr>
          <w:p w14:paraId="33B196E9"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Total Good Answers M4</w:t>
            </w:r>
          </w:p>
        </w:tc>
        <w:tc>
          <w:tcPr>
            <w:tcW w:w="2820" w:type="dxa"/>
          </w:tcPr>
          <w:p w14:paraId="3EF73F7D"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04824" w:rsidRPr="00010BBE" w14:paraId="19651D8C"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1D90C09C"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M4_CLASSIC</w:t>
            </w:r>
          </w:p>
        </w:tc>
        <w:tc>
          <w:tcPr>
            <w:tcW w:w="4590" w:type="dxa"/>
            <w:noWrap/>
            <w:hideMark/>
          </w:tcPr>
          <w:p w14:paraId="5539DFE9"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Classic Score - Percent Good Answers M4</w:t>
            </w:r>
          </w:p>
        </w:tc>
        <w:tc>
          <w:tcPr>
            <w:tcW w:w="2820" w:type="dxa"/>
          </w:tcPr>
          <w:p w14:paraId="284FD32D"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04824" w:rsidRPr="00010BBE" w14:paraId="764F7834"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572B402D"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M4_THETA</w:t>
            </w:r>
          </w:p>
        </w:tc>
        <w:tc>
          <w:tcPr>
            <w:tcW w:w="4590" w:type="dxa"/>
            <w:noWrap/>
            <w:hideMark/>
          </w:tcPr>
          <w:p w14:paraId="3149E0A8"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Student Ability Level M4</w:t>
            </w:r>
          </w:p>
        </w:tc>
        <w:tc>
          <w:tcPr>
            <w:tcW w:w="2820" w:type="dxa"/>
          </w:tcPr>
          <w:p w14:paraId="7A3C4C7E"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04824" w:rsidRPr="00010BBE" w14:paraId="55A800AF"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61C35B99"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M4_TRUE</w:t>
            </w:r>
          </w:p>
        </w:tc>
        <w:tc>
          <w:tcPr>
            <w:tcW w:w="4590" w:type="dxa"/>
            <w:noWrap/>
            <w:hideMark/>
          </w:tcPr>
          <w:p w14:paraId="1E9DEE67"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True Score M4</w:t>
            </w:r>
          </w:p>
        </w:tc>
        <w:tc>
          <w:tcPr>
            <w:tcW w:w="2820" w:type="dxa"/>
          </w:tcPr>
          <w:p w14:paraId="2BCF9586"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04824" w:rsidRPr="00010BBE" w14:paraId="3780EA38"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292F0C99"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M4_LEVELS</w:t>
            </w:r>
          </w:p>
        </w:tc>
        <w:tc>
          <w:tcPr>
            <w:tcW w:w="4590" w:type="dxa"/>
            <w:noWrap/>
            <w:hideMark/>
          </w:tcPr>
          <w:p w14:paraId="0D0306F4"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Provincial Achievement Levels - M4</w:t>
            </w:r>
          </w:p>
        </w:tc>
        <w:tc>
          <w:tcPr>
            <w:tcW w:w="2820" w:type="dxa"/>
          </w:tcPr>
          <w:p w14:paraId="482E690D"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04824" w:rsidRPr="00010BBE" w14:paraId="42380340"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67A63FA8"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M4_SUCCESS</w:t>
            </w:r>
          </w:p>
        </w:tc>
        <w:tc>
          <w:tcPr>
            <w:tcW w:w="4590" w:type="dxa"/>
            <w:noWrap/>
            <w:hideMark/>
          </w:tcPr>
          <w:p w14:paraId="6FE4FDA6"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Provincial Success Rate - M4</w:t>
            </w:r>
          </w:p>
        </w:tc>
        <w:tc>
          <w:tcPr>
            <w:tcW w:w="2820" w:type="dxa"/>
          </w:tcPr>
          <w:p w14:paraId="3EE3BF8B"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04824" w:rsidRPr="00010BBE" w14:paraId="46B8C668"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79E17A39"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S4_DNW</w:t>
            </w:r>
          </w:p>
        </w:tc>
        <w:tc>
          <w:tcPr>
            <w:tcW w:w="4590" w:type="dxa"/>
            <w:noWrap/>
            <w:hideMark/>
          </w:tcPr>
          <w:p w14:paraId="5A1AE3F4"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Did Not Write S4</w:t>
            </w:r>
          </w:p>
        </w:tc>
        <w:tc>
          <w:tcPr>
            <w:tcW w:w="2820" w:type="dxa"/>
          </w:tcPr>
          <w:p w14:paraId="54A7DC3C"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04824" w:rsidRPr="00010BBE" w14:paraId="3701BC6D"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39A0711A"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S4_EXEMPT</w:t>
            </w:r>
          </w:p>
        </w:tc>
        <w:tc>
          <w:tcPr>
            <w:tcW w:w="4590" w:type="dxa"/>
            <w:noWrap/>
            <w:hideMark/>
          </w:tcPr>
          <w:p w14:paraId="5B1FCCCF"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Exempt From Writing S4</w:t>
            </w:r>
          </w:p>
        </w:tc>
        <w:tc>
          <w:tcPr>
            <w:tcW w:w="2820" w:type="dxa"/>
          </w:tcPr>
          <w:p w14:paraId="6E00FD49"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04824" w:rsidRPr="00010BBE" w14:paraId="13678C75"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58A67272"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SAcr39a</w:t>
            </w:r>
          </w:p>
        </w:tc>
        <w:tc>
          <w:tcPr>
            <w:tcW w:w="4590" w:type="dxa"/>
            <w:noWrap/>
            <w:hideMark/>
          </w:tcPr>
          <w:p w14:paraId="048158E2"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Science Booklet A Constructive Response 39a</w:t>
            </w:r>
          </w:p>
        </w:tc>
        <w:tc>
          <w:tcPr>
            <w:tcW w:w="2820" w:type="dxa"/>
          </w:tcPr>
          <w:p w14:paraId="713B84EE"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04824" w:rsidRPr="00010BBE" w14:paraId="7856CED1"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068430DC"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SAcr39b</w:t>
            </w:r>
          </w:p>
        </w:tc>
        <w:tc>
          <w:tcPr>
            <w:tcW w:w="4590" w:type="dxa"/>
            <w:noWrap/>
            <w:hideMark/>
          </w:tcPr>
          <w:p w14:paraId="18531EEC"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Science Booklet A Constructive Response 39b</w:t>
            </w:r>
          </w:p>
        </w:tc>
        <w:tc>
          <w:tcPr>
            <w:tcW w:w="2820" w:type="dxa"/>
          </w:tcPr>
          <w:p w14:paraId="47D603A6"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04824" w:rsidRPr="00010BBE" w14:paraId="1D47465C"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35492E20"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SBcr39a</w:t>
            </w:r>
          </w:p>
        </w:tc>
        <w:tc>
          <w:tcPr>
            <w:tcW w:w="4590" w:type="dxa"/>
            <w:noWrap/>
            <w:hideMark/>
          </w:tcPr>
          <w:p w14:paraId="537B4163"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Science Booklet B Constructive Response 39a</w:t>
            </w:r>
          </w:p>
        </w:tc>
        <w:tc>
          <w:tcPr>
            <w:tcW w:w="2820" w:type="dxa"/>
          </w:tcPr>
          <w:p w14:paraId="3A8862E9"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04824" w:rsidRPr="00010BBE" w14:paraId="15CD711E"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5262F65C"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SBcr39b</w:t>
            </w:r>
          </w:p>
        </w:tc>
        <w:tc>
          <w:tcPr>
            <w:tcW w:w="4590" w:type="dxa"/>
            <w:noWrap/>
            <w:hideMark/>
          </w:tcPr>
          <w:p w14:paraId="39921771"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Science Booklet B Constructive Response 39b</w:t>
            </w:r>
          </w:p>
        </w:tc>
        <w:tc>
          <w:tcPr>
            <w:tcW w:w="2820" w:type="dxa"/>
          </w:tcPr>
          <w:p w14:paraId="349A12BB"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04824" w:rsidRPr="00010BBE" w14:paraId="47E8C582"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057955EE"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SCcr39a</w:t>
            </w:r>
          </w:p>
        </w:tc>
        <w:tc>
          <w:tcPr>
            <w:tcW w:w="4590" w:type="dxa"/>
            <w:noWrap/>
            <w:hideMark/>
          </w:tcPr>
          <w:p w14:paraId="1AE2509F"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Science Booklet C Constructive Response 39a</w:t>
            </w:r>
          </w:p>
        </w:tc>
        <w:tc>
          <w:tcPr>
            <w:tcW w:w="2820" w:type="dxa"/>
          </w:tcPr>
          <w:p w14:paraId="773BB056"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04824" w:rsidRPr="00010BBE" w14:paraId="0C2BA257"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47EDE637"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SCcr39b</w:t>
            </w:r>
          </w:p>
        </w:tc>
        <w:tc>
          <w:tcPr>
            <w:tcW w:w="4590" w:type="dxa"/>
            <w:noWrap/>
            <w:hideMark/>
          </w:tcPr>
          <w:p w14:paraId="0CA5AB98"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Science Booklet C Constructive Response 39b</w:t>
            </w:r>
          </w:p>
        </w:tc>
        <w:tc>
          <w:tcPr>
            <w:tcW w:w="2820" w:type="dxa"/>
          </w:tcPr>
          <w:p w14:paraId="4AB49101"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04824" w:rsidRPr="00010BBE" w14:paraId="0212B144"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00FFA852"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lastRenderedPageBreak/>
              <w:t>SDcr39a</w:t>
            </w:r>
          </w:p>
        </w:tc>
        <w:tc>
          <w:tcPr>
            <w:tcW w:w="4590" w:type="dxa"/>
            <w:noWrap/>
            <w:hideMark/>
          </w:tcPr>
          <w:p w14:paraId="6AE8F48E"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Science Booklet D Constructive Response 39a</w:t>
            </w:r>
          </w:p>
        </w:tc>
        <w:tc>
          <w:tcPr>
            <w:tcW w:w="2820" w:type="dxa"/>
          </w:tcPr>
          <w:p w14:paraId="05FAD038"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04824" w:rsidRPr="00010BBE" w14:paraId="2CF147EF"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222724AB"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SDcr39b</w:t>
            </w:r>
          </w:p>
        </w:tc>
        <w:tc>
          <w:tcPr>
            <w:tcW w:w="4590" w:type="dxa"/>
            <w:noWrap/>
            <w:hideMark/>
          </w:tcPr>
          <w:p w14:paraId="52B678FB"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Science Booklet D Constructive Response 39b</w:t>
            </w:r>
          </w:p>
        </w:tc>
        <w:tc>
          <w:tcPr>
            <w:tcW w:w="2820" w:type="dxa"/>
          </w:tcPr>
          <w:p w14:paraId="3D4C2341"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04824" w:rsidRPr="00010BBE" w14:paraId="0FBCD64D"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3F617510"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AE</w:t>
            </w:r>
          </w:p>
        </w:tc>
        <w:tc>
          <w:tcPr>
            <w:tcW w:w="4590" w:type="dxa"/>
            <w:noWrap/>
            <w:hideMark/>
          </w:tcPr>
          <w:p w14:paraId="18D4CD78"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Analyzing &amp; Explaining</w:t>
            </w:r>
          </w:p>
        </w:tc>
        <w:tc>
          <w:tcPr>
            <w:tcW w:w="2820" w:type="dxa"/>
          </w:tcPr>
          <w:p w14:paraId="36DB223A"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04824" w:rsidRPr="00010BBE" w14:paraId="56C0E30A"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5A760989"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IP</w:t>
            </w:r>
          </w:p>
        </w:tc>
        <w:tc>
          <w:tcPr>
            <w:tcW w:w="4590" w:type="dxa"/>
            <w:noWrap/>
            <w:hideMark/>
          </w:tcPr>
          <w:p w14:paraId="7D58A422"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Initiating &amp; Planning</w:t>
            </w:r>
          </w:p>
        </w:tc>
        <w:tc>
          <w:tcPr>
            <w:tcW w:w="2820" w:type="dxa"/>
          </w:tcPr>
          <w:p w14:paraId="4C9DA49C"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04824" w:rsidRPr="00010BBE" w14:paraId="78DA1FE6"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40D2E5D4"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PR</w:t>
            </w:r>
          </w:p>
        </w:tc>
        <w:tc>
          <w:tcPr>
            <w:tcW w:w="4590" w:type="dxa"/>
            <w:noWrap/>
            <w:hideMark/>
          </w:tcPr>
          <w:p w14:paraId="75C7BEC5"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Performing &amp; Recording</w:t>
            </w:r>
          </w:p>
        </w:tc>
        <w:tc>
          <w:tcPr>
            <w:tcW w:w="2820" w:type="dxa"/>
          </w:tcPr>
          <w:p w14:paraId="0AEE73B8"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04824" w:rsidRPr="00010BBE" w14:paraId="5152A3EF"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6306B463"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STSE</w:t>
            </w:r>
          </w:p>
        </w:tc>
        <w:tc>
          <w:tcPr>
            <w:tcW w:w="4590" w:type="dxa"/>
            <w:noWrap/>
            <w:hideMark/>
          </w:tcPr>
          <w:p w14:paraId="1343214B"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Applications</w:t>
            </w:r>
          </w:p>
        </w:tc>
        <w:tc>
          <w:tcPr>
            <w:tcW w:w="2820" w:type="dxa"/>
          </w:tcPr>
          <w:p w14:paraId="1161003B"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04824" w:rsidRPr="00010BBE" w14:paraId="0A14732B"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6A67F31F"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S4_TOTAL</w:t>
            </w:r>
          </w:p>
        </w:tc>
        <w:tc>
          <w:tcPr>
            <w:tcW w:w="4590" w:type="dxa"/>
            <w:noWrap/>
            <w:hideMark/>
          </w:tcPr>
          <w:p w14:paraId="30E6CA4C"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Total Good Answers S4</w:t>
            </w:r>
          </w:p>
        </w:tc>
        <w:tc>
          <w:tcPr>
            <w:tcW w:w="2820" w:type="dxa"/>
          </w:tcPr>
          <w:p w14:paraId="20EB9DE1"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04824" w:rsidRPr="00010BBE" w14:paraId="035D8970"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4D92F576"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S4_CLASSIC</w:t>
            </w:r>
          </w:p>
        </w:tc>
        <w:tc>
          <w:tcPr>
            <w:tcW w:w="4590" w:type="dxa"/>
            <w:noWrap/>
            <w:hideMark/>
          </w:tcPr>
          <w:p w14:paraId="19DF9C97"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Classic Score - Percent Good Answers S4</w:t>
            </w:r>
          </w:p>
        </w:tc>
        <w:tc>
          <w:tcPr>
            <w:tcW w:w="2820" w:type="dxa"/>
          </w:tcPr>
          <w:p w14:paraId="328715D6"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04824" w:rsidRPr="00010BBE" w14:paraId="4200B1D8"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366E473C"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S4_THETA</w:t>
            </w:r>
          </w:p>
        </w:tc>
        <w:tc>
          <w:tcPr>
            <w:tcW w:w="4590" w:type="dxa"/>
            <w:noWrap/>
            <w:hideMark/>
          </w:tcPr>
          <w:p w14:paraId="3FAF8F74"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Student Ability Level S4</w:t>
            </w:r>
          </w:p>
        </w:tc>
        <w:tc>
          <w:tcPr>
            <w:tcW w:w="2820" w:type="dxa"/>
          </w:tcPr>
          <w:p w14:paraId="4D1F39FE"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04824" w:rsidRPr="00010BBE" w14:paraId="660D329F"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2FB38CE0"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S4_TRUE</w:t>
            </w:r>
          </w:p>
        </w:tc>
        <w:tc>
          <w:tcPr>
            <w:tcW w:w="4590" w:type="dxa"/>
            <w:noWrap/>
            <w:hideMark/>
          </w:tcPr>
          <w:p w14:paraId="16304C50" w14:textId="360D7136"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 xml:space="preserve">True </w:t>
            </w:r>
            <w:r w:rsidR="00F642AB" w:rsidRPr="00010BBE">
              <w:rPr>
                <w:rFonts w:ascii="Century Gothic" w:eastAsia="Times New Roman" w:hAnsi="Century Gothic" w:cs="Calibri"/>
                <w:bCs w:val="0"/>
                <w:szCs w:val="24"/>
              </w:rPr>
              <w:t>Score S</w:t>
            </w:r>
            <w:r w:rsidRPr="00010BBE">
              <w:rPr>
                <w:rFonts w:ascii="Century Gothic" w:eastAsia="Times New Roman" w:hAnsi="Century Gothic" w:cs="Calibri"/>
                <w:bCs w:val="0"/>
                <w:szCs w:val="24"/>
              </w:rPr>
              <w:t>4</w:t>
            </w:r>
          </w:p>
        </w:tc>
        <w:tc>
          <w:tcPr>
            <w:tcW w:w="2820" w:type="dxa"/>
          </w:tcPr>
          <w:p w14:paraId="55EC51DB"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04824" w:rsidRPr="00010BBE" w14:paraId="157CB71F"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235BE577"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S4_LEVELS</w:t>
            </w:r>
          </w:p>
        </w:tc>
        <w:tc>
          <w:tcPr>
            <w:tcW w:w="4590" w:type="dxa"/>
            <w:noWrap/>
            <w:hideMark/>
          </w:tcPr>
          <w:p w14:paraId="177EC8B2"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Provincial Achievement Levels - S4</w:t>
            </w:r>
          </w:p>
        </w:tc>
        <w:tc>
          <w:tcPr>
            <w:tcW w:w="2820" w:type="dxa"/>
          </w:tcPr>
          <w:p w14:paraId="75E60C8F"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04824" w:rsidRPr="00010BBE" w14:paraId="50A1AA04"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6C89ECC3"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S4_SUCCESS</w:t>
            </w:r>
          </w:p>
        </w:tc>
        <w:tc>
          <w:tcPr>
            <w:tcW w:w="4590" w:type="dxa"/>
            <w:noWrap/>
            <w:hideMark/>
          </w:tcPr>
          <w:p w14:paraId="024CE024"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Provincial Success Rate - S4</w:t>
            </w:r>
          </w:p>
        </w:tc>
        <w:tc>
          <w:tcPr>
            <w:tcW w:w="2820" w:type="dxa"/>
          </w:tcPr>
          <w:p w14:paraId="5A3F7CC0"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04824" w:rsidRPr="00010BBE" w14:paraId="500DA9A0"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65044B3F"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F4_DNW</w:t>
            </w:r>
          </w:p>
        </w:tc>
        <w:tc>
          <w:tcPr>
            <w:tcW w:w="4590" w:type="dxa"/>
            <w:noWrap/>
            <w:hideMark/>
          </w:tcPr>
          <w:p w14:paraId="70C78A06"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Did Not Write F4</w:t>
            </w:r>
          </w:p>
        </w:tc>
        <w:tc>
          <w:tcPr>
            <w:tcW w:w="2820" w:type="dxa"/>
          </w:tcPr>
          <w:p w14:paraId="3206F5BA"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04824" w:rsidRPr="00010BBE" w14:paraId="0E6D4AC5"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37313CC9"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F4_EXEMPT</w:t>
            </w:r>
          </w:p>
        </w:tc>
        <w:tc>
          <w:tcPr>
            <w:tcW w:w="4590" w:type="dxa"/>
            <w:noWrap/>
            <w:hideMark/>
          </w:tcPr>
          <w:p w14:paraId="76F5C6CE"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Exempt From Writing F4</w:t>
            </w:r>
          </w:p>
        </w:tc>
        <w:tc>
          <w:tcPr>
            <w:tcW w:w="2820" w:type="dxa"/>
          </w:tcPr>
          <w:p w14:paraId="4DD8BA3B"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04824" w:rsidRPr="00010BBE" w14:paraId="102D85C0"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11DA192C"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LiteralFI</w:t>
            </w:r>
          </w:p>
        </w:tc>
        <w:tc>
          <w:tcPr>
            <w:tcW w:w="4590" w:type="dxa"/>
            <w:noWrap/>
            <w:hideMark/>
          </w:tcPr>
          <w:p w14:paraId="770469E6"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Literal Strand</w:t>
            </w:r>
          </w:p>
        </w:tc>
        <w:tc>
          <w:tcPr>
            <w:tcW w:w="2820" w:type="dxa"/>
          </w:tcPr>
          <w:p w14:paraId="7F5F903E"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04824" w:rsidRPr="00010BBE" w14:paraId="16713770"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3D70C787"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InferInterFI</w:t>
            </w:r>
          </w:p>
        </w:tc>
        <w:tc>
          <w:tcPr>
            <w:tcW w:w="4590" w:type="dxa"/>
            <w:noWrap/>
            <w:hideMark/>
          </w:tcPr>
          <w:p w14:paraId="2AA36966"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Inferential/Interpretive</w:t>
            </w:r>
          </w:p>
        </w:tc>
        <w:tc>
          <w:tcPr>
            <w:tcW w:w="2820" w:type="dxa"/>
          </w:tcPr>
          <w:p w14:paraId="5A0F4259"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04824" w:rsidRPr="00010BBE" w14:paraId="0B6458EF"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106874C5"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PersCritEvalFI</w:t>
            </w:r>
          </w:p>
        </w:tc>
        <w:tc>
          <w:tcPr>
            <w:tcW w:w="4590" w:type="dxa"/>
            <w:noWrap/>
            <w:hideMark/>
          </w:tcPr>
          <w:p w14:paraId="12545C12"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Personal/Critical/Evaluative</w:t>
            </w:r>
          </w:p>
        </w:tc>
        <w:tc>
          <w:tcPr>
            <w:tcW w:w="2820" w:type="dxa"/>
          </w:tcPr>
          <w:p w14:paraId="495CE259"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04824" w:rsidRPr="00010BBE" w14:paraId="5C524C4F"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23B4922E"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F4_TOTAL</w:t>
            </w:r>
          </w:p>
        </w:tc>
        <w:tc>
          <w:tcPr>
            <w:tcW w:w="4590" w:type="dxa"/>
            <w:noWrap/>
            <w:hideMark/>
          </w:tcPr>
          <w:p w14:paraId="6158C1E1"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Total Good Answers F4</w:t>
            </w:r>
          </w:p>
        </w:tc>
        <w:tc>
          <w:tcPr>
            <w:tcW w:w="2820" w:type="dxa"/>
          </w:tcPr>
          <w:p w14:paraId="2512C668"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04824" w:rsidRPr="00010BBE" w14:paraId="137B6045"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5C466C4E"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F4_CLASSIC</w:t>
            </w:r>
          </w:p>
        </w:tc>
        <w:tc>
          <w:tcPr>
            <w:tcW w:w="4590" w:type="dxa"/>
            <w:noWrap/>
            <w:hideMark/>
          </w:tcPr>
          <w:p w14:paraId="14B5E4F9"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Classic Score - Percent Good Answers F4</w:t>
            </w:r>
          </w:p>
        </w:tc>
        <w:tc>
          <w:tcPr>
            <w:tcW w:w="2820" w:type="dxa"/>
          </w:tcPr>
          <w:p w14:paraId="211DE8DE"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04824" w:rsidRPr="00010BBE" w14:paraId="4E4F31DD"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7F2905D0"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F4_THETA</w:t>
            </w:r>
          </w:p>
        </w:tc>
        <w:tc>
          <w:tcPr>
            <w:tcW w:w="4590" w:type="dxa"/>
            <w:noWrap/>
            <w:hideMark/>
          </w:tcPr>
          <w:p w14:paraId="63D0F917"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Student Ability Level F4</w:t>
            </w:r>
          </w:p>
        </w:tc>
        <w:tc>
          <w:tcPr>
            <w:tcW w:w="2820" w:type="dxa"/>
          </w:tcPr>
          <w:p w14:paraId="62F0E35C"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04824" w:rsidRPr="00010BBE" w14:paraId="3C42B5A2"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4F38C546"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F4_TRUE</w:t>
            </w:r>
          </w:p>
        </w:tc>
        <w:tc>
          <w:tcPr>
            <w:tcW w:w="4590" w:type="dxa"/>
            <w:noWrap/>
            <w:hideMark/>
          </w:tcPr>
          <w:p w14:paraId="4FF4EE0A" w14:textId="3901E59C"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 xml:space="preserve">True </w:t>
            </w:r>
            <w:r w:rsidR="00F642AB" w:rsidRPr="00010BBE">
              <w:rPr>
                <w:rFonts w:ascii="Century Gothic" w:eastAsia="Times New Roman" w:hAnsi="Century Gothic" w:cs="Calibri"/>
                <w:bCs w:val="0"/>
                <w:szCs w:val="24"/>
              </w:rPr>
              <w:t>Score F</w:t>
            </w:r>
            <w:r w:rsidRPr="00010BBE">
              <w:rPr>
                <w:rFonts w:ascii="Century Gothic" w:eastAsia="Times New Roman" w:hAnsi="Century Gothic" w:cs="Calibri"/>
                <w:bCs w:val="0"/>
                <w:szCs w:val="24"/>
              </w:rPr>
              <w:t>4</w:t>
            </w:r>
          </w:p>
        </w:tc>
        <w:tc>
          <w:tcPr>
            <w:tcW w:w="2820" w:type="dxa"/>
          </w:tcPr>
          <w:p w14:paraId="025CC6C9"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04824" w:rsidRPr="00010BBE" w14:paraId="62FD8F4F"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663ECC90"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F4_LEVELS</w:t>
            </w:r>
          </w:p>
        </w:tc>
        <w:tc>
          <w:tcPr>
            <w:tcW w:w="4590" w:type="dxa"/>
            <w:noWrap/>
            <w:hideMark/>
          </w:tcPr>
          <w:p w14:paraId="123A9073"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Provincial Achievement Levels - F4</w:t>
            </w:r>
          </w:p>
        </w:tc>
        <w:tc>
          <w:tcPr>
            <w:tcW w:w="2820" w:type="dxa"/>
          </w:tcPr>
          <w:p w14:paraId="6BC440F9"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04824" w:rsidRPr="00010BBE" w14:paraId="4428933B"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346FB778"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F4_SUCCESS</w:t>
            </w:r>
          </w:p>
        </w:tc>
        <w:tc>
          <w:tcPr>
            <w:tcW w:w="4590" w:type="dxa"/>
            <w:noWrap/>
            <w:hideMark/>
          </w:tcPr>
          <w:p w14:paraId="3CDE5468"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Provincial Success Rate - F4</w:t>
            </w:r>
          </w:p>
        </w:tc>
        <w:tc>
          <w:tcPr>
            <w:tcW w:w="2820" w:type="dxa"/>
          </w:tcPr>
          <w:p w14:paraId="3858DD25"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r w:rsidR="00C04824" w:rsidRPr="00010BBE" w14:paraId="77D9DB45"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63A52083" w14:textId="77777777" w:rsidR="00C04824" w:rsidRPr="00010BBE" w:rsidRDefault="00C04824" w:rsidP="00D87636">
            <w:pPr>
              <w:contextualSpacing w:val="0"/>
              <w:rPr>
                <w:rFonts w:ascii="Century Gothic" w:eastAsia="Times New Roman" w:hAnsi="Century Gothic" w:cs="Calibri"/>
                <w:szCs w:val="24"/>
              </w:rPr>
            </w:pPr>
            <w:r w:rsidRPr="00010BBE">
              <w:rPr>
                <w:rFonts w:ascii="Century Gothic" w:eastAsia="Times New Roman" w:hAnsi="Century Gothic" w:cs="Calibri"/>
                <w:szCs w:val="24"/>
              </w:rPr>
              <w:t>StudentCode</w:t>
            </w:r>
          </w:p>
        </w:tc>
        <w:tc>
          <w:tcPr>
            <w:tcW w:w="4590" w:type="dxa"/>
            <w:noWrap/>
            <w:hideMark/>
          </w:tcPr>
          <w:p w14:paraId="50DD38E0"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Student Identification Number</w:t>
            </w:r>
          </w:p>
        </w:tc>
        <w:tc>
          <w:tcPr>
            <w:tcW w:w="2820" w:type="dxa"/>
          </w:tcPr>
          <w:p w14:paraId="51DBC9CF" w14:textId="77777777" w:rsidR="00C04824" w:rsidRPr="00010BBE" w:rsidRDefault="00C04824" w:rsidP="00D87636">
            <w:pPr>
              <w:contextualSpacing w:val="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Cs w:val="0"/>
                <w:szCs w:val="24"/>
              </w:rPr>
            </w:pPr>
          </w:p>
        </w:tc>
      </w:tr>
      <w:tr w:rsidR="00C04824" w:rsidRPr="00010BBE" w14:paraId="00FE5C74"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0" w:type="dxa"/>
            <w:noWrap/>
          </w:tcPr>
          <w:p w14:paraId="7BBDD46F" w14:textId="77777777" w:rsidR="00C04824" w:rsidRPr="00010BBE" w:rsidRDefault="00C04824" w:rsidP="00D87636">
            <w:pPr>
              <w:contextualSpacing w:val="0"/>
              <w:rPr>
                <w:rFonts w:ascii="Century Gothic" w:eastAsia="Times New Roman" w:hAnsi="Century Gothic" w:cs="Calibri"/>
                <w:bCs/>
                <w:szCs w:val="24"/>
              </w:rPr>
            </w:pPr>
            <w:r w:rsidRPr="00010BBE">
              <w:rPr>
                <w:rFonts w:ascii="Century Gothic" w:eastAsia="Times New Roman" w:hAnsi="Century Gothic" w:cs="Calibri"/>
                <w:szCs w:val="24"/>
              </w:rPr>
              <w:t>SchoolYear</w:t>
            </w:r>
          </w:p>
        </w:tc>
        <w:tc>
          <w:tcPr>
            <w:tcW w:w="4590" w:type="dxa"/>
            <w:noWrap/>
          </w:tcPr>
          <w:p w14:paraId="3C8B9598"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r w:rsidRPr="00010BBE">
              <w:rPr>
                <w:rFonts w:ascii="Century Gothic" w:eastAsia="Times New Roman" w:hAnsi="Century Gothic" w:cs="Calibri"/>
                <w:bCs w:val="0"/>
                <w:szCs w:val="24"/>
              </w:rPr>
              <w:t>School Year</w:t>
            </w:r>
          </w:p>
        </w:tc>
        <w:tc>
          <w:tcPr>
            <w:tcW w:w="2820" w:type="dxa"/>
          </w:tcPr>
          <w:p w14:paraId="51F6B804" w14:textId="77777777" w:rsidR="00C04824" w:rsidRPr="00010BBE" w:rsidRDefault="00C04824" w:rsidP="00D87636">
            <w:pPr>
              <w:contextualSpacing w:val="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Cs w:val="0"/>
                <w:szCs w:val="24"/>
              </w:rPr>
            </w:pPr>
          </w:p>
        </w:tc>
      </w:tr>
    </w:tbl>
    <w:p w14:paraId="0C80108D" w14:textId="37CADDD7" w:rsidR="009C640F" w:rsidRPr="00010BBE" w:rsidRDefault="009C640F" w:rsidP="009C640F">
      <w:pPr>
        <w:pStyle w:val="Heading2"/>
        <w:rPr>
          <w:rFonts w:ascii="Century Gothic" w:hAnsi="Century Gothic"/>
          <w:sz w:val="24"/>
          <w:szCs w:val="24"/>
        </w:rPr>
      </w:pPr>
      <w:bookmarkStart w:id="69" w:name="_Toc208304796"/>
      <w:bookmarkStart w:id="70" w:name="_Toc221098154"/>
      <w:r w:rsidRPr="00010BBE">
        <w:rPr>
          <w:rFonts w:ascii="Century Gothic" w:hAnsi="Century Gothic"/>
          <w:sz w:val="24"/>
          <w:szCs w:val="24"/>
        </w:rPr>
        <w:t>Grade 6</w:t>
      </w:r>
      <w:bookmarkEnd w:id="69"/>
      <w:bookmarkEnd w:id="70"/>
    </w:p>
    <w:p w14:paraId="2807AA78" w14:textId="77777777" w:rsidR="009C640F" w:rsidRPr="00010BBE" w:rsidRDefault="009C640F" w:rsidP="009C640F">
      <w:pPr>
        <w:pStyle w:val="Heading3"/>
        <w:rPr>
          <w:rFonts w:ascii="Century Gothic" w:hAnsi="Century Gothic"/>
        </w:rPr>
      </w:pPr>
      <w:bookmarkStart w:id="71" w:name="_Toc208304797"/>
      <w:bookmarkStart w:id="72" w:name="_Toc221098155"/>
      <w:r w:rsidRPr="00010BBE">
        <w:rPr>
          <w:rFonts w:ascii="Century Gothic" w:hAnsi="Century Gothic"/>
        </w:rPr>
        <w:t>Summary</w:t>
      </w:r>
      <w:bookmarkEnd w:id="71"/>
      <w:bookmarkEnd w:id="72"/>
    </w:p>
    <w:p w14:paraId="49238EBE" w14:textId="609365C9" w:rsidR="009C640F" w:rsidRPr="00010BBE" w:rsidRDefault="0037470C" w:rsidP="0037470C">
      <w:pPr>
        <w:rPr>
          <w:rFonts w:ascii="Century Gothic" w:hAnsi="Century Gothic"/>
          <w:szCs w:val="24"/>
        </w:rPr>
      </w:pPr>
      <w:r w:rsidRPr="0037470C">
        <w:rPr>
          <w:rFonts w:ascii="Century Gothic" w:hAnsi="Century Gothic"/>
          <w:szCs w:val="24"/>
        </w:rPr>
        <w:t>For Grade 6, provincial assessment data are available for the 2018–2019 and 2021–2022 school years. The 2018–2019 dataset includes student results in English Reading, Mathematics, and Science. The 2021–2022 dataset contains results from the Oral English Interview assessment. Together, these datasets represent the only Grade 6 provincial assessment data included in this appendix.</w:t>
      </w:r>
    </w:p>
    <w:p w14:paraId="7427DDFF" w14:textId="77777777" w:rsidR="009C640F" w:rsidRPr="00010BBE" w:rsidRDefault="009C640F" w:rsidP="009C640F">
      <w:pPr>
        <w:pStyle w:val="Heading3"/>
        <w:rPr>
          <w:rFonts w:ascii="Century Gothic" w:hAnsi="Century Gothic"/>
        </w:rPr>
      </w:pPr>
      <w:bookmarkStart w:id="73" w:name="_Toc208304798"/>
      <w:bookmarkStart w:id="74" w:name="_Toc221098156"/>
      <w:r w:rsidRPr="00010BBE">
        <w:rPr>
          <w:rFonts w:ascii="Century Gothic" w:hAnsi="Century Gothic"/>
        </w:rPr>
        <w:t>Date range:</w:t>
      </w:r>
      <w:bookmarkEnd w:id="73"/>
      <w:bookmarkEnd w:id="74"/>
    </w:p>
    <w:p w14:paraId="387C6AB6" w14:textId="77777777" w:rsidR="009C640F" w:rsidRPr="00010BBE" w:rsidRDefault="009C640F" w:rsidP="009C640F">
      <w:pPr>
        <w:rPr>
          <w:rFonts w:ascii="Century Gothic" w:hAnsi="Century Gothic"/>
          <w:szCs w:val="24"/>
        </w:rPr>
      </w:pPr>
      <w:r w:rsidRPr="00010BBE">
        <w:rPr>
          <w:rFonts w:ascii="Century Gothic" w:hAnsi="Century Gothic"/>
          <w:szCs w:val="24"/>
        </w:rPr>
        <w:t>School year</w:t>
      </w:r>
    </w:p>
    <w:p w14:paraId="6B5D0990" w14:textId="3DC65140" w:rsidR="00190296" w:rsidRPr="00010BBE" w:rsidRDefault="009C640F" w:rsidP="0013720F">
      <w:pPr>
        <w:pStyle w:val="ListParagraph"/>
        <w:numPr>
          <w:ilvl w:val="0"/>
          <w:numId w:val="29"/>
        </w:numPr>
        <w:rPr>
          <w:rFonts w:ascii="Century Gothic" w:hAnsi="Century Gothic"/>
          <w:szCs w:val="24"/>
        </w:rPr>
      </w:pPr>
      <w:r w:rsidRPr="00010BBE">
        <w:rPr>
          <w:rFonts w:ascii="Century Gothic" w:hAnsi="Century Gothic"/>
          <w:szCs w:val="24"/>
        </w:rPr>
        <w:t>2018-2019</w:t>
      </w:r>
    </w:p>
    <w:p w14:paraId="34D1E263" w14:textId="77777777" w:rsidR="009C640F" w:rsidRPr="00010BBE" w:rsidRDefault="009C640F" w:rsidP="00E9446D">
      <w:pPr>
        <w:pStyle w:val="ListParagraph"/>
        <w:numPr>
          <w:ilvl w:val="0"/>
          <w:numId w:val="29"/>
        </w:numPr>
        <w:jc w:val="both"/>
        <w:rPr>
          <w:rFonts w:ascii="Century Gothic" w:hAnsi="Century Gothic"/>
          <w:szCs w:val="24"/>
        </w:rPr>
      </w:pPr>
      <w:r w:rsidRPr="00010BBE">
        <w:rPr>
          <w:rFonts w:ascii="Century Gothic" w:hAnsi="Century Gothic"/>
          <w:szCs w:val="24"/>
        </w:rPr>
        <w:t>2021-2022</w:t>
      </w:r>
    </w:p>
    <w:p w14:paraId="19E74060" w14:textId="77777777" w:rsidR="009C640F" w:rsidRPr="00010BBE" w:rsidRDefault="009C640F" w:rsidP="009C640F">
      <w:pPr>
        <w:pStyle w:val="Heading3"/>
        <w:rPr>
          <w:rFonts w:ascii="Century Gothic" w:hAnsi="Century Gothic"/>
        </w:rPr>
      </w:pPr>
      <w:bookmarkStart w:id="75" w:name="_Toc208304799"/>
      <w:bookmarkStart w:id="76" w:name="_Toc221098157"/>
      <w:r w:rsidRPr="00010BBE">
        <w:rPr>
          <w:rFonts w:ascii="Century Gothic" w:hAnsi="Century Gothic"/>
        </w:rPr>
        <w:lastRenderedPageBreak/>
        <w:t>Available datasets</w:t>
      </w:r>
      <w:bookmarkEnd w:id="75"/>
      <w:bookmarkEnd w:id="76"/>
    </w:p>
    <w:tbl>
      <w:tblPr>
        <w:tblStyle w:val="PlainTable1"/>
        <w:tblW w:w="0" w:type="auto"/>
        <w:tblLook w:val="04A0" w:firstRow="1" w:lastRow="0" w:firstColumn="1" w:lastColumn="0" w:noHBand="0" w:noVBand="1"/>
      </w:tblPr>
      <w:tblGrid>
        <w:gridCol w:w="740"/>
        <w:gridCol w:w="3816"/>
        <w:gridCol w:w="1596"/>
        <w:gridCol w:w="3198"/>
      </w:tblGrid>
      <w:tr w:rsidR="009C640F" w:rsidRPr="00010BBE" w14:paraId="12CCBF21" w14:textId="77777777" w:rsidTr="005874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tcPr>
          <w:p w14:paraId="579D56F3" w14:textId="796FB9BB" w:rsidR="009C640F" w:rsidRPr="00010BBE" w:rsidRDefault="009C640F" w:rsidP="00D87636">
            <w:pPr>
              <w:rPr>
                <w:rFonts w:ascii="Century Gothic" w:hAnsi="Century Gothic"/>
                <w:szCs w:val="24"/>
              </w:rPr>
            </w:pPr>
          </w:p>
        </w:tc>
        <w:tc>
          <w:tcPr>
            <w:tcW w:w="3816" w:type="dxa"/>
          </w:tcPr>
          <w:p w14:paraId="4A1D8B55" w14:textId="77777777" w:rsidR="009C640F" w:rsidRPr="00010BBE" w:rsidRDefault="009C640F" w:rsidP="00D87636">
            <w:pP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Dataset name</w:t>
            </w:r>
          </w:p>
        </w:tc>
        <w:tc>
          <w:tcPr>
            <w:tcW w:w="1596" w:type="dxa"/>
          </w:tcPr>
          <w:p w14:paraId="6A771AA9" w14:textId="77777777" w:rsidR="009C640F" w:rsidRPr="00010BBE" w:rsidRDefault="009C640F" w:rsidP="00D87636">
            <w:pP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Coverage school year</w:t>
            </w:r>
          </w:p>
        </w:tc>
        <w:tc>
          <w:tcPr>
            <w:tcW w:w="3198" w:type="dxa"/>
          </w:tcPr>
          <w:p w14:paraId="7646BCFA" w14:textId="77777777" w:rsidR="009C640F" w:rsidRPr="00010BBE" w:rsidRDefault="009C640F" w:rsidP="00D87636">
            <w:pP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School subject(s) in the assessment</w:t>
            </w:r>
          </w:p>
        </w:tc>
      </w:tr>
      <w:tr w:rsidR="009C640F" w:rsidRPr="00010BBE" w14:paraId="0DB1E62A" w14:textId="77777777" w:rsidTr="005874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tcPr>
          <w:p w14:paraId="6B895B1E" w14:textId="77777777" w:rsidR="003232D9" w:rsidRDefault="003232D9" w:rsidP="00D87636">
            <w:pPr>
              <w:rPr>
                <w:rFonts w:ascii="Century Gothic" w:hAnsi="Century Gothic"/>
                <w:b w:val="0"/>
                <w:bCs/>
                <w:szCs w:val="24"/>
              </w:rPr>
            </w:pPr>
          </w:p>
          <w:p w14:paraId="53CD15A7" w14:textId="4E353D9C" w:rsidR="009C640F" w:rsidRPr="00010BBE" w:rsidRDefault="009C640F" w:rsidP="00D87636">
            <w:pPr>
              <w:rPr>
                <w:rFonts w:ascii="Century Gothic" w:hAnsi="Century Gothic"/>
                <w:szCs w:val="24"/>
              </w:rPr>
            </w:pPr>
            <w:r w:rsidRPr="00010BBE">
              <w:rPr>
                <w:rFonts w:ascii="Century Gothic" w:hAnsi="Century Gothic"/>
                <w:szCs w:val="24"/>
              </w:rPr>
              <w:t>1</w:t>
            </w:r>
          </w:p>
        </w:tc>
        <w:tc>
          <w:tcPr>
            <w:tcW w:w="3816" w:type="dxa"/>
          </w:tcPr>
          <w:p w14:paraId="421A1220" w14:textId="77777777" w:rsidR="003232D9" w:rsidRDefault="003232D9"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p>
          <w:p w14:paraId="7DC47823" w14:textId="0F7978C0"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gr6_201819_fin</w:t>
            </w:r>
          </w:p>
        </w:tc>
        <w:tc>
          <w:tcPr>
            <w:tcW w:w="1596" w:type="dxa"/>
          </w:tcPr>
          <w:p w14:paraId="2296DC1A" w14:textId="77777777" w:rsidR="003232D9" w:rsidRDefault="003232D9"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p>
          <w:p w14:paraId="7541DA10" w14:textId="7D362E30"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2018-2019</w:t>
            </w:r>
          </w:p>
        </w:tc>
        <w:tc>
          <w:tcPr>
            <w:tcW w:w="3198" w:type="dxa"/>
          </w:tcPr>
          <w:p w14:paraId="0A1709BE" w14:textId="5CC32B4A" w:rsidR="009C640F" w:rsidRPr="00010BBE" w:rsidRDefault="009C640F" w:rsidP="00391E3B">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English Reading</w:t>
            </w:r>
          </w:p>
          <w:p w14:paraId="30DD788B" w14:textId="77777777" w:rsidR="009C640F" w:rsidRPr="00010BBE" w:rsidRDefault="009C640F" w:rsidP="00D87636">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Mathematics</w:t>
            </w:r>
          </w:p>
          <w:p w14:paraId="3B664104" w14:textId="77777777" w:rsidR="009C640F" w:rsidRPr="00010BBE" w:rsidRDefault="009C640F" w:rsidP="00D87636">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Science</w:t>
            </w:r>
          </w:p>
          <w:p w14:paraId="5CD90C18"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p>
        </w:tc>
      </w:tr>
      <w:tr w:rsidR="0058740C" w:rsidRPr="00010BBE" w14:paraId="1F4DAA36" w14:textId="77777777" w:rsidTr="0058740C">
        <w:tc>
          <w:tcPr>
            <w:cnfStyle w:val="001000000000" w:firstRow="0" w:lastRow="0" w:firstColumn="1" w:lastColumn="0" w:oddVBand="0" w:evenVBand="0" w:oddHBand="0" w:evenHBand="0" w:firstRowFirstColumn="0" w:firstRowLastColumn="0" w:lastRowFirstColumn="0" w:lastRowLastColumn="0"/>
            <w:tcW w:w="740" w:type="dxa"/>
          </w:tcPr>
          <w:p w14:paraId="54B584B9" w14:textId="280C6A8B" w:rsidR="0058740C" w:rsidRPr="00010BBE" w:rsidRDefault="0013720F" w:rsidP="0058740C">
            <w:pPr>
              <w:rPr>
                <w:rFonts w:ascii="Century Gothic" w:hAnsi="Century Gothic"/>
                <w:szCs w:val="24"/>
              </w:rPr>
            </w:pPr>
            <w:r w:rsidRPr="00010BBE">
              <w:rPr>
                <w:rFonts w:ascii="Century Gothic" w:hAnsi="Century Gothic"/>
                <w:szCs w:val="24"/>
              </w:rPr>
              <w:t>2</w:t>
            </w:r>
          </w:p>
        </w:tc>
        <w:tc>
          <w:tcPr>
            <w:tcW w:w="3816" w:type="dxa"/>
          </w:tcPr>
          <w:p w14:paraId="52B19F79" w14:textId="73E56163" w:rsidR="0058740C" w:rsidRPr="00010BBE" w:rsidRDefault="0058740C" w:rsidP="0058740C">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g6orprofinview2021_2022_fin</w:t>
            </w:r>
          </w:p>
        </w:tc>
        <w:tc>
          <w:tcPr>
            <w:tcW w:w="1596" w:type="dxa"/>
          </w:tcPr>
          <w:p w14:paraId="033FCA57" w14:textId="41D611BE" w:rsidR="0058740C" w:rsidRPr="00010BBE" w:rsidRDefault="0058740C" w:rsidP="0058740C">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2021-2022</w:t>
            </w:r>
          </w:p>
        </w:tc>
        <w:tc>
          <w:tcPr>
            <w:tcW w:w="3198" w:type="dxa"/>
          </w:tcPr>
          <w:p w14:paraId="414215DE" w14:textId="0ED5E4B4" w:rsidR="0058740C" w:rsidRPr="00010BBE" w:rsidRDefault="00190296" w:rsidP="0058740C">
            <w:pPr>
              <w:pStyle w:val="ListParagraph"/>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Oral English Interview</w:t>
            </w:r>
          </w:p>
        </w:tc>
      </w:tr>
    </w:tbl>
    <w:p w14:paraId="303EC570" w14:textId="77777777" w:rsidR="009C640F" w:rsidRPr="00010BBE" w:rsidRDefault="009C640F" w:rsidP="009C640F">
      <w:pPr>
        <w:pStyle w:val="Heading3"/>
        <w:rPr>
          <w:rFonts w:ascii="Century Gothic" w:hAnsi="Century Gothic"/>
        </w:rPr>
      </w:pPr>
      <w:bookmarkStart w:id="77" w:name="_Toc208304800"/>
      <w:bookmarkStart w:id="78" w:name="_Toc221098158"/>
      <w:r w:rsidRPr="00010BBE">
        <w:rPr>
          <w:rFonts w:ascii="Century Gothic" w:hAnsi="Century Gothic"/>
        </w:rPr>
        <w:t>School year 2018-2019</w:t>
      </w:r>
      <w:bookmarkEnd w:id="77"/>
      <w:bookmarkEnd w:id="78"/>
    </w:p>
    <w:p w14:paraId="73291F71" w14:textId="77777777" w:rsidR="009C640F" w:rsidRPr="00010BBE" w:rsidRDefault="009C640F" w:rsidP="009C640F">
      <w:pPr>
        <w:pStyle w:val="Heading4"/>
        <w:rPr>
          <w:rFonts w:ascii="Century Gothic" w:hAnsi="Century Gothic"/>
          <w:szCs w:val="24"/>
        </w:rPr>
      </w:pPr>
      <w:bookmarkStart w:id="79" w:name="_Toc208304801"/>
      <w:r w:rsidRPr="00010BBE">
        <w:rPr>
          <w:rFonts w:ascii="Century Gothic" w:hAnsi="Century Gothic"/>
          <w:szCs w:val="24"/>
        </w:rPr>
        <w:t>Grade 6 Provincial Assessment</w:t>
      </w:r>
      <w:bookmarkEnd w:id="79"/>
      <w:r w:rsidRPr="00010BBE">
        <w:rPr>
          <w:rFonts w:ascii="Century Gothic" w:hAnsi="Century Gothic"/>
          <w:szCs w:val="24"/>
        </w:rPr>
        <w:t xml:space="preserve"> </w:t>
      </w:r>
    </w:p>
    <w:p w14:paraId="4F3AD252" w14:textId="69FBFE37" w:rsidR="009C640F" w:rsidRPr="00010BBE" w:rsidRDefault="009C640F" w:rsidP="00C21F01">
      <w:pPr>
        <w:pStyle w:val="Heading4"/>
        <w:rPr>
          <w:rFonts w:ascii="Century Gothic" w:hAnsi="Century Gothic"/>
          <w:szCs w:val="24"/>
        </w:rPr>
      </w:pPr>
      <w:r w:rsidRPr="00010BBE">
        <w:rPr>
          <w:rFonts w:ascii="Century Gothic" w:hAnsi="Century Gothic"/>
          <w:szCs w:val="24"/>
        </w:rPr>
        <w:t>List of Variables</w:t>
      </w:r>
      <w:r w:rsidRPr="00010BBE">
        <w:rPr>
          <w:rFonts w:ascii="Century Gothic" w:hAnsi="Century Gothic"/>
          <w:szCs w:val="24"/>
        </w:rPr>
        <w:fldChar w:fldCharType="begin"/>
      </w:r>
      <w:r w:rsidRPr="00010BBE">
        <w:rPr>
          <w:rFonts w:ascii="Century Gothic" w:hAnsi="Century Gothic"/>
          <w:szCs w:val="24"/>
        </w:rPr>
        <w:instrText xml:space="preserve"> LINK Excel.Sheet.12 "Book1" "Sheet1!R1C1:R141C3" \a \f 5 \h  \* MERGEFORMAT </w:instrText>
      </w:r>
      <w:r w:rsidRPr="00010BBE">
        <w:rPr>
          <w:rFonts w:ascii="Century Gothic" w:hAnsi="Century Gothic"/>
          <w:szCs w:val="24"/>
        </w:rPr>
        <w:fldChar w:fldCharType="separate"/>
      </w:r>
    </w:p>
    <w:tbl>
      <w:tblPr>
        <w:tblStyle w:val="PlainTable1"/>
        <w:tblW w:w="9350" w:type="dxa"/>
        <w:tblLook w:val="04A0" w:firstRow="1" w:lastRow="0" w:firstColumn="1" w:lastColumn="0" w:noHBand="0" w:noVBand="1"/>
      </w:tblPr>
      <w:tblGrid>
        <w:gridCol w:w="2570"/>
        <w:gridCol w:w="1196"/>
        <w:gridCol w:w="5584"/>
      </w:tblGrid>
      <w:tr w:rsidR="009C640F" w:rsidRPr="00010BBE" w14:paraId="716245C5" w14:textId="77777777" w:rsidTr="00585D9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1EA37EA4" w14:textId="77777777" w:rsidR="009C640F" w:rsidRPr="00010BBE" w:rsidRDefault="009C640F" w:rsidP="00D87636">
            <w:pPr>
              <w:rPr>
                <w:rFonts w:ascii="Century Gothic" w:hAnsi="Century Gothic"/>
                <w:bCs/>
                <w:szCs w:val="24"/>
              </w:rPr>
            </w:pPr>
            <w:r w:rsidRPr="00010BBE">
              <w:rPr>
                <w:rFonts w:ascii="Century Gothic" w:hAnsi="Century Gothic"/>
                <w:bCs/>
                <w:szCs w:val="24"/>
              </w:rPr>
              <w:t>Variable Name</w:t>
            </w:r>
          </w:p>
        </w:tc>
        <w:tc>
          <w:tcPr>
            <w:tcW w:w="1190" w:type="dxa"/>
            <w:noWrap/>
            <w:hideMark/>
          </w:tcPr>
          <w:p w14:paraId="013E0DCF" w14:textId="77777777" w:rsidR="009C640F" w:rsidRPr="00010BBE" w:rsidRDefault="009C640F" w:rsidP="00D87636">
            <w:pPr>
              <w:cnfStyle w:val="100000000000" w:firstRow="1" w:lastRow="0" w:firstColumn="0" w:lastColumn="0" w:oddVBand="0" w:evenVBand="0" w:oddHBand="0" w:evenHBand="0" w:firstRowFirstColumn="0" w:firstRowLastColumn="0" w:lastRowFirstColumn="0" w:lastRowLastColumn="0"/>
              <w:rPr>
                <w:rFonts w:ascii="Century Gothic" w:hAnsi="Century Gothic"/>
                <w:bCs/>
                <w:szCs w:val="24"/>
              </w:rPr>
            </w:pPr>
            <w:r w:rsidRPr="00010BBE">
              <w:rPr>
                <w:rFonts w:ascii="Century Gothic" w:hAnsi="Century Gothic"/>
                <w:bCs/>
                <w:szCs w:val="24"/>
              </w:rPr>
              <w:t>Type</w:t>
            </w:r>
          </w:p>
        </w:tc>
        <w:tc>
          <w:tcPr>
            <w:tcW w:w="5588" w:type="dxa"/>
            <w:noWrap/>
            <w:hideMark/>
          </w:tcPr>
          <w:p w14:paraId="44A46277" w14:textId="77777777" w:rsidR="009C640F" w:rsidRPr="00010BBE" w:rsidRDefault="009C640F" w:rsidP="00D87636">
            <w:pPr>
              <w:cnfStyle w:val="100000000000" w:firstRow="1" w:lastRow="0" w:firstColumn="0" w:lastColumn="0" w:oddVBand="0" w:evenVBand="0" w:oddHBand="0" w:evenHBand="0" w:firstRowFirstColumn="0" w:firstRowLastColumn="0" w:lastRowFirstColumn="0" w:lastRowLastColumn="0"/>
              <w:rPr>
                <w:rFonts w:ascii="Century Gothic" w:hAnsi="Century Gothic"/>
                <w:bCs/>
                <w:szCs w:val="24"/>
              </w:rPr>
            </w:pPr>
            <w:r w:rsidRPr="00010BBE">
              <w:rPr>
                <w:rFonts w:ascii="Century Gothic" w:hAnsi="Century Gothic"/>
                <w:bCs/>
                <w:szCs w:val="24"/>
              </w:rPr>
              <w:t>Label</w:t>
            </w:r>
          </w:p>
        </w:tc>
      </w:tr>
      <w:tr w:rsidR="009C640F" w:rsidRPr="00010BBE" w14:paraId="5B758912"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tcPr>
          <w:p w14:paraId="621B9A5D" w14:textId="310B8D7C" w:rsidR="009C640F" w:rsidRPr="00010BBE" w:rsidRDefault="009C640F" w:rsidP="00D87636">
            <w:pPr>
              <w:rPr>
                <w:rFonts w:ascii="Century Gothic" w:hAnsi="Century Gothic"/>
                <w:bCs/>
                <w:szCs w:val="24"/>
              </w:rPr>
            </w:pPr>
            <w:r w:rsidRPr="00010BBE">
              <w:rPr>
                <w:rFonts w:ascii="Century Gothic" w:hAnsi="Century Gothic"/>
                <w:bCs/>
                <w:szCs w:val="24"/>
              </w:rPr>
              <w:t>Scram_ID</w:t>
            </w:r>
          </w:p>
        </w:tc>
        <w:tc>
          <w:tcPr>
            <w:tcW w:w="1190" w:type="dxa"/>
            <w:noWrap/>
          </w:tcPr>
          <w:p w14:paraId="57FDCF1B" w14:textId="4FD76776"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tcPr>
          <w:p w14:paraId="3EFF192C"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p>
        </w:tc>
      </w:tr>
      <w:tr w:rsidR="009C640F" w:rsidRPr="00010BBE" w14:paraId="673F8307"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47185A72" w14:textId="77777777" w:rsidR="009C640F" w:rsidRPr="00010BBE" w:rsidRDefault="009C640F" w:rsidP="00D87636">
            <w:pPr>
              <w:rPr>
                <w:rFonts w:ascii="Century Gothic" w:hAnsi="Century Gothic"/>
                <w:bCs/>
                <w:szCs w:val="24"/>
              </w:rPr>
            </w:pPr>
            <w:r w:rsidRPr="00010BBE">
              <w:rPr>
                <w:rFonts w:ascii="Century Gothic" w:hAnsi="Century Gothic"/>
                <w:bCs/>
                <w:szCs w:val="24"/>
              </w:rPr>
              <w:t>District</w:t>
            </w:r>
          </w:p>
        </w:tc>
        <w:tc>
          <w:tcPr>
            <w:tcW w:w="1190" w:type="dxa"/>
            <w:noWrap/>
            <w:hideMark/>
          </w:tcPr>
          <w:p w14:paraId="0C529844"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57A81BCE"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School District</w:t>
            </w:r>
          </w:p>
        </w:tc>
      </w:tr>
      <w:tr w:rsidR="009C640F" w:rsidRPr="00010BBE" w14:paraId="63F4850E"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0A92918B" w14:textId="77777777" w:rsidR="009C640F" w:rsidRPr="00010BBE" w:rsidRDefault="009C640F" w:rsidP="00D87636">
            <w:pPr>
              <w:rPr>
                <w:rFonts w:ascii="Century Gothic" w:hAnsi="Century Gothic"/>
                <w:bCs/>
                <w:szCs w:val="24"/>
              </w:rPr>
            </w:pPr>
            <w:r w:rsidRPr="00010BBE">
              <w:rPr>
                <w:rFonts w:ascii="Century Gothic" w:hAnsi="Century Gothic"/>
                <w:bCs/>
                <w:szCs w:val="24"/>
              </w:rPr>
              <w:t>schoolNumber</w:t>
            </w:r>
          </w:p>
        </w:tc>
        <w:tc>
          <w:tcPr>
            <w:tcW w:w="1190" w:type="dxa"/>
            <w:noWrap/>
            <w:hideMark/>
          </w:tcPr>
          <w:p w14:paraId="33E6277C"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1F859D69"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School Number</w:t>
            </w:r>
          </w:p>
        </w:tc>
      </w:tr>
      <w:tr w:rsidR="009C640F" w:rsidRPr="00010BBE" w14:paraId="2F1E68C3"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36A167F7" w14:textId="77777777" w:rsidR="009C640F" w:rsidRPr="00010BBE" w:rsidRDefault="009C640F" w:rsidP="00D87636">
            <w:pPr>
              <w:rPr>
                <w:rFonts w:ascii="Century Gothic" w:hAnsi="Century Gothic"/>
                <w:bCs/>
                <w:szCs w:val="24"/>
              </w:rPr>
            </w:pPr>
            <w:r w:rsidRPr="00010BBE">
              <w:rPr>
                <w:rFonts w:ascii="Century Gothic" w:hAnsi="Century Gothic"/>
                <w:bCs/>
                <w:szCs w:val="24"/>
              </w:rPr>
              <w:t>SchoolName</w:t>
            </w:r>
          </w:p>
        </w:tc>
        <w:tc>
          <w:tcPr>
            <w:tcW w:w="1190" w:type="dxa"/>
            <w:noWrap/>
            <w:hideMark/>
          </w:tcPr>
          <w:p w14:paraId="691E4E90"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4AB8D05D"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School Name</w:t>
            </w:r>
          </w:p>
        </w:tc>
      </w:tr>
      <w:tr w:rsidR="009C640F" w:rsidRPr="00010BBE" w14:paraId="0D14CADD"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3CA5C6AC" w14:textId="77777777" w:rsidR="009C640F" w:rsidRPr="00010BBE" w:rsidRDefault="009C640F" w:rsidP="00D87636">
            <w:pPr>
              <w:rPr>
                <w:rFonts w:ascii="Century Gothic" w:hAnsi="Century Gothic"/>
                <w:bCs/>
                <w:szCs w:val="24"/>
              </w:rPr>
            </w:pPr>
            <w:r w:rsidRPr="00010BBE">
              <w:rPr>
                <w:rFonts w:ascii="Century Gothic" w:hAnsi="Century Gothic"/>
                <w:bCs/>
                <w:szCs w:val="24"/>
              </w:rPr>
              <w:t>Class</w:t>
            </w:r>
          </w:p>
        </w:tc>
        <w:tc>
          <w:tcPr>
            <w:tcW w:w="1190" w:type="dxa"/>
            <w:noWrap/>
            <w:hideMark/>
          </w:tcPr>
          <w:p w14:paraId="3EC3996A"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70E144AE"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Student's Homeroom</w:t>
            </w:r>
          </w:p>
        </w:tc>
      </w:tr>
      <w:tr w:rsidR="009C640F" w:rsidRPr="00010BBE" w14:paraId="70F9C569"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71B7394E" w14:textId="77777777" w:rsidR="009C640F" w:rsidRPr="00010BBE" w:rsidRDefault="009C640F" w:rsidP="00D87636">
            <w:pPr>
              <w:rPr>
                <w:rFonts w:ascii="Century Gothic" w:hAnsi="Century Gothic"/>
                <w:bCs/>
                <w:szCs w:val="24"/>
              </w:rPr>
            </w:pPr>
            <w:r w:rsidRPr="00010BBE">
              <w:rPr>
                <w:rFonts w:ascii="Century Gothic" w:hAnsi="Century Gothic"/>
                <w:bCs/>
                <w:szCs w:val="24"/>
              </w:rPr>
              <w:t>Gender</w:t>
            </w:r>
          </w:p>
        </w:tc>
        <w:tc>
          <w:tcPr>
            <w:tcW w:w="1190" w:type="dxa"/>
            <w:noWrap/>
            <w:hideMark/>
          </w:tcPr>
          <w:p w14:paraId="1D1E47F2"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2DBAC3E4"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Student's Gender</w:t>
            </w:r>
          </w:p>
        </w:tc>
      </w:tr>
      <w:tr w:rsidR="009C640F" w:rsidRPr="00010BBE" w14:paraId="743EFF99"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39174734" w14:textId="77777777" w:rsidR="009C640F" w:rsidRPr="00010BBE" w:rsidRDefault="009C640F" w:rsidP="00D87636">
            <w:pPr>
              <w:rPr>
                <w:rFonts w:ascii="Century Gothic" w:hAnsi="Century Gothic"/>
                <w:bCs/>
                <w:szCs w:val="24"/>
              </w:rPr>
            </w:pPr>
            <w:r w:rsidRPr="00010BBE">
              <w:rPr>
                <w:rFonts w:ascii="Century Gothic" w:hAnsi="Century Gothic"/>
                <w:bCs/>
                <w:szCs w:val="24"/>
              </w:rPr>
              <w:t>Program</w:t>
            </w:r>
          </w:p>
        </w:tc>
        <w:tc>
          <w:tcPr>
            <w:tcW w:w="1190" w:type="dxa"/>
            <w:noWrap/>
            <w:hideMark/>
          </w:tcPr>
          <w:p w14:paraId="4D136BAF"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7D16F196"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Study Program of Study</w:t>
            </w:r>
          </w:p>
        </w:tc>
      </w:tr>
      <w:tr w:rsidR="009C640F" w:rsidRPr="00010BBE" w14:paraId="08DA1344"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2FE09761" w14:textId="77777777" w:rsidR="009C640F" w:rsidRPr="00010BBE" w:rsidRDefault="009C640F" w:rsidP="00D87636">
            <w:pPr>
              <w:rPr>
                <w:rFonts w:ascii="Century Gothic" w:hAnsi="Century Gothic"/>
                <w:bCs/>
                <w:szCs w:val="24"/>
              </w:rPr>
            </w:pPr>
            <w:r w:rsidRPr="00010BBE">
              <w:rPr>
                <w:rFonts w:ascii="Century Gothic" w:hAnsi="Century Gothic"/>
                <w:bCs/>
                <w:szCs w:val="24"/>
              </w:rPr>
              <w:t>GradeLevel</w:t>
            </w:r>
          </w:p>
        </w:tc>
        <w:tc>
          <w:tcPr>
            <w:tcW w:w="1190" w:type="dxa"/>
            <w:noWrap/>
            <w:hideMark/>
          </w:tcPr>
          <w:p w14:paraId="561C3562"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1338E5F1"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Student's Grade</w:t>
            </w:r>
          </w:p>
        </w:tc>
      </w:tr>
      <w:tr w:rsidR="009C640F" w:rsidRPr="00010BBE" w14:paraId="4B8FEAD9"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5C54D5B5" w14:textId="77777777" w:rsidR="009C640F" w:rsidRPr="00010BBE" w:rsidRDefault="009C640F" w:rsidP="00D87636">
            <w:pPr>
              <w:rPr>
                <w:rFonts w:ascii="Century Gothic" w:hAnsi="Century Gothic"/>
                <w:bCs/>
                <w:szCs w:val="24"/>
              </w:rPr>
            </w:pPr>
            <w:r w:rsidRPr="00010BBE">
              <w:rPr>
                <w:rFonts w:ascii="Century Gothic" w:hAnsi="Century Gothic"/>
                <w:bCs/>
                <w:szCs w:val="24"/>
              </w:rPr>
              <w:t>Booklet</w:t>
            </w:r>
          </w:p>
        </w:tc>
        <w:tc>
          <w:tcPr>
            <w:tcW w:w="1190" w:type="dxa"/>
            <w:noWrap/>
            <w:hideMark/>
          </w:tcPr>
          <w:p w14:paraId="3D976263"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73A63D70"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Booklet Version Identifier</w:t>
            </w:r>
          </w:p>
        </w:tc>
      </w:tr>
      <w:tr w:rsidR="009C640F" w:rsidRPr="00010BBE" w14:paraId="5DE8C15B"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6B3155BB" w14:textId="77777777" w:rsidR="009C640F" w:rsidRPr="00010BBE" w:rsidRDefault="009C640F" w:rsidP="00D87636">
            <w:pPr>
              <w:rPr>
                <w:rFonts w:ascii="Century Gothic" w:hAnsi="Century Gothic"/>
                <w:bCs/>
                <w:szCs w:val="24"/>
              </w:rPr>
            </w:pPr>
            <w:r w:rsidRPr="00010BBE">
              <w:rPr>
                <w:rFonts w:ascii="Century Gothic" w:hAnsi="Century Gothic"/>
                <w:bCs/>
                <w:szCs w:val="24"/>
              </w:rPr>
              <w:t>R6_DNW</w:t>
            </w:r>
          </w:p>
        </w:tc>
        <w:tc>
          <w:tcPr>
            <w:tcW w:w="1190" w:type="dxa"/>
            <w:noWrap/>
            <w:hideMark/>
          </w:tcPr>
          <w:p w14:paraId="5EB2CB09"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0C240BE3"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Did Not Write R6</w:t>
            </w:r>
          </w:p>
        </w:tc>
      </w:tr>
      <w:tr w:rsidR="009C640F" w:rsidRPr="00010BBE" w14:paraId="74E190D0"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454E9B3F" w14:textId="77777777" w:rsidR="009C640F" w:rsidRPr="00010BBE" w:rsidRDefault="009C640F" w:rsidP="00D87636">
            <w:pPr>
              <w:rPr>
                <w:rFonts w:ascii="Century Gothic" w:hAnsi="Century Gothic"/>
                <w:bCs/>
                <w:szCs w:val="24"/>
              </w:rPr>
            </w:pPr>
            <w:r w:rsidRPr="00010BBE">
              <w:rPr>
                <w:rFonts w:ascii="Century Gothic" w:hAnsi="Century Gothic"/>
                <w:bCs/>
                <w:szCs w:val="24"/>
              </w:rPr>
              <w:t>R6_EXEMPT</w:t>
            </w:r>
          </w:p>
        </w:tc>
        <w:tc>
          <w:tcPr>
            <w:tcW w:w="1190" w:type="dxa"/>
            <w:noWrap/>
            <w:hideMark/>
          </w:tcPr>
          <w:p w14:paraId="73A69BE5"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59B7A27E"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Exempt From Writing R6</w:t>
            </w:r>
          </w:p>
        </w:tc>
      </w:tr>
      <w:tr w:rsidR="009C640F" w:rsidRPr="00010BBE" w14:paraId="3E289B0A"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0C7D81FD" w14:textId="77777777" w:rsidR="009C640F" w:rsidRPr="00010BBE" w:rsidRDefault="009C640F" w:rsidP="00D87636">
            <w:pPr>
              <w:rPr>
                <w:rFonts w:ascii="Century Gothic" w:hAnsi="Century Gothic"/>
                <w:bCs/>
                <w:szCs w:val="24"/>
              </w:rPr>
            </w:pPr>
            <w:r w:rsidRPr="00010BBE">
              <w:rPr>
                <w:rFonts w:ascii="Century Gothic" w:hAnsi="Century Gothic"/>
                <w:bCs/>
                <w:szCs w:val="24"/>
              </w:rPr>
              <w:t>RA01-RA15</w:t>
            </w:r>
          </w:p>
        </w:tc>
        <w:tc>
          <w:tcPr>
            <w:tcW w:w="1190" w:type="dxa"/>
            <w:noWrap/>
            <w:hideMark/>
          </w:tcPr>
          <w:p w14:paraId="45F0754A"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34D0826F"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Reading Section Booklet A 01-15</w:t>
            </w:r>
          </w:p>
        </w:tc>
      </w:tr>
      <w:tr w:rsidR="009C640F" w:rsidRPr="00010BBE" w14:paraId="2BAB6190"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36D0A9BF" w14:textId="77777777" w:rsidR="009C640F" w:rsidRPr="00010BBE" w:rsidRDefault="009C640F" w:rsidP="00D87636">
            <w:pPr>
              <w:rPr>
                <w:rFonts w:ascii="Century Gothic" w:hAnsi="Century Gothic"/>
                <w:bCs/>
                <w:szCs w:val="24"/>
              </w:rPr>
            </w:pPr>
            <w:r w:rsidRPr="00010BBE">
              <w:rPr>
                <w:rFonts w:ascii="Century Gothic" w:hAnsi="Century Gothic"/>
                <w:bCs/>
                <w:szCs w:val="24"/>
              </w:rPr>
              <w:t>RAcr16</w:t>
            </w:r>
          </w:p>
        </w:tc>
        <w:tc>
          <w:tcPr>
            <w:tcW w:w="1190" w:type="dxa"/>
            <w:noWrap/>
            <w:hideMark/>
          </w:tcPr>
          <w:p w14:paraId="7E0CD96D"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4DFE3105"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Reading Section Booklet A Constructive Response 16</w:t>
            </w:r>
          </w:p>
        </w:tc>
      </w:tr>
      <w:tr w:rsidR="009C640F" w:rsidRPr="00010BBE" w14:paraId="63D780C3"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68CA957F" w14:textId="77777777" w:rsidR="009C640F" w:rsidRPr="00010BBE" w:rsidRDefault="009C640F" w:rsidP="00D87636">
            <w:pPr>
              <w:rPr>
                <w:rFonts w:ascii="Century Gothic" w:hAnsi="Century Gothic"/>
                <w:bCs/>
                <w:szCs w:val="24"/>
              </w:rPr>
            </w:pPr>
            <w:r w:rsidRPr="00010BBE">
              <w:rPr>
                <w:rFonts w:ascii="Century Gothic" w:hAnsi="Century Gothic"/>
                <w:bCs/>
                <w:szCs w:val="24"/>
              </w:rPr>
              <w:t>RB01-RB16</w:t>
            </w:r>
          </w:p>
        </w:tc>
        <w:tc>
          <w:tcPr>
            <w:tcW w:w="1190" w:type="dxa"/>
            <w:noWrap/>
            <w:hideMark/>
          </w:tcPr>
          <w:p w14:paraId="3ED60E37"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34EC2F18"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Reading Section Booklet B 01-16</w:t>
            </w:r>
          </w:p>
        </w:tc>
      </w:tr>
      <w:tr w:rsidR="009C640F" w:rsidRPr="00010BBE" w14:paraId="132F09D5"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5D7398E5" w14:textId="77777777" w:rsidR="009C640F" w:rsidRPr="00010BBE" w:rsidRDefault="009C640F" w:rsidP="00D87636">
            <w:pPr>
              <w:rPr>
                <w:rFonts w:ascii="Century Gothic" w:hAnsi="Century Gothic"/>
                <w:bCs/>
                <w:szCs w:val="24"/>
              </w:rPr>
            </w:pPr>
            <w:r w:rsidRPr="00010BBE">
              <w:rPr>
                <w:rFonts w:ascii="Century Gothic" w:hAnsi="Century Gothic"/>
                <w:bCs/>
                <w:szCs w:val="24"/>
              </w:rPr>
              <w:t>RBcr05</w:t>
            </w:r>
          </w:p>
        </w:tc>
        <w:tc>
          <w:tcPr>
            <w:tcW w:w="1190" w:type="dxa"/>
            <w:noWrap/>
            <w:hideMark/>
          </w:tcPr>
          <w:p w14:paraId="36BD8426"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1F83826B"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Reading Section Booklet B Constructive Response 05</w:t>
            </w:r>
          </w:p>
        </w:tc>
      </w:tr>
      <w:tr w:rsidR="009C640F" w:rsidRPr="00010BBE" w14:paraId="39C3F84C"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0E98E462" w14:textId="77777777" w:rsidR="009C640F" w:rsidRPr="00010BBE" w:rsidRDefault="009C640F" w:rsidP="00D87636">
            <w:pPr>
              <w:rPr>
                <w:rFonts w:ascii="Century Gothic" w:hAnsi="Century Gothic"/>
                <w:bCs/>
                <w:szCs w:val="24"/>
              </w:rPr>
            </w:pPr>
            <w:r w:rsidRPr="00010BBE">
              <w:rPr>
                <w:rFonts w:ascii="Century Gothic" w:hAnsi="Century Gothic"/>
                <w:bCs/>
                <w:szCs w:val="24"/>
              </w:rPr>
              <w:t>RC01-RC09</w:t>
            </w:r>
          </w:p>
        </w:tc>
        <w:tc>
          <w:tcPr>
            <w:tcW w:w="1190" w:type="dxa"/>
            <w:noWrap/>
            <w:hideMark/>
          </w:tcPr>
          <w:p w14:paraId="1A7E3954"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776A080E"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Reading Section Booklet C 01-09</w:t>
            </w:r>
          </w:p>
        </w:tc>
      </w:tr>
      <w:tr w:rsidR="009C640F" w:rsidRPr="00010BBE" w14:paraId="4C057E09"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2E195526" w14:textId="77777777" w:rsidR="009C640F" w:rsidRPr="00010BBE" w:rsidRDefault="009C640F" w:rsidP="00D87636">
            <w:pPr>
              <w:rPr>
                <w:rFonts w:ascii="Century Gothic" w:hAnsi="Century Gothic"/>
                <w:bCs/>
                <w:szCs w:val="24"/>
              </w:rPr>
            </w:pPr>
            <w:r w:rsidRPr="00010BBE">
              <w:rPr>
                <w:rFonts w:ascii="Century Gothic" w:hAnsi="Century Gothic"/>
                <w:bCs/>
                <w:szCs w:val="24"/>
              </w:rPr>
              <w:t>RCcr10</w:t>
            </w:r>
          </w:p>
        </w:tc>
        <w:tc>
          <w:tcPr>
            <w:tcW w:w="1190" w:type="dxa"/>
            <w:noWrap/>
            <w:hideMark/>
          </w:tcPr>
          <w:p w14:paraId="1CE46EF8"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0281E39C"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Reading Section Booklet C Constructive Response 10</w:t>
            </w:r>
          </w:p>
        </w:tc>
      </w:tr>
      <w:tr w:rsidR="009C640F" w:rsidRPr="00010BBE" w14:paraId="2A14F595"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09C0F91D" w14:textId="77777777" w:rsidR="009C640F" w:rsidRPr="00010BBE" w:rsidRDefault="009C640F" w:rsidP="00D87636">
            <w:pPr>
              <w:rPr>
                <w:rFonts w:ascii="Century Gothic" w:hAnsi="Century Gothic"/>
                <w:bCs/>
                <w:szCs w:val="24"/>
              </w:rPr>
            </w:pPr>
            <w:r w:rsidRPr="00010BBE">
              <w:rPr>
                <w:rFonts w:ascii="Century Gothic" w:hAnsi="Century Gothic"/>
                <w:bCs/>
                <w:szCs w:val="24"/>
              </w:rPr>
              <w:t>RC11-RC16</w:t>
            </w:r>
          </w:p>
        </w:tc>
        <w:tc>
          <w:tcPr>
            <w:tcW w:w="1190" w:type="dxa"/>
            <w:noWrap/>
            <w:hideMark/>
          </w:tcPr>
          <w:p w14:paraId="4B218FD9"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61984827"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Reading Section Booklet C 11-16</w:t>
            </w:r>
          </w:p>
        </w:tc>
      </w:tr>
      <w:tr w:rsidR="009C640F" w:rsidRPr="00010BBE" w14:paraId="5786BBA9"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011E20D0" w14:textId="77777777" w:rsidR="009C640F" w:rsidRPr="00010BBE" w:rsidRDefault="009C640F" w:rsidP="00D87636">
            <w:pPr>
              <w:rPr>
                <w:rFonts w:ascii="Century Gothic" w:hAnsi="Century Gothic"/>
                <w:bCs/>
                <w:szCs w:val="24"/>
              </w:rPr>
            </w:pPr>
            <w:r w:rsidRPr="00010BBE">
              <w:rPr>
                <w:rFonts w:ascii="Century Gothic" w:hAnsi="Century Gothic"/>
                <w:bCs/>
                <w:szCs w:val="24"/>
              </w:rPr>
              <w:t>RD01-RD06</w:t>
            </w:r>
          </w:p>
        </w:tc>
        <w:tc>
          <w:tcPr>
            <w:tcW w:w="1190" w:type="dxa"/>
            <w:noWrap/>
            <w:hideMark/>
          </w:tcPr>
          <w:p w14:paraId="7BDD6A34"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78405841"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Reading Section Booklet D 01-06</w:t>
            </w:r>
          </w:p>
        </w:tc>
      </w:tr>
      <w:tr w:rsidR="009C640F" w:rsidRPr="00010BBE" w14:paraId="0B63C451"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66DA1A95" w14:textId="77777777" w:rsidR="009C640F" w:rsidRPr="00010BBE" w:rsidRDefault="009C640F" w:rsidP="00D87636">
            <w:pPr>
              <w:rPr>
                <w:rFonts w:ascii="Century Gothic" w:hAnsi="Century Gothic"/>
                <w:bCs/>
                <w:szCs w:val="24"/>
              </w:rPr>
            </w:pPr>
            <w:r w:rsidRPr="00010BBE">
              <w:rPr>
                <w:rFonts w:ascii="Century Gothic" w:hAnsi="Century Gothic"/>
                <w:bCs/>
                <w:szCs w:val="24"/>
              </w:rPr>
              <w:t>RDcr07</w:t>
            </w:r>
          </w:p>
        </w:tc>
        <w:tc>
          <w:tcPr>
            <w:tcW w:w="1190" w:type="dxa"/>
            <w:noWrap/>
            <w:hideMark/>
          </w:tcPr>
          <w:p w14:paraId="583ABE50"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60A3EA63"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Reading Section Booklet D Constructive Response 07</w:t>
            </w:r>
          </w:p>
        </w:tc>
      </w:tr>
      <w:tr w:rsidR="009C640F" w:rsidRPr="00010BBE" w14:paraId="5F322618"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0D6EFD91" w14:textId="77777777" w:rsidR="009C640F" w:rsidRPr="00010BBE" w:rsidRDefault="009C640F" w:rsidP="00D87636">
            <w:pPr>
              <w:rPr>
                <w:rFonts w:ascii="Century Gothic" w:hAnsi="Century Gothic"/>
                <w:bCs/>
                <w:szCs w:val="24"/>
              </w:rPr>
            </w:pPr>
            <w:r w:rsidRPr="00010BBE">
              <w:rPr>
                <w:rFonts w:ascii="Century Gothic" w:hAnsi="Century Gothic"/>
                <w:bCs/>
                <w:szCs w:val="24"/>
              </w:rPr>
              <w:t>RD08-RD16</w:t>
            </w:r>
          </w:p>
        </w:tc>
        <w:tc>
          <w:tcPr>
            <w:tcW w:w="1190" w:type="dxa"/>
            <w:noWrap/>
            <w:hideMark/>
          </w:tcPr>
          <w:p w14:paraId="7602689B"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557406B5"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Reading Section Booklet D 08-16</w:t>
            </w:r>
          </w:p>
        </w:tc>
      </w:tr>
      <w:tr w:rsidR="009C640F" w:rsidRPr="00010BBE" w14:paraId="00A3F66B"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21EC467B" w14:textId="77777777" w:rsidR="009C640F" w:rsidRPr="00010BBE" w:rsidRDefault="009C640F" w:rsidP="00D87636">
            <w:pPr>
              <w:rPr>
                <w:rFonts w:ascii="Century Gothic" w:hAnsi="Century Gothic"/>
                <w:bCs/>
                <w:szCs w:val="24"/>
              </w:rPr>
            </w:pPr>
            <w:r w:rsidRPr="00010BBE">
              <w:rPr>
                <w:rFonts w:ascii="Century Gothic" w:hAnsi="Century Gothic"/>
                <w:bCs/>
                <w:szCs w:val="24"/>
              </w:rPr>
              <w:t>Literal</w:t>
            </w:r>
          </w:p>
        </w:tc>
        <w:tc>
          <w:tcPr>
            <w:tcW w:w="1190" w:type="dxa"/>
            <w:noWrap/>
            <w:hideMark/>
          </w:tcPr>
          <w:p w14:paraId="00589569"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61687D83"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Literal Strand</w:t>
            </w:r>
          </w:p>
        </w:tc>
      </w:tr>
      <w:tr w:rsidR="009C640F" w:rsidRPr="00010BBE" w14:paraId="5D895A1A"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2D3110FB" w14:textId="77777777" w:rsidR="009C640F" w:rsidRPr="00010BBE" w:rsidRDefault="009C640F" w:rsidP="00D87636">
            <w:pPr>
              <w:rPr>
                <w:rFonts w:ascii="Century Gothic" w:hAnsi="Century Gothic"/>
                <w:bCs/>
                <w:szCs w:val="24"/>
              </w:rPr>
            </w:pPr>
            <w:r w:rsidRPr="00010BBE">
              <w:rPr>
                <w:rFonts w:ascii="Century Gothic" w:hAnsi="Century Gothic"/>
                <w:bCs/>
                <w:szCs w:val="24"/>
              </w:rPr>
              <w:lastRenderedPageBreak/>
              <w:t>InferInter</w:t>
            </w:r>
          </w:p>
        </w:tc>
        <w:tc>
          <w:tcPr>
            <w:tcW w:w="1190" w:type="dxa"/>
            <w:noWrap/>
            <w:hideMark/>
          </w:tcPr>
          <w:p w14:paraId="4E654A2C"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1EDB48EC"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Inferential/Interpretive</w:t>
            </w:r>
          </w:p>
        </w:tc>
      </w:tr>
      <w:tr w:rsidR="009C640F" w:rsidRPr="00010BBE" w14:paraId="62F210D9"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79528583" w14:textId="77777777" w:rsidR="009C640F" w:rsidRPr="00010BBE" w:rsidRDefault="009C640F" w:rsidP="00D87636">
            <w:pPr>
              <w:rPr>
                <w:rFonts w:ascii="Century Gothic" w:hAnsi="Century Gothic"/>
                <w:bCs/>
                <w:szCs w:val="24"/>
              </w:rPr>
            </w:pPr>
            <w:r w:rsidRPr="00010BBE">
              <w:rPr>
                <w:rFonts w:ascii="Century Gothic" w:hAnsi="Century Gothic"/>
                <w:bCs/>
                <w:szCs w:val="24"/>
              </w:rPr>
              <w:t>PersCritEval</w:t>
            </w:r>
          </w:p>
        </w:tc>
        <w:tc>
          <w:tcPr>
            <w:tcW w:w="1190" w:type="dxa"/>
            <w:noWrap/>
            <w:hideMark/>
          </w:tcPr>
          <w:p w14:paraId="6DD8EC45"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35ED12AC"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Personal/Critical/Evaluative</w:t>
            </w:r>
          </w:p>
        </w:tc>
      </w:tr>
      <w:tr w:rsidR="009C640F" w:rsidRPr="00010BBE" w14:paraId="455517DF"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7B7D2FCB" w14:textId="77777777" w:rsidR="009C640F" w:rsidRPr="00010BBE" w:rsidRDefault="009C640F" w:rsidP="00D87636">
            <w:pPr>
              <w:rPr>
                <w:rFonts w:ascii="Century Gothic" w:hAnsi="Century Gothic"/>
                <w:bCs/>
                <w:szCs w:val="24"/>
              </w:rPr>
            </w:pPr>
            <w:r w:rsidRPr="00010BBE">
              <w:rPr>
                <w:rFonts w:ascii="Century Gothic" w:hAnsi="Century Gothic"/>
                <w:bCs/>
                <w:szCs w:val="24"/>
              </w:rPr>
              <w:t>R6_TOTAL</w:t>
            </w:r>
          </w:p>
        </w:tc>
        <w:tc>
          <w:tcPr>
            <w:tcW w:w="1190" w:type="dxa"/>
            <w:noWrap/>
            <w:hideMark/>
          </w:tcPr>
          <w:p w14:paraId="0C9F6C38"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5B07625B"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Total Good Answers R6</w:t>
            </w:r>
          </w:p>
        </w:tc>
      </w:tr>
      <w:tr w:rsidR="009C640F" w:rsidRPr="00010BBE" w14:paraId="2CF33A03"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6C81A58B" w14:textId="77777777" w:rsidR="009C640F" w:rsidRPr="00010BBE" w:rsidRDefault="009C640F" w:rsidP="00D87636">
            <w:pPr>
              <w:rPr>
                <w:rFonts w:ascii="Century Gothic" w:hAnsi="Century Gothic"/>
                <w:bCs/>
                <w:szCs w:val="24"/>
              </w:rPr>
            </w:pPr>
            <w:r w:rsidRPr="00010BBE">
              <w:rPr>
                <w:rFonts w:ascii="Century Gothic" w:hAnsi="Century Gothic"/>
                <w:bCs/>
                <w:szCs w:val="24"/>
              </w:rPr>
              <w:t>R6_CLASSIC</w:t>
            </w:r>
          </w:p>
        </w:tc>
        <w:tc>
          <w:tcPr>
            <w:tcW w:w="1190" w:type="dxa"/>
            <w:noWrap/>
            <w:hideMark/>
          </w:tcPr>
          <w:p w14:paraId="44B8B60A"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7D2C70E0"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Classic Score - Percent Good Answers R6</w:t>
            </w:r>
          </w:p>
        </w:tc>
      </w:tr>
      <w:tr w:rsidR="009C640F" w:rsidRPr="00010BBE" w14:paraId="77F30CA9"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0A0549A7" w14:textId="77777777" w:rsidR="009C640F" w:rsidRPr="00010BBE" w:rsidRDefault="009C640F" w:rsidP="00D87636">
            <w:pPr>
              <w:rPr>
                <w:rFonts w:ascii="Century Gothic" w:hAnsi="Century Gothic"/>
                <w:bCs/>
                <w:szCs w:val="24"/>
              </w:rPr>
            </w:pPr>
            <w:r w:rsidRPr="00010BBE">
              <w:rPr>
                <w:rFonts w:ascii="Century Gothic" w:hAnsi="Century Gothic"/>
                <w:bCs/>
                <w:szCs w:val="24"/>
              </w:rPr>
              <w:t>R6_THETA</w:t>
            </w:r>
          </w:p>
        </w:tc>
        <w:tc>
          <w:tcPr>
            <w:tcW w:w="1190" w:type="dxa"/>
            <w:noWrap/>
            <w:hideMark/>
          </w:tcPr>
          <w:p w14:paraId="07E746DD"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4E9652CB"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Student Ability Level R6</w:t>
            </w:r>
          </w:p>
        </w:tc>
      </w:tr>
      <w:tr w:rsidR="009C640F" w:rsidRPr="00010BBE" w14:paraId="128EFCA9"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4239A435" w14:textId="77777777" w:rsidR="009C640F" w:rsidRPr="00010BBE" w:rsidRDefault="009C640F" w:rsidP="00D87636">
            <w:pPr>
              <w:rPr>
                <w:rFonts w:ascii="Century Gothic" w:hAnsi="Century Gothic"/>
                <w:bCs/>
                <w:szCs w:val="24"/>
              </w:rPr>
            </w:pPr>
            <w:r w:rsidRPr="00010BBE">
              <w:rPr>
                <w:rFonts w:ascii="Century Gothic" w:hAnsi="Century Gothic"/>
                <w:bCs/>
                <w:szCs w:val="24"/>
              </w:rPr>
              <w:t>R6THETAEQUATE</w:t>
            </w:r>
          </w:p>
        </w:tc>
        <w:tc>
          <w:tcPr>
            <w:tcW w:w="1190" w:type="dxa"/>
            <w:noWrap/>
            <w:hideMark/>
          </w:tcPr>
          <w:p w14:paraId="385D65FD"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721E617D"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equated student ability R6</w:t>
            </w:r>
          </w:p>
        </w:tc>
      </w:tr>
      <w:tr w:rsidR="009C640F" w:rsidRPr="00010BBE" w14:paraId="506E3000"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127FA9CD" w14:textId="77777777" w:rsidR="009C640F" w:rsidRPr="00010BBE" w:rsidRDefault="009C640F" w:rsidP="00D87636">
            <w:pPr>
              <w:rPr>
                <w:rFonts w:ascii="Century Gothic" w:hAnsi="Century Gothic"/>
                <w:bCs/>
                <w:szCs w:val="24"/>
              </w:rPr>
            </w:pPr>
            <w:r w:rsidRPr="00010BBE">
              <w:rPr>
                <w:rFonts w:ascii="Century Gothic" w:hAnsi="Century Gothic"/>
                <w:bCs/>
                <w:szCs w:val="24"/>
              </w:rPr>
              <w:t>R6_TRUE</w:t>
            </w:r>
          </w:p>
        </w:tc>
        <w:tc>
          <w:tcPr>
            <w:tcW w:w="1190" w:type="dxa"/>
            <w:noWrap/>
            <w:hideMark/>
          </w:tcPr>
          <w:p w14:paraId="46A1DF1C"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4AF91382" w14:textId="3267B492" w:rsidR="009C640F" w:rsidRPr="00010BBE" w:rsidRDefault="00341D9D"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true</w:t>
            </w:r>
            <w:r w:rsidR="009C640F" w:rsidRPr="00010BBE">
              <w:rPr>
                <w:rFonts w:ascii="Century Gothic" w:hAnsi="Century Gothic"/>
                <w:szCs w:val="24"/>
              </w:rPr>
              <w:t xml:space="preserve"> score</w:t>
            </w:r>
          </w:p>
        </w:tc>
      </w:tr>
      <w:tr w:rsidR="009C640F" w:rsidRPr="00010BBE" w14:paraId="1BF6BD2C"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2E345EAC" w14:textId="77777777" w:rsidR="009C640F" w:rsidRPr="00010BBE" w:rsidRDefault="009C640F" w:rsidP="00D87636">
            <w:pPr>
              <w:rPr>
                <w:rFonts w:ascii="Century Gothic" w:hAnsi="Century Gothic"/>
                <w:bCs/>
                <w:szCs w:val="24"/>
              </w:rPr>
            </w:pPr>
            <w:r w:rsidRPr="00010BBE">
              <w:rPr>
                <w:rFonts w:ascii="Century Gothic" w:hAnsi="Century Gothic"/>
                <w:bCs/>
                <w:szCs w:val="24"/>
              </w:rPr>
              <w:t>R6_LEVELS</w:t>
            </w:r>
          </w:p>
        </w:tc>
        <w:tc>
          <w:tcPr>
            <w:tcW w:w="1190" w:type="dxa"/>
            <w:noWrap/>
            <w:hideMark/>
          </w:tcPr>
          <w:p w14:paraId="2A20AAD4"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42463F49"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Provincial Achievement Levels - R6</w:t>
            </w:r>
          </w:p>
        </w:tc>
      </w:tr>
      <w:tr w:rsidR="009C640F" w:rsidRPr="00010BBE" w14:paraId="24895DBE"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63C3F8CE" w14:textId="77777777" w:rsidR="009C640F" w:rsidRPr="00010BBE" w:rsidRDefault="009C640F" w:rsidP="00D87636">
            <w:pPr>
              <w:rPr>
                <w:rFonts w:ascii="Century Gothic" w:hAnsi="Century Gothic"/>
                <w:bCs/>
                <w:szCs w:val="24"/>
              </w:rPr>
            </w:pPr>
            <w:r w:rsidRPr="00010BBE">
              <w:rPr>
                <w:rFonts w:ascii="Century Gothic" w:hAnsi="Century Gothic"/>
                <w:bCs/>
                <w:szCs w:val="24"/>
              </w:rPr>
              <w:t>R6_SUCCESS</w:t>
            </w:r>
          </w:p>
        </w:tc>
        <w:tc>
          <w:tcPr>
            <w:tcW w:w="1190" w:type="dxa"/>
            <w:noWrap/>
            <w:hideMark/>
          </w:tcPr>
          <w:p w14:paraId="702CDD09"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0428992F"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Provincial Success Rate - R6</w:t>
            </w:r>
          </w:p>
        </w:tc>
      </w:tr>
      <w:tr w:rsidR="009C640F" w:rsidRPr="00010BBE" w14:paraId="2AA1A9FF"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44DE084E" w14:textId="77777777" w:rsidR="009C640F" w:rsidRPr="00010BBE" w:rsidRDefault="009C640F" w:rsidP="00D87636">
            <w:pPr>
              <w:rPr>
                <w:rFonts w:ascii="Century Gothic" w:hAnsi="Century Gothic"/>
                <w:bCs/>
                <w:szCs w:val="24"/>
              </w:rPr>
            </w:pPr>
            <w:r w:rsidRPr="00010BBE">
              <w:rPr>
                <w:rFonts w:ascii="Century Gothic" w:hAnsi="Century Gothic"/>
                <w:bCs/>
                <w:szCs w:val="24"/>
              </w:rPr>
              <w:t>M6_DNW</w:t>
            </w:r>
          </w:p>
        </w:tc>
        <w:tc>
          <w:tcPr>
            <w:tcW w:w="1190" w:type="dxa"/>
            <w:noWrap/>
            <w:hideMark/>
          </w:tcPr>
          <w:p w14:paraId="14F180B7"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0FE3A0EF"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Did Not Write M6</w:t>
            </w:r>
          </w:p>
        </w:tc>
      </w:tr>
      <w:tr w:rsidR="009C640F" w:rsidRPr="00010BBE" w14:paraId="57465C9B"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170365D2" w14:textId="77777777" w:rsidR="009C640F" w:rsidRPr="00010BBE" w:rsidRDefault="009C640F" w:rsidP="00D87636">
            <w:pPr>
              <w:rPr>
                <w:rFonts w:ascii="Century Gothic" w:hAnsi="Century Gothic"/>
                <w:bCs/>
                <w:szCs w:val="24"/>
              </w:rPr>
            </w:pPr>
            <w:r w:rsidRPr="00010BBE">
              <w:rPr>
                <w:rFonts w:ascii="Century Gothic" w:hAnsi="Century Gothic"/>
                <w:bCs/>
                <w:szCs w:val="24"/>
              </w:rPr>
              <w:t>M6_EXEMPT</w:t>
            </w:r>
          </w:p>
        </w:tc>
        <w:tc>
          <w:tcPr>
            <w:tcW w:w="1190" w:type="dxa"/>
            <w:noWrap/>
            <w:hideMark/>
          </w:tcPr>
          <w:p w14:paraId="7865D605"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75D06883"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Exempt From Writing M6</w:t>
            </w:r>
          </w:p>
        </w:tc>
      </w:tr>
      <w:tr w:rsidR="009C640F" w:rsidRPr="00010BBE" w14:paraId="50F999C3"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415B7941" w14:textId="77777777" w:rsidR="009C640F" w:rsidRPr="00010BBE" w:rsidRDefault="009C640F" w:rsidP="00D87636">
            <w:pPr>
              <w:rPr>
                <w:rFonts w:ascii="Century Gothic" w:hAnsi="Century Gothic"/>
                <w:bCs/>
                <w:szCs w:val="24"/>
              </w:rPr>
            </w:pPr>
            <w:r w:rsidRPr="00010BBE">
              <w:rPr>
                <w:rFonts w:ascii="Century Gothic" w:hAnsi="Century Gothic"/>
                <w:bCs/>
                <w:szCs w:val="24"/>
              </w:rPr>
              <w:t>MA17-MA29</w:t>
            </w:r>
          </w:p>
        </w:tc>
        <w:tc>
          <w:tcPr>
            <w:tcW w:w="1190" w:type="dxa"/>
            <w:noWrap/>
            <w:hideMark/>
          </w:tcPr>
          <w:p w14:paraId="6D478F5F"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6D542AC4"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A 17-29</w:t>
            </w:r>
          </w:p>
        </w:tc>
      </w:tr>
      <w:tr w:rsidR="009C640F" w:rsidRPr="00010BBE" w14:paraId="2C486D2C"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128CB1B9" w14:textId="77777777" w:rsidR="009C640F" w:rsidRPr="00010BBE" w:rsidRDefault="009C640F" w:rsidP="00D87636">
            <w:pPr>
              <w:rPr>
                <w:rFonts w:ascii="Century Gothic" w:hAnsi="Century Gothic"/>
                <w:bCs/>
                <w:szCs w:val="24"/>
              </w:rPr>
            </w:pPr>
            <w:r w:rsidRPr="00010BBE">
              <w:rPr>
                <w:rFonts w:ascii="Century Gothic" w:hAnsi="Century Gothic"/>
                <w:bCs/>
                <w:szCs w:val="24"/>
              </w:rPr>
              <w:t>MAcr30a</w:t>
            </w:r>
          </w:p>
        </w:tc>
        <w:tc>
          <w:tcPr>
            <w:tcW w:w="1190" w:type="dxa"/>
            <w:noWrap/>
            <w:hideMark/>
          </w:tcPr>
          <w:p w14:paraId="3A8ABE8E"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77BD17D6"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A Constructive Response 30a</w:t>
            </w:r>
          </w:p>
        </w:tc>
      </w:tr>
      <w:tr w:rsidR="009C640F" w:rsidRPr="00010BBE" w14:paraId="4D0B8486"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7190F158" w14:textId="77777777" w:rsidR="009C640F" w:rsidRPr="00010BBE" w:rsidRDefault="009C640F" w:rsidP="00D87636">
            <w:pPr>
              <w:rPr>
                <w:rFonts w:ascii="Century Gothic" w:hAnsi="Century Gothic"/>
                <w:bCs/>
                <w:szCs w:val="24"/>
              </w:rPr>
            </w:pPr>
            <w:r w:rsidRPr="00010BBE">
              <w:rPr>
                <w:rFonts w:ascii="Century Gothic" w:hAnsi="Century Gothic"/>
                <w:bCs/>
                <w:szCs w:val="24"/>
              </w:rPr>
              <w:t>MAcr30b</w:t>
            </w:r>
          </w:p>
        </w:tc>
        <w:tc>
          <w:tcPr>
            <w:tcW w:w="1190" w:type="dxa"/>
            <w:noWrap/>
            <w:hideMark/>
          </w:tcPr>
          <w:p w14:paraId="6087BE4B"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529C30DE"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A Constructive Response 30b</w:t>
            </w:r>
          </w:p>
        </w:tc>
      </w:tr>
      <w:tr w:rsidR="009C640F" w:rsidRPr="00010BBE" w14:paraId="01A809AD"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4DE7D448" w14:textId="77777777" w:rsidR="009C640F" w:rsidRPr="00010BBE" w:rsidRDefault="009C640F" w:rsidP="00D87636">
            <w:pPr>
              <w:rPr>
                <w:rFonts w:ascii="Century Gothic" w:hAnsi="Century Gothic"/>
                <w:bCs/>
                <w:szCs w:val="24"/>
              </w:rPr>
            </w:pPr>
            <w:r w:rsidRPr="00010BBE">
              <w:rPr>
                <w:rFonts w:ascii="Century Gothic" w:hAnsi="Century Gothic"/>
                <w:bCs/>
                <w:szCs w:val="24"/>
              </w:rPr>
              <w:t>MB17-MB28</w:t>
            </w:r>
          </w:p>
        </w:tc>
        <w:tc>
          <w:tcPr>
            <w:tcW w:w="1190" w:type="dxa"/>
            <w:noWrap/>
            <w:hideMark/>
          </w:tcPr>
          <w:p w14:paraId="51C7B28F"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751A0112" w14:textId="55A0C7C1"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 xml:space="preserve">Math </w:t>
            </w:r>
            <w:r w:rsidR="00341D9D" w:rsidRPr="00010BBE">
              <w:rPr>
                <w:rFonts w:ascii="Century Gothic" w:hAnsi="Century Gothic"/>
                <w:szCs w:val="24"/>
              </w:rPr>
              <w:t xml:space="preserve">Section </w:t>
            </w:r>
            <w:r w:rsidRPr="00010BBE">
              <w:rPr>
                <w:rFonts w:ascii="Century Gothic" w:hAnsi="Century Gothic"/>
                <w:szCs w:val="24"/>
              </w:rPr>
              <w:t>Booklet B 17-28</w:t>
            </w:r>
          </w:p>
        </w:tc>
      </w:tr>
      <w:tr w:rsidR="009C640F" w:rsidRPr="00010BBE" w14:paraId="2F0C5285"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2687E853" w14:textId="77777777" w:rsidR="009C640F" w:rsidRPr="00010BBE" w:rsidRDefault="009C640F" w:rsidP="00D87636">
            <w:pPr>
              <w:rPr>
                <w:rFonts w:ascii="Century Gothic" w:hAnsi="Century Gothic"/>
                <w:bCs/>
                <w:szCs w:val="24"/>
              </w:rPr>
            </w:pPr>
            <w:r w:rsidRPr="00010BBE">
              <w:rPr>
                <w:rFonts w:ascii="Century Gothic" w:hAnsi="Century Gothic"/>
                <w:bCs/>
                <w:szCs w:val="24"/>
              </w:rPr>
              <w:t>MBcr30a</w:t>
            </w:r>
          </w:p>
        </w:tc>
        <w:tc>
          <w:tcPr>
            <w:tcW w:w="1190" w:type="dxa"/>
            <w:noWrap/>
            <w:hideMark/>
          </w:tcPr>
          <w:p w14:paraId="46E86DA7"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5DC3792B"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B Constructive Response 30a</w:t>
            </w:r>
          </w:p>
        </w:tc>
      </w:tr>
      <w:tr w:rsidR="009C640F" w:rsidRPr="00010BBE" w14:paraId="0E6F28F7"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06C68160" w14:textId="77777777" w:rsidR="009C640F" w:rsidRPr="00010BBE" w:rsidRDefault="009C640F" w:rsidP="00D87636">
            <w:pPr>
              <w:rPr>
                <w:rFonts w:ascii="Century Gothic" w:hAnsi="Century Gothic"/>
                <w:bCs/>
                <w:szCs w:val="24"/>
              </w:rPr>
            </w:pPr>
            <w:r w:rsidRPr="00010BBE">
              <w:rPr>
                <w:rFonts w:ascii="Century Gothic" w:hAnsi="Century Gothic"/>
                <w:bCs/>
                <w:szCs w:val="24"/>
              </w:rPr>
              <w:t>MBcr30b</w:t>
            </w:r>
          </w:p>
        </w:tc>
        <w:tc>
          <w:tcPr>
            <w:tcW w:w="1190" w:type="dxa"/>
            <w:noWrap/>
            <w:hideMark/>
          </w:tcPr>
          <w:p w14:paraId="085DF72D"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17E02EC6"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B Constructive Response 30b</w:t>
            </w:r>
          </w:p>
        </w:tc>
      </w:tr>
      <w:tr w:rsidR="009C640F" w:rsidRPr="00010BBE" w14:paraId="7D9D33E9"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598346B3" w14:textId="77777777" w:rsidR="009C640F" w:rsidRPr="00010BBE" w:rsidRDefault="009C640F" w:rsidP="00D87636">
            <w:pPr>
              <w:rPr>
                <w:rFonts w:ascii="Century Gothic" w:hAnsi="Century Gothic"/>
                <w:bCs/>
                <w:szCs w:val="24"/>
              </w:rPr>
            </w:pPr>
            <w:r w:rsidRPr="00010BBE">
              <w:rPr>
                <w:rFonts w:ascii="Century Gothic" w:hAnsi="Century Gothic"/>
                <w:bCs/>
                <w:szCs w:val="24"/>
              </w:rPr>
              <w:t>MC17-MC29</w:t>
            </w:r>
          </w:p>
        </w:tc>
        <w:tc>
          <w:tcPr>
            <w:tcW w:w="1190" w:type="dxa"/>
            <w:noWrap/>
            <w:hideMark/>
          </w:tcPr>
          <w:p w14:paraId="1C3C18FF"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4897AB8E"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C 17-29</w:t>
            </w:r>
          </w:p>
        </w:tc>
      </w:tr>
      <w:tr w:rsidR="009C640F" w:rsidRPr="00010BBE" w14:paraId="0A1BADF5"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12DD5CDF" w14:textId="77777777" w:rsidR="009C640F" w:rsidRPr="00010BBE" w:rsidRDefault="009C640F" w:rsidP="00D87636">
            <w:pPr>
              <w:rPr>
                <w:rFonts w:ascii="Century Gothic" w:hAnsi="Century Gothic"/>
                <w:bCs/>
                <w:szCs w:val="24"/>
              </w:rPr>
            </w:pPr>
            <w:r w:rsidRPr="00010BBE">
              <w:rPr>
                <w:rFonts w:ascii="Century Gothic" w:hAnsi="Century Gothic"/>
                <w:bCs/>
                <w:szCs w:val="24"/>
              </w:rPr>
              <w:t>MCcr30a</w:t>
            </w:r>
          </w:p>
        </w:tc>
        <w:tc>
          <w:tcPr>
            <w:tcW w:w="1190" w:type="dxa"/>
            <w:noWrap/>
            <w:hideMark/>
          </w:tcPr>
          <w:p w14:paraId="514087CA"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33A633BD"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C Constructive Response 30a</w:t>
            </w:r>
          </w:p>
        </w:tc>
      </w:tr>
      <w:tr w:rsidR="009C640F" w:rsidRPr="00010BBE" w14:paraId="4BAC18E4"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62ED50BD" w14:textId="77777777" w:rsidR="009C640F" w:rsidRPr="00010BBE" w:rsidRDefault="009C640F" w:rsidP="00D87636">
            <w:pPr>
              <w:rPr>
                <w:rFonts w:ascii="Century Gothic" w:hAnsi="Century Gothic"/>
                <w:bCs/>
                <w:szCs w:val="24"/>
              </w:rPr>
            </w:pPr>
            <w:r w:rsidRPr="00010BBE">
              <w:rPr>
                <w:rFonts w:ascii="Century Gothic" w:hAnsi="Century Gothic"/>
                <w:bCs/>
                <w:szCs w:val="24"/>
              </w:rPr>
              <w:t>MCcr30b</w:t>
            </w:r>
          </w:p>
        </w:tc>
        <w:tc>
          <w:tcPr>
            <w:tcW w:w="1190" w:type="dxa"/>
            <w:noWrap/>
            <w:hideMark/>
          </w:tcPr>
          <w:p w14:paraId="453F6077"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2B648E19"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C Constructive Response 30b</w:t>
            </w:r>
          </w:p>
        </w:tc>
      </w:tr>
      <w:tr w:rsidR="009C640F" w:rsidRPr="00010BBE" w14:paraId="05903AE4"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2443CB6E" w14:textId="77777777" w:rsidR="009C640F" w:rsidRPr="00010BBE" w:rsidRDefault="009C640F" w:rsidP="00D87636">
            <w:pPr>
              <w:rPr>
                <w:rFonts w:ascii="Century Gothic" w:hAnsi="Century Gothic"/>
                <w:bCs/>
                <w:szCs w:val="24"/>
              </w:rPr>
            </w:pPr>
            <w:r w:rsidRPr="00010BBE">
              <w:rPr>
                <w:rFonts w:ascii="Century Gothic" w:hAnsi="Century Gothic"/>
                <w:bCs/>
                <w:szCs w:val="24"/>
              </w:rPr>
              <w:t>MD17-MD28</w:t>
            </w:r>
          </w:p>
        </w:tc>
        <w:tc>
          <w:tcPr>
            <w:tcW w:w="1190" w:type="dxa"/>
            <w:noWrap/>
            <w:hideMark/>
          </w:tcPr>
          <w:p w14:paraId="57E00451"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48126A99"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D 17-28</w:t>
            </w:r>
          </w:p>
        </w:tc>
      </w:tr>
      <w:tr w:rsidR="009C640F" w:rsidRPr="00010BBE" w14:paraId="36477E49"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092FDF00" w14:textId="77777777" w:rsidR="009C640F" w:rsidRPr="00010BBE" w:rsidRDefault="009C640F" w:rsidP="00D87636">
            <w:pPr>
              <w:rPr>
                <w:rFonts w:ascii="Century Gothic" w:hAnsi="Century Gothic"/>
                <w:bCs/>
                <w:szCs w:val="24"/>
              </w:rPr>
            </w:pPr>
            <w:r w:rsidRPr="00010BBE">
              <w:rPr>
                <w:rFonts w:ascii="Century Gothic" w:hAnsi="Century Gothic"/>
                <w:bCs/>
                <w:szCs w:val="24"/>
              </w:rPr>
              <w:t>MDcr30a</w:t>
            </w:r>
          </w:p>
        </w:tc>
        <w:tc>
          <w:tcPr>
            <w:tcW w:w="1190" w:type="dxa"/>
            <w:noWrap/>
            <w:hideMark/>
          </w:tcPr>
          <w:p w14:paraId="0C8AAFE3"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3F8A4360"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D Constructive Response 30a</w:t>
            </w:r>
          </w:p>
        </w:tc>
      </w:tr>
      <w:tr w:rsidR="009C640F" w:rsidRPr="00010BBE" w14:paraId="4FE4CC70"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6FC48A23" w14:textId="77777777" w:rsidR="009C640F" w:rsidRPr="00010BBE" w:rsidRDefault="009C640F" w:rsidP="00D87636">
            <w:pPr>
              <w:rPr>
                <w:rFonts w:ascii="Century Gothic" w:hAnsi="Century Gothic"/>
                <w:bCs/>
                <w:szCs w:val="24"/>
              </w:rPr>
            </w:pPr>
            <w:r w:rsidRPr="00010BBE">
              <w:rPr>
                <w:rFonts w:ascii="Century Gothic" w:hAnsi="Century Gothic"/>
                <w:bCs/>
                <w:szCs w:val="24"/>
              </w:rPr>
              <w:t>MDcr30b</w:t>
            </w:r>
          </w:p>
        </w:tc>
        <w:tc>
          <w:tcPr>
            <w:tcW w:w="1190" w:type="dxa"/>
            <w:noWrap/>
            <w:hideMark/>
          </w:tcPr>
          <w:p w14:paraId="61F455D3"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758D7C41"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D Constructive Response 30b</w:t>
            </w:r>
          </w:p>
        </w:tc>
      </w:tr>
      <w:tr w:rsidR="009C640F" w:rsidRPr="00010BBE" w14:paraId="10863BA6"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1783C439" w14:textId="77777777" w:rsidR="009C640F" w:rsidRPr="00010BBE" w:rsidRDefault="009C640F" w:rsidP="00D87636">
            <w:pPr>
              <w:rPr>
                <w:rFonts w:ascii="Century Gothic" w:hAnsi="Century Gothic"/>
                <w:bCs/>
                <w:szCs w:val="24"/>
              </w:rPr>
            </w:pPr>
            <w:r w:rsidRPr="00010BBE">
              <w:rPr>
                <w:rFonts w:ascii="Century Gothic" w:hAnsi="Century Gothic"/>
                <w:bCs/>
                <w:szCs w:val="24"/>
              </w:rPr>
              <w:lastRenderedPageBreak/>
              <w:t>Number</w:t>
            </w:r>
          </w:p>
        </w:tc>
        <w:tc>
          <w:tcPr>
            <w:tcW w:w="1190" w:type="dxa"/>
            <w:noWrap/>
            <w:hideMark/>
          </w:tcPr>
          <w:p w14:paraId="350B88E3"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168F3F90"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number Strand</w:t>
            </w:r>
          </w:p>
        </w:tc>
      </w:tr>
      <w:tr w:rsidR="009C640F" w:rsidRPr="00010BBE" w14:paraId="1AB1CDA3"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08AB1BF6" w14:textId="77777777" w:rsidR="009C640F" w:rsidRPr="00010BBE" w:rsidRDefault="009C640F" w:rsidP="00D87636">
            <w:pPr>
              <w:rPr>
                <w:rFonts w:ascii="Century Gothic" w:hAnsi="Century Gothic"/>
                <w:bCs/>
                <w:szCs w:val="24"/>
              </w:rPr>
            </w:pPr>
            <w:r w:rsidRPr="00010BBE">
              <w:rPr>
                <w:rFonts w:ascii="Century Gothic" w:hAnsi="Century Gothic"/>
                <w:bCs/>
                <w:szCs w:val="24"/>
              </w:rPr>
              <w:t>PatRel</w:t>
            </w:r>
          </w:p>
        </w:tc>
        <w:tc>
          <w:tcPr>
            <w:tcW w:w="1190" w:type="dxa"/>
            <w:noWrap/>
            <w:hideMark/>
          </w:tcPr>
          <w:p w14:paraId="275C58E0"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1CCA5F2C"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patterns &amp; relations</w:t>
            </w:r>
          </w:p>
        </w:tc>
      </w:tr>
      <w:tr w:rsidR="009C640F" w:rsidRPr="00010BBE" w14:paraId="466615FA"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322AB7F6" w14:textId="77777777" w:rsidR="009C640F" w:rsidRPr="00010BBE" w:rsidRDefault="009C640F" w:rsidP="00D87636">
            <w:pPr>
              <w:rPr>
                <w:rFonts w:ascii="Century Gothic" w:hAnsi="Century Gothic"/>
                <w:bCs/>
                <w:szCs w:val="24"/>
              </w:rPr>
            </w:pPr>
            <w:r w:rsidRPr="00010BBE">
              <w:rPr>
                <w:rFonts w:ascii="Century Gothic" w:hAnsi="Century Gothic"/>
                <w:bCs/>
                <w:szCs w:val="24"/>
              </w:rPr>
              <w:t>ShapSpac</w:t>
            </w:r>
          </w:p>
        </w:tc>
        <w:tc>
          <w:tcPr>
            <w:tcW w:w="1190" w:type="dxa"/>
            <w:noWrap/>
            <w:hideMark/>
          </w:tcPr>
          <w:p w14:paraId="2BE038BA"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53ED01AC"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shape &amp; space</w:t>
            </w:r>
          </w:p>
        </w:tc>
      </w:tr>
      <w:tr w:rsidR="009C640F" w:rsidRPr="00010BBE" w14:paraId="43194CDC"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5565E046" w14:textId="77777777" w:rsidR="009C640F" w:rsidRPr="00010BBE" w:rsidRDefault="009C640F" w:rsidP="00D87636">
            <w:pPr>
              <w:rPr>
                <w:rFonts w:ascii="Century Gothic" w:hAnsi="Century Gothic"/>
                <w:bCs/>
                <w:szCs w:val="24"/>
              </w:rPr>
            </w:pPr>
            <w:r w:rsidRPr="00010BBE">
              <w:rPr>
                <w:rFonts w:ascii="Century Gothic" w:hAnsi="Century Gothic"/>
                <w:bCs/>
                <w:szCs w:val="24"/>
              </w:rPr>
              <w:t>StatProb</w:t>
            </w:r>
          </w:p>
        </w:tc>
        <w:tc>
          <w:tcPr>
            <w:tcW w:w="1190" w:type="dxa"/>
            <w:noWrap/>
            <w:hideMark/>
          </w:tcPr>
          <w:p w14:paraId="4059D012"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509018EE"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statistics &amp; probability</w:t>
            </w:r>
          </w:p>
        </w:tc>
      </w:tr>
      <w:tr w:rsidR="009C640F" w:rsidRPr="00010BBE" w14:paraId="302B711C"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3CA66B10" w14:textId="77777777" w:rsidR="009C640F" w:rsidRPr="00010BBE" w:rsidRDefault="009C640F" w:rsidP="00D87636">
            <w:pPr>
              <w:rPr>
                <w:rFonts w:ascii="Century Gothic" w:hAnsi="Century Gothic"/>
                <w:bCs/>
                <w:szCs w:val="24"/>
              </w:rPr>
            </w:pPr>
            <w:r w:rsidRPr="00010BBE">
              <w:rPr>
                <w:rFonts w:ascii="Century Gothic" w:hAnsi="Century Gothic"/>
                <w:bCs/>
                <w:szCs w:val="24"/>
              </w:rPr>
              <w:t>M6_TOTAL</w:t>
            </w:r>
          </w:p>
        </w:tc>
        <w:tc>
          <w:tcPr>
            <w:tcW w:w="1190" w:type="dxa"/>
            <w:noWrap/>
            <w:hideMark/>
          </w:tcPr>
          <w:p w14:paraId="5766282B"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051FCDEB"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Total Good Answers M6</w:t>
            </w:r>
          </w:p>
        </w:tc>
      </w:tr>
      <w:tr w:rsidR="009C640F" w:rsidRPr="00010BBE" w14:paraId="3DC20A2C"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0D9F169E" w14:textId="77777777" w:rsidR="009C640F" w:rsidRPr="00010BBE" w:rsidRDefault="009C640F" w:rsidP="00D87636">
            <w:pPr>
              <w:rPr>
                <w:rFonts w:ascii="Century Gothic" w:hAnsi="Century Gothic"/>
                <w:bCs/>
                <w:szCs w:val="24"/>
              </w:rPr>
            </w:pPr>
            <w:r w:rsidRPr="00010BBE">
              <w:rPr>
                <w:rFonts w:ascii="Century Gothic" w:hAnsi="Century Gothic"/>
                <w:bCs/>
                <w:szCs w:val="24"/>
              </w:rPr>
              <w:t>M6_CLASSIC</w:t>
            </w:r>
          </w:p>
        </w:tc>
        <w:tc>
          <w:tcPr>
            <w:tcW w:w="1190" w:type="dxa"/>
            <w:noWrap/>
            <w:hideMark/>
          </w:tcPr>
          <w:p w14:paraId="2B335DE7"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6CA62ABA"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Classic Score - Percent Good Answers M6</w:t>
            </w:r>
          </w:p>
        </w:tc>
      </w:tr>
      <w:tr w:rsidR="009C640F" w:rsidRPr="00010BBE" w14:paraId="2B3F8A1D"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580D0357" w14:textId="77777777" w:rsidR="009C640F" w:rsidRPr="00010BBE" w:rsidRDefault="009C640F" w:rsidP="00D87636">
            <w:pPr>
              <w:rPr>
                <w:rFonts w:ascii="Century Gothic" w:hAnsi="Century Gothic"/>
                <w:bCs/>
                <w:szCs w:val="24"/>
              </w:rPr>
            </w:pPr>
            <w:r w:rsidRPr="00010BBE">
              <w:rPr>
                <w:rFonts w:ascii="Century Gothic" w:hAnsi="Century Gothic"/>
                <w:bCs/>
                <w:szCs w:val="24"/>
              </w:rPr>
              <w:t>M6_THETA</w:t>
            </w:r>
          </w:p>
        </w:tc>
        <w:tc>
          <w:tcPr>
            <w:tcW w:w="1190" w:type="dxa"/>
            <w:noWrap/>
            <w:hideMark/>
          </w:tcPr>
          <w:p w14:paraId="0645F3C8"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44A5E499"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Student Ability Level M6</w:t>
            </w:r>
          </w:p>
        </w:tc>
      </w:tr>
      <w:tr w:rsidR="009C640F" w:rsidRPr="00010BBE" w14:paraId="4F284FA2"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3FA24DC8" w14:textId="77777777" w:rsidR="009C640F" w:rsidRPr="00010BBE" w:rsidRDefault="009C640F" w:rsidP="00D87636">
            <w:pPr>
              <w:rPr>
                <w:rFonts w:ascii="Century Gothic" w:hAnsi="Century Gothic"/>
                <w:bCs/>
                <w:szCs w:val="24"/>
              </w:rPr>
            </w:pPr>
            <w:r w:rsidRPr="00010BBE">
              <w:rPr>
                <w:rFonts w:ascii="Century Gothic" w:hAnsi="Century Gothic"/>
                <w:bCs/>
                <w:szCs w:val="24"/>
              </w:rPr>
              <w:t>M6_THETA_EQUATE</w:t>
            </w:r>
          </w:p>
        </w:tc>
        <w:tc>
          <w:tcPr>
            <w:tcW w:w="1190" w:type="dxa"/>
            <w:noWrap/>
            <w:hideMark/>
          </w:tcPr>
          <w:p w14:paraId="508EC3ED"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0FFF45E0"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equated student ability M6</w:t>
            </w:r>
          </w:p>
        </w:tc>
      </w:tr>
      <w:tr w:rsidR="009C640F" w:rsidRPr="00010BBE" w14:paraId="6CE7480C"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5883C89A" w14:textId="77777777" w:rsidR="009C640F" w:rsidRPr="00010BBE" w:rsidRDefault="009C640F" w:rsidP="00D87636">
            <w:pPr>
              <w:rPr>
                <w:rFonts w:ascii="Century Gothic" w:hAnsi="Century Gothic"/>
                <w:bCs/>
                <w:szCs w:val="24"/>
              </w:rPr>
            </w:pPr>
            <w:r w:rsidRPr="00010BBE">
              <w:rPr>
                <w:rFonts w:ascii="Century Gothic" w:hAnsi="Century Gothic"/>
                <w:bCs/>
                <w:szCs w:val="24"/>
              </w:rPr>
              <w:t>M6_TRUE</w:t>
            </w:r>
          </w:p>
        </w:tc>
        <w:tc>
          <w:tcPr>
            <w:tcW w:w="1190" w:type="dxa"/>
            <w:noWrap/>
            <w:hideMark/>
          </w:tcPr>
          <w:p w14:paraId="52B3921D"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4DF93807" w14:textId="14F104BC" w:rsidR="009C640F" w:rsidRPr="00010BBE" w:rsidRDefault="004754C4"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true</w:t>
            </w:r>
            <w:r w:rsidR="009C640F" w:rsidRPr="00010BBE">
              <w:rPr>
                <w:rFonts w:ascii="Century Gothic" w:hAnsi="Century Gothic"/>
                <w:szCs w:val="24"/>
              </w:rPr>
              <w:t xml:space="preserve"> score M6</w:t>
            </w:r>
          </w:p>
        </w:tc>
      </w:tr>
      <w:tr w:rsidR="009C640F" w:rsidRPr="00010BBE" w14:paraId="05CD7B12"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7FC3D696" w14:textId="77777777" w:rsidR="009C640F" w:rsidRPr="00010BBE" w:rsidRDefault="009C640F" w:rsidP="00D87636">
            <w:pPr>
              <w:rPr>
                <w:rFonts w:ascii="Century Gothic" w:hAnsi="Century Gothic"/>
                <w:bCs/>
                <w:szCs w:val="24"/>
              </w:rPr>
            </w:pPr>
            <w:r w:rsidRPr="00010BBE">
              <w:rPr>
                <w:rFonts w:ascii="Century Gothic" w:hAnsi="Century Gothic"/>
                <w:bCs/>
                <w:szCs w:val="24"/>
              </w:rPr>
              <w:t>M6_LEVELS</w:t>
            </w:r>
          </w:p>
        </w:tc>
        <w:tc>
          <w:tcPr>
            <w:tcW w:w="1190" w:type="dxa"/>
            <w:noWrap/>
            <w:hideMark/>
          </w:tcPr>
          <w:p w14:paraId="170C3DCB"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4BAB4D9E"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Provincial Achievement Levels - M6</w:t>
            </w:r>
          </w:p>
        </w:tc>
      </w:tr>
      <w:tr w:rsidR="009C640F" w:rsidRPr="00010BBE" w14:paraId="20787F0A"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36F71EC2" w14:textId="77777777" w:rsidR="009C640F" w:rsidRPr="00010BBE" w:rsidRDefault="009C640F" w:rsidP="00D87636">
            <w:pPr>
              <w:rPr>
                <w:rFonts w:ascii="Century Gothic" w:hAnsi="Century Gothic"/>
                <w:bCs/>
                <w:szCs w:val="24"/>
              </w:rPr>
            </w:pPr>
            <w:r w:rsidRPr="00010BBE">
              <w:rPr>
                <w:rFonts w:ascii="Century Gothic" w:hAnsi="Century Gothic"/>
                <w:bCs/>
                <w:szCs w:val="24"/>
              </w:rPr>
              <w:t>M6_SUCCESS</w:t>
            </w:r>
          </w:p>
        </w:tc>
        <w:tc>
          <w:tcPr>
            <w:tcW w:w="1190" w:type="dxa"/>
            <w:noWrap/>
            <w:hideMark/>
          </w:tcPr>
          <w:p w14:paraId="4163BB50"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2A15C6CD"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Provincial Success Rate - M6</w:t>
            </w:r>
          </w:p>
        </w:tc>
      </w:tr>
      <w:tr w:rsidR="009C640F" w:rsidRPr="00010BBE" w14:paraId="5FA6F2BC"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49AE70EF" w14:textId="77777777" w:rsidR="009C640F" w:rsidRPr="00010BBE" w:rsidRDefault="009C640F" w:rsidP="00D87636">
            <w:pPr>
              <w:rPr>
                <w:rFonts w:ascii="Century Gothic" w:hAnsi="Century Gothic"/>
                <w:bCs/>
                <w:szCs w:val="24"/>
              </w:rPr>
            </w:pPr>
            <w:r w:rsidRPr="00010BBE">
              <w:rPr>
                <w:rFonts w:ascii="Century Gothic" w:hAnsi="Century Gothic"/>
                <w:bCs/>
                <w:szCs w:val="24"/>
              </w:rPr>
              <w:t>S6_DNW</w:t>
            </w:r>
          </w:p>
        </w:tc>
        <w:tc>
          <w:tcPr>
            <w:tcW w:w="1190" w:type="dxa"/>
            <w:noWrap/>
            <w:hideMark/>
          </w:tcPr>
          <w:p w14:paraId="442F538C"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66A4E9B7"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Did Not Write S6</w:t>
            </w:r>
          </w:p>
        </w:tc>
      </w:tr>
      <w:tr w:rsidR="009C640F" w:rsidRPr="00010BBE" w14:paraId="33BBB440"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22BB0DA9" w14:textId="77777777" w:rsidR="009C640F" w:rsidRPr="00010BBE" w:rsidRDefault="009C640F" w:rsidP="00D87636">
            <w:pPr>
              <w:rPr>
                <w:rFonts w:ascii="Century Gothic" w:hAnsi="Century Gothic"/>
                <w:bCs/>
                <w:szCs w:val="24"/>
              </w:rPr>
            </w:pPr>
            <w:r w:rsidRPr="00010BBE">
              <w:rPr>
                <w:rFonts w:ascii="Century Gothic" w:hAnsi="Century Gothic"/>
                <w:bCs/>
                <w:szCs w:val="24"/>
              </w:rPr>
              <w:t>S6_EXEMPT</w:t>
            </w:r>
          </w:p>
        </w:tc>
        <w:tc>
          <w:tcPr>
            <w:tcW w:w="1190" w:type="dxa"/>
            <w:noWrap/>
            <w:hideMark/>
          </w:tcPr>
          <w:p w14:paraId="7D07CD6E"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2F60E847"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Exempt From Writing S6</w:t>
            </w:r>
          </w:p>
        </w:tc>
      </w:tr>
      <w:tr w:rsidR="009C640F" w:rsidRPr="00010BBE" w14:paraId="1CA1A85A"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42FEC787" w14:textId="77777777" w:rsidR="009C640F" w:rsidRPr="00010BBE" w:rsidRDefault="009C640F" w:rsidP="00D87636">
            <w:pPr>
              <w:rPr>
                <w:rFonts w:ascii="Century Gothic" w:hAnsi="Century Gothic"/>
                <w:bCs/>
                <w:szCs w:val="24"/>
              </w:rPr>
            </w:pPr>
            <w:r w:rsidRPr="00010BBE">
              <w:rPr>
                <w:rFonts w:ascii="Century Gothic" w:hAnsi="Century Gothic"/>
                <w:bCs/>
                <w:szCs w:val="24"/>
              </w:rPr>
              <w:t>SA31-SA43</w:t>
            </w:r>
          </w:p>
        </w:tc>
        <w:tc>
          <w:tcPr>
            <w:tcW w:w="1190" w:type="dxa"/>
            <w:noWrap/>
            <w:hideMark/>
          </w:tcPr>
          <w:p w14:paraId="43395C6F"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0A9BF8BA"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A 31-43</w:t>
            </w:r>
          </w:p>
        </w:tc>
      </w:tr>
      <w:tr w:rsidR="009C640F" w:rsidRPr="00010BBE" w14:paraId="250489B6"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00C441B1" w14:textId="77777777" w:rsidR="009C640F" w:rsidRPr="00010BBE" w:rsidRDefault="009C640F" w:rsidP="00D87636">
            <w:pPr>
              <w:rPr>
                <w:rFonts w:ascii="Century Gothic" w:hAnsi="Century Gothic"/>
                <w:bCs/>
                <w:szCs w:val="24"/>
              </w:rPr>
            </w:pPr>
            <w:r w:rsidRPr="00010BBE">
              <w:rPr>
                <w:rFonts w:ascii="Century Gothic" w:hAnsi="Century Gothic"/>
                <w:bCs/>
                <w:szCs w:val="24"/>
              </w:rPr>
              <w:t>SAcr44a</w:t>
            </w:r>
          </w:p>
        </w:tc>
        <w:tc>
          <w:tcPr>
            <w:tcW w:w="1190" w:type="dxa"/>
            <w:noWrap/>
            <w:hideMark/>
          </w:tcPr>
          <w:p w14:paraId="0418D13C"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471FAB89"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A Constructive Response 44a</w:t>
            </w:r>
          </w:p>
        </w:tc>
      </w:tr>
      <w:tr w:rsidR="009C640F" w:rsidRPr="00010BBE" w14:paraId="283414FF"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3A23C4AA" w14:textId="77777777" w:rsidR="009C640F" w:rsidRPr="00010BBE" w:rsidRDefault="009C640F" w:rsidP="00D87636">
            <w:pPr>
              <w:rPr>
                <w:rFonts w:ascii="Century Gothic" w:hAnsi="Century Gothic"/>
                <w:bCs/>
                <w:szCs w:val="24"/>
              </w:rPr>
            </w:pPr>
            <w:r w:rsidRPr="00010BBE">
              <w:rPr>
                <w:rFonts w:ascii="Century Gothic" w:hAnsi="Century Gothic"/>
                <w:bCs/>
                <w:szCs w:val="24"/>
              </w:rPr>
              <w:t>SAcr44b</w:t>
            </w:r>
          </w:p>
        </w:tc>
        <w:tc>
          <w:tcPr>
            <w:tcW w:w="1190" w:type="dxa"/>
            <w:noWrap/>
            <w:hideMark/>
          </w:tcPr>
          <w:p w14:paraId="093C746B"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6F4AEB5C"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A Constructive Response 44b</w:t>
            </w:r>
          </w:p>
        </w:tc>
      </w:tr>
      <w:tr w:rsidR="009C640F" w:rsidRPr="00010BBE" w14:paraId="0DF1BEED"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711635C1" w14:textId="77777777" w:rsidR="009C640F" w:rsidRPr="00010BBE" w:rsidRDefault="009C640F" w:rsidP="00D87636">
            <w:pPr>
              <w:rPr>
                <w:rFonts w:ascii="Century Gothic" w:hAnsi="Century Gothic"/>
                <w:bCs/>
                <w:szCs w:val="24"/>
              </w:rPr>
            </w:pPr>
            <w:r w:rsidRPr="00010BBE">
              <w:rPr>
                <w:rFonts w:ascii="Century Gothic" w:hAnsi="Century Gothic"/>
                <w:bCs/>
                <w:szCs w:val="24"/>
              </w:rPr>
              <w:t>SB31-SB43</w:t>
            </w:r>
          </w:p>
        </w:tc>
        <w:tc>
          <w:tcPr>
            <w:tcW w:w="1190" w:type="dxa"/>
            <w:noWrap/>
            <w:hideMark/>
          </w:tcPr>
          <w:p w14:paraId="7C191303"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68FB5B7D"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B 31-43</w:t>
            </w:r>
          </w:p>
        </w:tc>
      </w:tr>
      <w:tr w:rsidR="009C640F" w:rsidRPr="00010BBE" w14:paraId="1B5CA650"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0E364EE3" w14:textId="77777777" w:rsidR="009C640F" w:rsidRPr="00010BBE" w:rsidRDefault="009C640F" w:rsidP="00D87636">
            <w:pPr>
              <w:rPr>
                <w:rFonts w:ascii="Century Gothic" w:hAnsi="Century Gothic"/>
                <w:bCs/>
                <w:szCs w:val="24"/>
              </w:rPr>
            </w:pPr>
            <w:r w:rsidRPr="00010BBE">
              <w:rPr>
                <w:rFonts w:ascii="Century Gothic" w:hAnsi="Century Gothic"/>
                <w:bCs/>
                <w:szCs w:val="24"/>
              </w:rPr>
              <w:t>SBcr44a</w:t>
            </w:r>
          </w:p>
        </w:tc>
        <w:tc>
          <w:tcPr>
            <w:tcW w:w="1190" w:type="dxa"/>
            <w:noWrap/>
            <w:hideMark/>
          </w:tcPr>
          <w:p w14:paraId="547D0433"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5B16F909"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B Constructive Response 44a</w:t>
            </w:r>
          </w:p>
        </w:tc>
      </w:tr>
      <w:tr w:rsidR="009C640F" w:rsidRPr="00010BBE" w14:paraId="5108A0B3"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4C650EF2" w14:textId="77777777" w:rsidR="009C640F" w:rsidRPr="00010BBE" w:rsidRDefault="009C640F" w:rsidP="00D87636">
            <w:pPr>
              <w:rPr>
                <w:rFonts w:ascii="Century Gothic" w:hAnsi="Century Gothic"/>
                <w:bCs/>
                <w:szCs w:val="24"/>
              </w:rPr>
            </w:pPr>
            <w:r w:rsidRPr="00010BBE">
              <w:rPr>
                <w:rFonts w:ascii="Century Gothic" w:hAnsi="Century Gothic"/>
                <w:bCs/>
                <w:szCs w:val="24"/>
              </w:rPr>
              <w:t>SBcr44b</w:t>
            </w:r>
          </w:p>
        </w:tc>
        <w:tc>
          <w:tcPr>
            <w:tcW w:w="1190" w:type="dxa"/>
            <w:noWrap/>
            <w:hideMark/>
          </w:tcPr>
          <w:p w14:paraId="5BFB497B"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523EDF48"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B Constructive Response 44b</w:t>
            </w:r>
          </w:p>
        </w:tc>
      </w:tr>
      <w:tr w:rsidR="009C640F" w:rsidRPr="00010BBE" w14:paraId="5E2E92E2"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5309E12C" w14:textId="77777777" w:rsidR="009C640F" w:rsidRPr="00010BBE" w:rsidRDefault="009C640F" w:rsidP="00D87636">
            <w:pPr>
              <w:rPr>
                <w:rFonts w:ascii="Century Gothic" w:hAnsi="Century Gothic"/>
                <w:bCs/>
                <w:szCs w:val="24"/>
              </w:rPr>
            </w:pPr>
            <w:r w:rsidRPr="00010BBE">
              <w:rPr>
                <w:rFonts w:ascii="Century Gothic" w:hAnsi="Century Gothic"/>
                <w:bCs/>
                <w:szCs w:val="24"/>
              </w:rPr>
              <w:t>SBcr44c</w:t>
            </w:r>
          </w:p>
        </w:tc>
        <w:tc>
          <w:tcPr>
            <w:tcW w:w="1190" w:type="dxa"/>
            <w:noWrap/>
            <w:hideMark/>
          </w:tcPr>
          <w:p w14:paraId="3D102F46"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30F2658D"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B Constructive Response 44c</w:t>
            </w:r>
          </w:p>
        </w:tc>
      </w:tr>
      <w:tr w:rsidR="009C640F" w:rsidRPr="00010BBE" w14:paraId="228E8BC8"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3BC5DEF0" w14:textId="77777777" w:rsidR="009C640F" w:rsidRPr="00010BBE" w:rsidRDefault="009C640F" w:rsidP="00D87636">
            <w:pPr>
              <w:rPr>
                <w:rFonts w:ascii="Century Gothic" w:hAnsi="Century Gothic"/>
                <w:bCs/>
                <w:szCs w:val="24"/>
              </w:rPr>
            </w:pPr>
            <w:r w:rsidRPr="00010BBE">
              <w:rPr>
                <w:rFonts w:ascii="Century Gothic" w:hAnsi="Century Gothic"/>
                <w:bCs/>
                <w:szCs w:val="24"/>
              </w:rPr>
              <w:t>SC31-SC43</w:t>
            </w:r>
          </w:p>
        </w:tc>
        <w:tc>
          <w:tcPr>
            <w:tcW w:w="1190" w:type="dxa"/>
            <w:noWrap/>
            <w:hideMark/>
          </w:tcPr>
          <w:p w14:paraId="31067A2D"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6089D3C8"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C 31-43</w:t>
            </w:r>
          </w:p>
        </w:tc>
      </w:tr>
      <w:tr w:rsidR="009C640F" w:rsidRPr="00010BBE" w14:paraId="5234DE6A"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51952F41" w14:textId="77777777" w:rsidR="009C640F" w:rsidRPr="00010BBE" w:rsidRDefault="009C640F" w:rsidP="00D87636">
            <w:pPr>
              <w:rPr>
                <w:rFonts w:ascii="Century Gothic" w:hAnsi="Century Gothic"/>
                <w:bCs/>
                <w:szCs w:val="24"/>
              </w:rPr>
            </w:pPr>
            <w:r w:rsidRPr="00010BBE">
              <w:rPr>
                <w:rFonts w:ascii="Century Gothic" w:hAnsi="Century Gothic"/>
                <w:bCs/>
                <w:szCs w:val="24"/>
              </w:rPr>
              <w:t>SCcr44a</w:t>
            </w:r>
          </w:p>
        </w:tc>
        <w:tc>
          <w:tcPr>
            <w:tcW w:w="1190" w:type="dxa"/>
            <w:noWrap/>
            <w:hideMark/>
          </w:tcPr>
          <w:p w14:paraId="6342A1E9"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0E4A448F"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C Constructive Response 44a</w:t>
            </w:r>
          </w:p>
        </w:tc>
      </w:tr>
      <w:tr w:rsidR="009C640F" w:rsidRPr="00010BBE" w14:paraId="36DA5BF7"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514578C0" w14:textId="77777777" w:rsidR="009C640F" w:rsidRPr="00010BBE" w:rsidRDefault="009C640F" w:rsidP="00D87636">
            <w:pPr>
              <w:rPr>
                <w:rFonts w:ascii="Century Gothic" w:hAnsi="Century Gothic"/>
                <w:bCs/>
                <w:szCs w:val="24"/>
              </w:rPr>
            </w:pPr>
            <w:r w:rsidRPr="00010BBE">
              <w:rPr>
                <w:rFonts w:ascii="Century Gothic" w:hAnsi="Century Gothic"/>
                <w:bCs/>
                <w:szCs w:val="24"/>
              </w:rPr>
              <w:t>SCcr44b</w:t>
            </w:r>
          </w:p>
        </w:tc>
        <w:tc>
          <w:tcPr>
            <w:tcW w:w="1190" w:type="dxa"/>
            <w:noWrap/>
            <w:hideMark/>
          </w:tcPr>
          <w:p w14:paraId="71363B55"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488F2710"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C Constructive Response 44b</w:t>
            </w:r>
          </w:p>
        </w:tc>
      </w:tr>
      <w:tr w:rsidR="009C640F" w:rsidRPr="00010BBE" w14:paraId="06CC8D97"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7206F3AF" w14:textId="77777777" w:rsidR="009C640F" w:rsidRPr="00010BBE" w:rsidRDefault="009C640F" w:rsidP="00D87636">
            <w:pPr>
              <w:rPr>
                <w:rFonts w:ascii="Century Gothic" w:hAnsi="Century Gothic"/>
                <w:bCs/>
                <w:szCs w:val="24"/>
              </w:rPr>
            </w:pPr>
            <w:r w:rsidRPr="00010BBE">
              <w:rPr>
                <w:rFonts w:ascii="Century Gothic" w:hAnsi="Century Gothic"/>
                <w:bCs/>
                <w:szCs w:val="24"/>
              </w:rPr>
              <w:lastRenderedPageBreak/>
              <w:t>SCcr44c</w:t>
            </w:r>
          </w:p>
        </w:tc>
        <w:tc>
          <w:tcPr>
            <w:tcW w:w="1190" w:type="dxa"/>
            <w:noWrap/>
            <w:hideMark/>
          </w:tcPr>
          <w:p w14:paraId="0FBF826E"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40FB6132"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C Constructive Response 44c</w:t>
            </w:r>
          </w:p>
        </w:tc>
      </w:tr>
      <w:tr w:rsidR="009C640F" w:rsidRPr="00010BBE" w14:paraId="25BFD1BA"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706085D6" w14:textId="77777777" w:rsidR="009C640F" w:rsidRPr="00010BBE" w:rsidRDefault="009C640F" w:rsidP="00D87636">
            <w:pPr>
              <w:rPr>
                <w:rFonts w:ascii="Century Gothic" w:hAnsi="Century Gothic"/>
                <w:bCs/>
                <w:szCs w:val="24"/>
              </w:rPr>
            </w:pPr>
            <w:r w:rsidRPr="00010BBE">
              <w:rPr>
                <w:rFonts w:ascii="Century Gothic" w:hAnsi="Century Gothic"/>
                <w:bCs/>
                <w:szCs w:val="24"/>
              </w:rPr>
              <w:t>SD31-SD43</w:t>
            </w:r>
          </w:p>
        </w:tc>
        <w:tc>
          <w:tcPr>
            <w:tcW w:w="1190" w:type="dxa"/>
            <w:noWrap/>
            <w:hideMark/>
          </w:tcPr>
          <w:p w14:paraId="41FB547C"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61E4E8B2"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D 31-43</w:t>
            </w:r>
          </w:p>
        </w:tc>
      </w:tr>
      <w:tr w:rsidR="009C640F" w:rsidRPr="00010BBE" w14:paraId="63A5F9E1"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4ADD96F9" w14:textId="77777777" w:rsidR="009C640F" w:rsidRPr="00010BBE" w:rsidRDefault="009C640F" w:rsidP="00D87636">
            <w:pPr>
              <w:rPr>
                <w:rFonts w:ascii="Century Gothic" w:hAnsi="Century Gothic"/>
                <w:bCs/>
                <w:szCs w:val="24"/>
              </w:rPr>
            </w:pPr>
            <w:r w:rsidRPr="00010BBE">
              <w:rPr>
                <w:rFonts w:ascii="Century Gothic" w:hAnsi="Century Gothic"/>
                <w:bCs/>
                <w:szCs w:val="24"/>
              </w:rPr>
              <w:t>SDcr44a</w:t>
            </w:r>
          </w:p>
        </w:tc>
        <w:tc>
          <w:tcPr>
            <w:tcW w:w="1190" w:type="dxa"/>
            <w:noWrap/>
            <w:hideMark/>
          </w:tcPr>
          <w:p w14:paraId="31F5B675"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3A6584D7"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D Constructive Response 44a</w:t>
            </w:r>
          </w:p>
        </w:tc>
      </w:tr>
      <w:tr w:rsidR="009C640F" w:rsidRPr="00010BBE" w14:paraId="035C14F0"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71701B68" w14:textId="77777777" w:rsidR="009C640F" w:rsidRPr="00010BBE" w:rsidRDefault="009C640F" w:rsidP="00D87636">
            <w:pPr>
              <w:rPr>
                <w:rFonts w:ascii="Century Gothic" w:hAnsi="Century Gothic"/>
                <w:bCs/>
                <w:szCs w:val="24"/>
              </w:rPr>
            </w:pPr>
            <w:r w:rsidRPr="00010BBE">
              <w:rPr>
                <w:rFonts w:ascii="Century Gothic" w:hAnsi="Century Gothic"/>
                <w:bCs/>
                <w:szCs w:val="24"/>
              </w:rPr>
              <w:t>SDcr44b</w:t>
            </w:r>
          </w:p>
        </w:tc>
        <w:tc>
          <w:tcPr>
            <w:tcW w:w="1190" w:type="dxa"/>
            <w:noWrap/>
            <w:hideMark/>
          </w:tcPr>
          <w:p w14:paraId="74D8497B"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2887F8AF"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D Constructive Response 44b</w:t>
            </w:r>
          </w:p>
        </w:tc>
      </w:tr>
      <w:tr w:rsidR="009C640F" w:rsidRPr="00010BBE" w14:paraId="41D1E369"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7E9BF9F9" w14:textId="77777777" w:rsidR="009C640F" w:rsidRPr="00010BBE" w:rsidRDefault="009C640F" w:rsidP="00D87636">
            <w:pPr>
              <w:rPr>
                <w:rFonts w:ascii="Century Gothic" w:hAnsi="Century Gothic"/>
                <w:bCs/>
                <w:szCs w:val="24"/>
              </w:rPr>
            </w:pPr>
            <w:r w:rsidRPr="00010BBE">
              <w:rPr>
                <w:rFonts w:ascii="Century Gothic" w:hAnsi="Century Gothic"/>
                <w:bCs/>
                <w:szCs w:val="24"/>
              </w:rPr>
              <w:t>SDcr44c</w:t>
            </w:r>
          </w:p>
        </w:tc>
        <w:tc>
          <w:tcPr>
            <w:tcW w:w="1190" w:type="dxa"/>
            <w:noWrap/>
            <w:hideMark/>
          </w:tcPr>
          <w:p w14:paraId="40D1CDE7"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4BD4E7EA"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D Constructive Response 44c</w:t>
            </w:r>
          </w:p>
        </w:tc>
      </w:tr>
      <w:tr w:rsidR="009C640F" w:rsidRPr="00010BBE" w14:paraId="790679A5"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2C0E0019" w14:textId="77777777" w:rsidR="009C640F" w:rsidRPr="00010BBE" w:rsidRDefault="009C640F" w:rsidP="00D87636">
            <w:pPr>
              <w:rPr>
                <w:rFonts w:ascii="Century Gothic" w:hAnsi="Century Gothic"/>
                <w:bCs/>
                <w:szCs w:val="24"/>
              </w:rPr>
            </w:pPr>
            <w:r w:rsidRPr="00010BBE">
              <w:rPr>
                <w:rFonts w:ascii="Century Gothic" w:hAnsi="Century Gothic"/>
                <w:bCs/>
                <w:szCs w:val="24"/>
              </w:rPr>
              <w:t>IP</w:t>
            </w:r>
          </w:p>
        </w:tc>
        <w:tc>
          <w:tcPr>
            <w:tcW w:w="1190" w:type="dxa"/>
            <w:noWrap/>
            <w:hideMark/>
          </w:tcPr>
          <w:p w14:paraId="30268777"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5127A58A"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initiating &amp; planning</w:t>
            </w:r>
          </w:p>
        </w:tc>
      </w:tr>
      <w:tr w:rsidR="009C640F" w:rsidRPr="00010BBE" w14:paraId="26D73D32"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087598F8" w14:textId="77777777" w:rsidR="009C640F" w:rsidRPr="00010BBE" w:rsidRDefault="009C640F" w:rsidP="00D87636">
            <w:pPr>
              <w:rPr>
                <w:rFonts w:ascii="Century Gothic" w:hAnsi="Century Gothic"/>
                <w:bCs/>
                <w:szCs w:val="24"/>
              </w:rPr>
            </w:pPr>
            <w:r w:rsidRPr="00010BBE">
              <w:rPr>
                <w:rFonts w:ascii="Century Gothic" w:hAnsi="Century Gothic"/>
                <w:bCs/>
                <w:szCs w:val="24"/>
              </w:rPr>
              <w:t>PR</w:t>
            </w:r>
          </w:p>
        </w:tc>
        <w:tc>
          <w:tcPr>
            <w:tcW w:w="1190" w:type="dxa"/>
            <w:noWrap/>
            <w:hideMark/>
          </w:tcPr>
          <w:p w14:paraId="227A1679"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40BCD229"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performing &amp; recording</w:t>
            </w:r>
          </w:p>
        </w:tc>
      </w:tr>
      <w:tr w:rsidR="009C640F" w:rsidRPr="00010BBE" w14:paraId="0D18C55C"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2A5379E3" w14:textId="77777777" w:rsidR="009C640F" w:rsidRPr="00010BBE" w:rsidRDefault="009C640F" w:rsidP="00D87636">
            <w:pPr>
              <w:rPr>
                <w:rFonts w:ascii="Century Gothic" w:hAnsi="Century Gothic"/>
                <w:bCs/>
                <w:szCs w:val="24"/>
              </w:rPr>
            </w:pPr>
            <w:r w:rsidRPr="00010BBE">
              <w:rPr>
                <w:rFonts w:ascii="Century Gothic" w:hAnsi="Century Gothic"/>
                <w:bCs/>
                <w:szCs w:val="24"/>
              </w:rPr>
              <w:t>AE</w:t>
            </w:r>
          </w:p>
        </w:tc>
        <w:tc>
          <w:tcPr>
            <w:tcW w:w="1190" w:type="dxa"/>
            <w:noWrap/>
            <w:hideMark/>
          </w:tcPr>
          <w:p w14:paraId="5F77C152"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1040480D"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analyzing &amp; explaining</w:t>
            </w:r>
          </w:p>
        </w:tc>
      </w:tr>
      <w:tr w:rsidR="009C640F" w:rsidRPr="00010BBE" w14:paraId="6647E5F1"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0A581B77" w14:textId="77777777" w:rsidR="009C640F" w:rsidRPr="00010BBE" w:rsidRDefault="009C640F" w:rsidP="00D87636">
            <w:pPr>
              <w:rPr>
                <w:rFonts w:ascii="Century Gothic" w:hAnsi="Century Gothic"/>
                <w:bCs/>
                <w:szCs w:val="24"/>
              </w:rPr>
            </w:pPr>
            <w:r w:rsidRPr="00010BBE">
              <w:rPr>
                <w:rFonts w:ascii="Century Gothic" w:hAnsi="Century Gothic"/>
                <w:bCs/>
                <w:szCs w:val="24"/>
              </w:rPr>
              <w:t>STSE</w:t>
            </w:r>
          </w:p>
        </w:tc>
        <w:tc>
          <w:tcPr>
            <w:tcW w:w="1190" w:type="dxa"/>
            <w:noWrap/>
            <w:hideMark/>
          </w:tcPr>
          <w:p w14:paraId="71224AD1"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4B9D22AB"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applications</w:t>
            </w:r>
          </w:p>
        </w:tc>
      </w:tr>
      <w:tr w:rsidR="009C640F" w:rsidRPr="00010BBE" w14:paraId="47CD1CF7"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6F4D3700" w14:textId="77777777" w:rsidR="009C640F" w:rsidRPr="00010BBE" w:rsidRDefault="009C640F" w:rsidP="00D87636">
            <w:pPr>
              <w:rPr>
                <w:rFonts w:ascii="Century Gothic" w:hAnsi="Century Gothic"/>
                <w:bCs/>
                <w:szCs w:val="24"/>
              </w:rPr>
            </w:pPr>
            <w:r w:rsidRPr="00010BBE">
              <w:rPr>
                <w:rFonts w:ascii="Century Gothic" w:hAnsi="Century Gothic"/>
                <w:bCs/>
                <w:szCs w:val="24"/>
              </w:rPr>
              <w:t>S6_TOTAL</w:t>
            </w:r>
          </w:p>
        </w:tc>
        <w:tc>
          <w:tcPr>
            <w:tcW w:w="1190" w:type="dxa"/>
            <w:noWrap/>
            <w:hideMark/>
          </w:tcPr>
          <w:p w14:paraId="0043DCC9"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4679C025"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Total Good Answers S6</w:t>
            </w:r>
          </w:p>
        </w:tc>
      </w:tr>
      <w:tr w:rsidR="009C640F" w:rsidRPr="00010BBE" w14:paraId="6F4E7B73"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22DD0992" w14:textId="77777777" w:rsidR="009C640F" w:rsidRPr="00010BBE" w:rsidRDefault="009C640F" w:rsidP="00D87636">
            <w:pPr>
              <w:rPr>
                <w:rFonts w:ascii="Century Gothic" w:hAnsi="Century Gothic"/>
                <w:bCs/>
                <w:szCs w:val="24"/>
              </w:rPr>
            </w:pPr>
            <w:r w:rsidRPr="00010BBE">
              <w:rPr>
                <w:rFonts w:ascii="Century Gothic" w:hAnsi="Century Gothic"/>
                <w:bCs/>
                <w:szCs w:val="24"/>
              </w:rPr>
              <w:t>S6_CLASSIC</w:t>
            </w:r>
          </w:p>
        </w:tc>
        <w:tc>
          <w:tcPr>
            <w:tcW w:w="1190" w:type="dxa"/>
            <w:noWrap/>
            <w:hideMark/>
          </w:tcPr>
          <w:p w14:paraId="14C4F7B7"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635FDA81"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Classic Score - Percent Good Answers S6</w:t>
            </w:r>
          </w:p>
        </w:tc>
      </w:tr>
      <w:tr w:rsidR="009C640F" w:rsidRPr="00010BBE" w14:paraId="054C6E47"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30E2DCE5" w14:textId="77777777" w:rsidR="009C640F" w:rsidRPr="00010BBE" w:rsidRDefault="009C640F" w:rsidP="00D87636">
            <w:pPr>
              <w:rPr>
                <w:rFonts w:ascii="Century Gothic" w:hAnsi="Century Gothic"/>
                <w:bCs/>
                <w:szCs w:val="24"/>
              </w:rPr>
            </w:pPr>
            <w:r w:rsidRPr="00010BBE">
              <w:rPr>
                <w:rFonts w:ascii="Century Gothic" w:hAnsi="Century Gothic"/>
                <w:bCs/>
                <w:szCs w:val="24"/>
              </w:rPr>
              <w:t>S6_THETA</w:t>
            </w:r>
          </w:p>
        </w:tc>
        <w:tc>
          <w:tcPr>
            <w:tcW w:w="1190" w:type="dxa"/>
            <w:noWrap/>
            <w:hideMark/>
          </w:tcPr>
          <w:p w14:paraId="0A41093F"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7C0C775F"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Student Ability Level S6</w:t>
            </w:r>
          </w:p>
        </w:tc>
      </w:tr>
      <w:tr w:rsidR="009C640F" w:rsidRPr="00010BBE" w14:paraId="726EFBCF"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602F4985" w14:textId="77777777" w:rsidR="009C640F" w:rsidRPr="00010BBE" w:rsidRDefault="009C640F" w:rsidP="00D87636">
            <w:pPr>
              <w:rPr>
                <w:rFonts w:ascii="Century Gothic" w:hAnsi="Century Gothic"/>
                <w:bCs/>
                <w:szCs w:val="24"/>
              </w:rPr>
            </w:pPr>
            <w:r w:rsidRPr="00010BBE">
              <w:rPr>
                <w:rFonts w:ascii="Century Gothic" w:hAnsi="Century Gothic"/>
                <w:bCs/>
                <w:szCs w:val="24"/>
              </w:rPr>
              <w:t>S6THETAEQUATE</w:t>
            </w:r>
          </w:p>
        </w:tc>
        <w:tc>
          <w:tcPr>
            <w:tcW w:w="1190" w:type="dxa"/>
            <w:noWrap/>
            <w:hideMark/>
          </w:tcPr>
          <w:p w14:paraId="11246835"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3CBE7A84"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equated student ability S6</w:t>
            </w:r>
          </w:p>
        </w:tc>
      </w:tr>
      <w:tr w:rsidR="009C640F" w:rsidRPr="00010BBE" w14:paraId="4B6072CD"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26BF1695" w14:textId="77777777" w:rsidR="009C640F" w:rsidRPr="00010BBE" w:rsidRDefault="009C640F" w:rsidP="00D87636">
            <w:pPr>
              <w:rPr>
                <w:rFonts w:ascii="Century Gothic" w:hAnsi="Century Gothic"/>
                <w:bCs/>
                <w:szCs w:val="24"/>
              </w:rPr>
            </w:pPr>
            <w:r w:rsidRPr="00010BBE">
              <w:rPr>
                <w:rFonts w:ascii="Century Gothic" w:hAnsi="Century Gothic"/>
                <w:bCs/>
                <w:szCs w:val="24"/>
              </w:rPr>
              <w:t>S6ORIGINALTRUE</w:t>
            </w:r>
          </w:p>
        </w:tc>
        <w:tc>
          <w:tcPr>
            <w:tcW w:w="1190" w:type="dxa"/>
            <w:noWrap/>
            <w:hideMark/>
          </w:tcPr>
          <w:p w14:paraId="0BD218A4"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1607FC22"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true score 2019 S6</w:t>
            </w:r>
          </w:p>
        </w:tc>
      </w:tr>
      <w:tr w:rsidR="009C640F" w:rsidRPr="00010BBE" w14:paraId="04012B9E"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4E210321" w14:textId="77777777" w:rsidR="009C640F" w:rsidRPr="00010BBE" w:rsidRDefault="009C640F" w:rsidP="00D87636">
            <w:pPr>
              <w:rPr>
                <w:rFonts w:ascii="Century Gothic" w:hAnsi="Century Gothic"/>
                <w:bCs/>
                <w:szCs w:val="24"/>
              </w:rPr>
            </w:pPr>
            <w:r w:rsidRPr="00010BBE">
              <w:rPr>
                <w:rFonts w:ascii="Century Gothic" w:hAnsi="Century Gothic"/>
                <w:bCs/>
                <w:szCs w:val="24"/>
              </w:rPr>
              <w:t>S6_TRUE</w:t>
            </w:r>
          </w:p>
        </w:tc>
        <w:tc>
          <w:tcPr>
            <w:tcW w:w="1190" w:type="dxa"/>
            <w:noWrap/>
            <w:hideMark/>
          </w:tcPr>
          <w:p w14:paraId="6381EEF7"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0AB95BBE" w14:textId="6B6115A7" w:rsidR="009C640F" w:rsidRPr="00010BBE" w:rsidRDefault="004754C4"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true</w:t>
            </w:r>
            <w:r w:rsidR="009C640F" w:rsidRPr="00010BBE">
              <w:rPr>
                <w:rFonts w:ascii="Century Gothic" w:hAnsi="Century Gothic"/>
                <w:szCs w:val="24"/>
              </w:rPr>
              <w:t xml:space="preserve"> score S6</w:t>
            </w:r>
          </w:p>
        </w:tc>
      </w:tr>
      <w:tr w:rsidR="009C640F" w:rsidRPr="00010BBE" w14:paraId="171407F9"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3BF30A97" w14:textId="77777777" w:rsidR="009C640F" w:rsidRPr="00010BBE" w:rsidRDefault="009C640F" w:rsidP="00D87636">
            <w:pPr>
              <w:rPr>
                <w:rFonts w:ascii="Century Gothic" w:hAnsi="Century Gothic"/>
                <w:bCs/>
                <w:szCs w:val="24"/>
              </w:rPr>
            </w:pPr>
            <w:r w:rsidRPr="00010BBE">
              <w:rPr>
                <w:rFonts w:ascii="Century Gothic" w:hAnsi="Century Gothic"/>
                <w:bCs/>
                <w:szCs w:val="24"/>
              </w:rPr>
              <w:t>S6_LEVELS</w:t>
            </w:r>
          </w:p>
        </w:tc>
        <w:tc>
          <w:tcPr>
            <w:tcW w:w="1190" w:type="dxa"/>
            <w:noWrap/>
            <w:hideMark/>
          </w:tcPr>
          <w:p w14:paraId="75EA138D"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2FFCFA1D"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provincial achievement Levels - S6</w:t>
            </w:r>
          </w:p>
        </w:tc>
      </w:tr>
      <w:tr w:rsidR="009C640F" w:rsidRPr="00010BBE" w14:paraId="7F99C2A7"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7682A256" w14:textId="77777777" w:rsidR="009C640F" w:rsidRPr="00010BBE" w:rsidRDefault="009C640F" w:rsidP="00D87636">
            <w:pPr>
              <w:rPr>
                <w:rFonts w:ascii="Century Gothic" w:hAnsi="Century Gothic"/>
                <w:bCs/>
                <w:szCs w:val="24"/>
              </w:rPr>
            </w:pPr>
            <w:r w:rsidRPr="00010BBE">
              <w:rPr>
                <w:rFonts w:ascii="Century Gothic" w:hAnsi="Century Gothic"/>
                <w:bCs/>
                <w:szCs w:val="24"/>
              </w:rPr>
              <w:t>S6_SUCCESS</w:t>
            </w:r>
          </w:p>
        </w:tc>
        <w:tc>
          <w:tcPr>
            <w:tcW w:w="1190" w:type="dxa"/>
            <w:noWrap/>
            <w:hideMark/>
          </w:tcPr>
          <w:p w14:paraId="0C9AB701"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266B5B49"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provincial success rate - S6</w:t>
            </w:r>
          </w:p>
        </w:tc>
      </w:tr>
      <w:tr w:rsidR="009C640F" w:rsidRPr="00010BBE" w14:paraId="42CA47E4"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48CD7747" w14:textId="77777777" w:rsidR="009C640F" w:rsidRPr="00010BBE" w:rsidRDefault="009C640F" w:rsidP="00D87636">
            <w:pPr>
              <w:rPr>
                <w:rFonts w:ascii="Century Gothic" w:hAnsi="Century Gothic"/>
                <w:bCs/>
                <w:szCs w:val="24"/>
              </w:rPr>
            </w:pPr>
            <w:r w:rsidRPr="00010BBE">
              <w:rPr>
                <w:rFonts w:ascii="Century Gothic" w:hAnsi="Century Gothic"/>
                <w:bCs/>
                <w:szCs w:val="24"/>
              </w:rPr>
              <w:t>S6CLASSICSUCCESS</w:t>
            </w:r>
          </w:p>
        </w:tc>
        <w:tc>
          <w:tcPr>
            <w:tcW w:w="1190" w:type="dxa"/>
            <w:noWrap/>
            <w:hideMark/>
          </w:tcPr>
          <w:p w14:paraId="0D65CD51"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15824CD5"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classic success rate</w:t>
            </w:r>
          </w:p>
        </w:tc>
      </w:tr>
      <w:tr w:rsidR="009C640F" w:rsidRPr="00010BBE" w14:paraId="574EDAB2"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6534DEBA" w14:textId="77777777" w:rsidR="009C640F" w:rsidRPr="00010BBE" w:rsidRDefault="009C640F" w:rsidP="00D87636">
            <w:pPr>
              <w:rPr>
                <w:rFonts w:ascii="Century Gothic" w:hAnsi="Century Gothic"/>
                <w:bCs/>
                <w:szCs w:val="24"/>
              </w:rPr>
            </w:pPr>
            <w:r w:rsidRPr="00010BBE">
              <w:rPr>
                <w:rFonts w:ascii="Century Gothic" w:hAnsi="Century Gothic"/>
                <w:bCs/>
                <w:szCs w:val="24"/>
              </w:rPr>
              <w:t>P6_DNW</w:t>
            </w:r>
          </w:p>
        </w:tc>
        <w:tc>
          <w:tcPr>
            <w:tcW w:w="1190" w:type="dxa"/>
            <w:noWrap/>
            <w:hideMark/>
          </w:tcPr>
          <w:p w14:paraId="38516ACD"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267AFD29"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Did Not Write P6</w:t>
            </w:r>
          </w:p>
        </w:tc>
      </w:tr>
      <w:tr w:rsidR="009C640F" w:rsidRPr="00010BBE" w14:paraId="1B29C0FB"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0728BF7A" w14:textId="77777777" w:rsidR="009C640F" w:rsidRPr="00010BBE" w:rsidRDefault="009C640F" w:rsidP="00D87636">
            <w:pPr>
              <w:rPr>
                <w:rFonts w:ascii="Century Gothic" w:hAnsi="Century Gothic"/>
                <w:bCs/>
                <w:szCs w:val="24"/>
              </w:rPr>
            </w:pPr>
            <w:r w:rsidRPr="00010BBE">
              <w:rPr>
                <w:rFonts w:ascii="Century Gothic" w:hAnsi="Century Gothic"/>
                <w:bCs/>
                <w:szCs w:val="24"/>
              </w:rPr>
              <w:t>P6_EXEMPT</w:t>
            </w:r>
          </w:p>
        </w:tc>
        <w:tc>
          <w:tcPr>
            <w:tcW w:w="1190" w:type="dxa"/>
            <w:noWrap/>
            <w:hideMark/>
          </w:tcPr>
          <w:p w14:paraId="41465282"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41D81EFE"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Exempt From Writing P6</w:t>
            </w:r>
          </w:p>
        </w:tc>
      </w:tr>
      <w:tr w:rsidR="009C640F" w:rsidRPr="00010BBE" w14:paraId="2F68F0D6"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2BDD1455" w14:textId="77777777" w:rsidR="009C640F" w:rsidRPr="00010BBE" w:rsidRDefault="009C640F" w:rsidP="00D87636">
            <w:pPr>
              <w:rPr>
                <w:rFonts w:ascii="Century Gothic" w:hAnsi="Century Gothic"/>
                <w:bCs/>
                <w:szCs w:val="24"/>
              </w:rPr>
            </w:pPr>
            <w:r w:rsidRPr="00010BBE">
              <w:rPr>
                <w:rFonts w:ascii="Century Gothic" w:hAnsi="Century Gothic"/>
                <w:bCs/>
                <w:szCs w:val="24"/>
              </w:rPr>
              <w:t>PA45-PA54</w:t>
            </w:r>
          </w:p>
        </w:tc>
        <w:tc>
          <w:tcPr>
            <w:tcW w:w="1190" w:type="dxa"/>
            <w:noWrap/>
            <w:hideMark/>
          </w:tcPr>
          <w:p w14:paraId="5B61CEBA"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5244AB35"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Post Intensive French Section Booklet A 45-54</w:t>
            </w:r>
          </w:p>
        </w:tc>
      </w:tr>
      <w:tr w:rsidR="009C640F" w:rsidRPr="00010BBE" w14:paraId="6EB6CB80"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67EC20C0" w14:textId="77777777" w:rsidR="009C640F" w:rsidRPr="00010BBE" w:rsidRDefault="009C640F" w:rsidP="00D87636">
            <w:pPr>
              <w:rPr>
                <w:rFonts w:ascii="Century Gothic" w:hAnsi="Century Gothic"/>
                <w:bCs/>
                <w:szCs w:val="24"/>
              </w:rPr>
            </w:pPr>
            <w:r w:rsidRPr="00010BBE">
              <w:rPr>
                <w:rFonts w:ascii="Century Gothic" w:hAnsi="Century Gothic"/>
                <w:bCs/>
                <w:szCs w:val="24"/>
              </w:rPr>
              <w:t>PAcr55</w:t>
            </w:r>
          </w:p>
        </w:tc>
        <w:tc>
          <w:tcPr>
            <w:tcW w:w="1190" w:type="dxa"/>
            <w:noWrap/>
            <w:hideMark/>
          </w:tcPr>
          <w:p w14:paraId="68B14BE0"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74B8C051"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Post Intensive French Section Booklet A Constructive Response 55</w:t>
            </w:r>
          </w:p>
        </w:tc>
      </w:tr>
      <w:tr w:rsidR="009C640F" w:rsidRPr="00010BBE" w14:paraId="1120A14A"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75A9D2E0" w14:textId="77777777" w:rsidR="009C640F" w:rsidRPr="00010BBE" w:rsidRDefault="009C640F" w:rsidP="00D87636">
            <w:pPr>
              <w:rPr>
                <w:rFonts w:ascii="Century Gothic" w:hAnsi="Century Gothic"/>
                <w:bCs/>
                <w:szCs w:val="24"/>
              </w:rPr>
            </w:pPr>
            <w:r w:rsidRPr="00010BBE">
              <w:rPr>
                <w:rFonts w:ascii="Century Gothic" w:hAnsi="Century Gothic"/>
                <w:bCs/>
                <w:szCs w:val="24"/>
              </w:rPr>
              <w:t>PB45-PB53</w:t>
            </w:r>
          </w:p>
        </w:tc>
        <w:tc>
          <w:tcPr>
            <w:tcW w:w="1190" w:type="dxa"/>
            <w:noWrap/>
            <w:hideMark/>
          </w:tcPr>
          <w:p w14:paraId="0F0BD270"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5394DE4A"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Post Intensive French Section Booklet B 45-53</w:t>
            </w:r>
          </w:p>
        </w:tc>
      </w:tr>
      <w:tr w:rsidR="009C640F" w:rsidRPr="00010BBE" w14:paraId="6ACA69C2"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2BD856A5" w14:textId="77777777" w:rsidR="009C640F" w:rsidRPr="00010BBE" w:rsidRDefault="009C640F" w:rsidP="00D87636">
            <w:pPr>
              <w:rPr>
                <w:rFonts w:ascii="Century Gothic" w:hAnsi="Century Gothic"/>
                <w:bCs/>
                <w:szCs w:val="24"/>
              </w:rPr>
            </w:pPr>
            <w:r w:rsidRPr="00010BBE">
              <w:rPr>
                <w:rFonts w:ascii="Century Gothic" w:hAnsi="Century Gothic"/>
                <w:bCs/>
                <w:szCs w:val="24"/>
              </w:rPr>
              <w:lastRenderedPageBreak/>
              <w:t>PC45-PC54</w:t>
            </w:r>
          </w:p>
        </w:tc>
        <w:tc>
          <w:tcPr>
            <w:tcW w:w="1190" w:type="dxa"/>
            <w:noWrap/>
            <w:hideMark/>
          </w:tcPr>
          <w:p w14:paraId="2580CBB7"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5913E1CD"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Post Intensive French Section Booklet C 45-54</w:t>
            </w:r>
          </w:p>
        </w:tc>
      </w:tr>
      <w:tr w:rsidR="009C640F" w:rsidRPr="00010BBE" w14:paraId="597A8207"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72483414" w14:textId="77777777" w:rsidR="009C640F" w:rsidRPr="00010BBE" w:rsidRDefault="009C640F" w:rsidP="00D87636">
            <w:pPr>
              <w:rPr>
                <w:rFonts w:ascii="Century Gothic" w:hAnsi="Century Gothic"/>
                <w:bCs/>
                <w:szCs w:val="24"/>
              </w:rPr>
            </w:pPr>
            <w:r w:rsidRPr="00010BBE">
              <w:rPr>
                <w:rFonts w:ascii="Century Gothic" w:hAnsi="Century Gothic"/>
                <w:bCs/>
                <w:szCs w:val="24"/>
              </w:rPr>
              <w:t>PCcr55</w:t>
            </w:r>
          </w:p>
        </w:tc>
        <w:tc>
          <w:tcPr>
            <w:tcW w:w="1190" w:type="dxa"/>
            <w:noWrap/>
            <w:hideMark/>
          </w:tcPr>
          <w:p w14:paraId="5702E62A"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2544BFB0"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Post Intensive French Section Booklet C Constructive Response 55</w:t>
            </w:r>
          </w:p>
        </w:tc>
      </w:tr>
      <w:tr w:rsidR="009C640F" w:rsidRPr="00010BBE" w14:paraId="6896076E"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4BDB1E22" w14:textId="77777777" w:rsidR="009C640F" w:rsidRPr="00010BBE" w:rsidRDefault="009C640F" w:rsidP="00D87636">
            <w:pPr>
              <w:rPr>
                <w:rFonts w:ascii="Century Gothic" w:hAnsi="Century Gothic"/>
                <w:bCs/>
                <w:szCs w:val="24"/>
              </w:rPr>
            </w:pPr>
            <w:r w:rsidRPr="00010BBE">
              <w:rPr>
                <w:rFonts w:ascii="Century Gothic" w:hAnsi="Century Gothic"/>
                <w:bCs/>
                <w:szCs w:val="24"/>
              </w:rPr>
              <w:t>PD45-PD54</w:t>
            </w:r>
          </w:p>
        </w:tc>
        <w:tc>
          <w:tcPr>
            <w:tcW w:w="1190" w:type="dxa"/>
            <w:noWrap/>
            <w:hideMark/>
          </w:tcPr>
          <w:p w14:paraId="301FE528"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52A6EB19"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Post Intensive French Section Booklet D 45-54</w:t>
            </w:r>
          </w:p>
        </w:tc>
      </w:tr>
      <w:tr w:rsidR="009C640F" w:rsidRPr="00010BBE" w14:paraId="4911CFD4"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5EA7EFA2" w14:textId="77777777" w:rsidR="009C640F" w:rsidRPr="00010BBE" w:rsidRDefault="009C640F" w:rsidP="00D87636">
            <w:pPr>
              <w:rPr>
                <w:rFonts w:ascii="Century Gothic" w:hAnsi="Century Gothic"/>
                <w:bCs/>
                <w:szCs w:val="24"/>
              </w:rPr>
            </w:pPr>
            <w:r w:rsidRPr="00010BBE">
              <w:rPr>
                <w:rFonts w:ascii="Century Gothic" w:hAnsi="Century Gothic"/>
                <w:bCs/>
                <w:szCs w:val="24"/>
              </w:rPr>
              <w:t>PDcr55</w:t>
            </w:r>
          </w:p>
        </w:tc>
        <w:tc>
          <w:tcPr>
            <w:tcW w:w="1190" w:type="dxa"/>
            <w:noWrap/>
            <w:hideMark/>
          </w:tcPr>
          <w:p w14:paraId="6BA11089"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1D044D2F"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Post Intensive French Section Booklet D Constructive Response 55</w:t>
            </w:r>
          </w:p>
        </w:tc>
      </w:tr>
      <w:tr w:rsidR="009C640F" w:rsidRPr="00010BBE" w14:paraId="3C55775E"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4B5EC3FE" w14:textId="77777777" w:rsidR="009C640F" w:rsidRPr="00010BBE" w:rsidRDefault="009C640F" w:rsidP="00D87636">
            <w:pPr>
              <w:rPr>
                <w:rFonts w:ascii="Century Gothic" w:hAnsi="Century Gothic"/>
                <w:bCs/>
                <w:szCs w:val="24"/>
              </w:rPr>
            </w:pPr>
            <w:r w:rsidRPr="00010BBE">
              <w:rPr>
                <w:rFonts w:ascii="Century Gothic" w:hAnsi="Century Gothic"/>
                <w:bCs/>
                <w:szCs w:val="24"/>
              </w:rPr>
              <w:t>Literal_P</w:t>
            </w:r>
          </w:p>
        </w:tc>
        <w:tc>
          <w:tcPr>
            <w:tcW w:w="1190" w:type="dxa"/>
            <w:noWrap/>
            <w:hideMark/>
          </w:tcPr>
          <w:p w14:paraId="0D91C829"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2CB87B0D"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Literal Strand</w:t>
            </w:r>
          </w:p>
        </w:tc>
      </w:tr>
      <w:tr w:rsidR="009C640F" w:rsidRPr="00010BBE" w14:paraId="0DA6029A"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35D11C3A" w14:textId="77777777" w:rsidR="009C640F" w:rsidRPr="00010BBE" w:rsidRDefault="009C640F" w:rsidP="00D87636">
            <w:pPr>
              <w:rPr>
                <w:rFonts w:ascii="Century Gothic" w:hAnsi="Century Gothic"/>
                <w:bCs/>
                <w:szCs w:val="24"/>
              </w:rPr>
            </w:pPr>
            <w:r w:rsidRPr="00010BBE">
              <w:rPr>
                <w:rFonts w:ascii="Century Gothic" w:hAnsi="Century Gothic"/>
                <w:bCs/>
                <w:szCs w:val="24"/>
              </w:rPr>
              <w:t>InferInter_P</w:t>
            </w:r>
          </w:p>
        </w:tc>
        <w:tc>
          <w:tcPr>
            <w:tcW w:w="1190" w:type="dxa"/>
            <w:noWrap/>
            <w:hideMark/>
          </w:tcPr>
          <w:p w14:paraId="3234B70F"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2B5F9A0F"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Inferential/Interpretive</w:t>
            </w:r>
          </w:p>
        </w:tc>
      </w:tr>
      <w:tr w:rsidR="009C640F" w:rsidRPr="00010BBE" w14:paraId="10CCB550"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34BE768F" w14:textId="77777777" w:rsidR="009C640F" w:rsidRPr="00010BBE" w:rsidRDefault="009C640F" w:rsidP="00D87636">
            <w:pPr>
              <w:rPr>
                <w:rFonts w:ascii="Century Gothic" w:hAnsi="Century Gothic"/>
                <w:bCs/>
                <w:szCs w:val="24"/>
              </w:rPr>
            </w:pPr>
            <w:r w:rsidRPr="00010BBE">
              <w:rPr>
                <w:rFonts w:ascii="Century Gothic" w:hAnsi="Century Gothic"/>
                <w:bCs/>
                <w:szCs w:val="24"/>
              </w:rPr>
              <w:t>PersCritEval_P</w:t>
            </w:r>
          </w:p>
        </w:tc>
        <w:tc>
          <w:tcPr>
            <w:tcW w:w="1190" w:type="dxa"/>
            <w:noWrap/>
            <w:hideMark/>
          </w:tcPr>
          <w:p w14:paraId="09D710A9"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1AA6EC87"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Personal/Critical/Evaluative</w:t>
            </w:r>
          </w:p>
        </w:tc>
      </w:tr>
      <w:tr w:rsidR="009C640F" w:rsidRPr="00010BBE" w14:paraId="75A02D6A"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18546F5E" w14:textId="77777777" w:rsidR="009C640F" w:rsidRPr="00010BBE" w:rsidRDefault="009C640F" w:rsidP="00D87636">
            <w:pPr>
              <w:rPr>
                <w:rFonts w:ascii="Century Gothic" w:hAnsi="Century Gothic"/>
                <w:bCs/>
                <w:szCs w:val="24"/>
              </w:rPr>
            </w:pPr>
            <w:r w:rsidRPr="00010BBE">
              <w:rPr>
                <w:rFonts w:ascii="Century Gothic" w:hAnsi="Century Gothic"/>
                <w:bCs/>
                <w:szCs w:val="24"/>
              </w:rPr>
              <w:t>P6_TOTAL</w:t>
            </w:r>
          </w:p>
        </w:tc>
        <w:tc>
          <w:tcPr>
            <w:tcW w:w="1190" w:type="dxa"/>
            <w:noWrap/>
            <w:hideMark/>
          </w:tcPr>
          <w:p w14:paraId="7A41308D"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31F09566"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Total Good Answers P6</w:t>
            </w:r>
          </w:p>
        </w:tc>
      </w:tr>
      <w:tr w:rsidR="009C640F" w:rsidRPr="00010BBE" w14:paraId="22AD50BD"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1CFB20AA" w14:textId="77777777" w:rsidR="009C640F" w:rsidRPr="00010BBE" w:rsidRDefault="009C640F" w:rsidP="00D87636">
            <w:pPr>
              <w:rPr>
                <w:rFonts w:ascii="Century Gothic" w:hAnsi="Century Gothic"/>
                <w:bCs/>
                <w:szCs w:val="24"/>
              </w:rPr>
            </w:pPr>
            <w:r w:rsidRPr="00010BBE">
              <w:rPr>
                <w:rFonts w:ascii="Century Gothic" w:hAnsi="Century Gothic"/>
                <w:bCs/>
                <w:szCs w:val="24"/>
              </w:rPr>
              <w:t>P6_CLASSIC</w:t>
            </w:r>
          </w:p>
        </w:tc>
        <w:tc>
          <w:tcPr>
            <w:tcW w:w="1190" w:type="dxa"/>
            <w:noWrap/>
            <w:hideMark/>
          </w:tcPr>
          <w:p w14:paraId="6920D5A0"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2BB039FC"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Classic Score - Percent Good Answers P6</w:t>
            </w:r>
          </w:p>
        </w:tc>
      </w:tr>
      <w:tr w:rsidR="009C640F" w:rsidRPr="00010BBE" w14:paraId="600AC459"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6DFF347B" w14:textId="77777777" w:rsidR="009C640F" w:rsidRPr="00010BBE" w:rsidRDefault="009C640F" w:rsidP="00D87636">
            <w:pPr>
              <w:rPr>
                <w:rFonts w:ascii="Century Gothic" w:hAnsi="Century Gothic"/>
                <w:bCs/>
                <w:szCs w:val="24"/>
              </w:rPr>
            </w:pPr>
            <w:r w:rsidRPr="00010BBE">
              <w:rPr>
                <w:rFonts w:ascii="Century Gothic" w:hAnsi="Century Gothic"/>
                <w:bCs/>
                <w:szCs w:val="24"/>
              </w:rPr>
              <w:t>P6_THETA</w:t>
            </w:r>
          </w:p>
        </w:tc>
        <w:tc>
          <w:tcPr>
            <w:tcW w:w="1190" w:type="dxa"/>
            <w:noWrap/>
            <w:hideMark/>
          </w:tcPr>
          <w:p w14:paraId="728D3A02"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2EF74B26"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Student Ability Level P6</w:t>
            </w:r>
          </w:p>
        </w:tc>
      </w:tr>
      <w:tr w:rsidR="009C640F" w:rsidRPr="00010BBE" w14:paraId="53057769"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181B787B" w14:textId="77777777" w:rsidR="009C640F" w:rsidRPr="00010BBE" w:rsidRDefault="009C640F" w:rsidP="00D87636">
            <w:pPr>
              <w:rPr>
                <w:rFonts w:ascii="Century Gothic" w:hAnsi="Century Gothic"/>
                <w:bCs/>
                <w:szCs w:val="24"/>
              </w:rPr>
            </w:pPr>
            <w:r w:rsidRPr="00010BBE">
              <w:rPr>
                <w:rFonts w:ascii="Century Gothic" w:hAnsi="Century Gothic"/>
                <w:bCs/>
                <w:szCs w:val="24"/>
              </w:rPr>
              <w:t>P6THETAEQUATE</w:t>
            </w:r>
          </w:p>
        </w:tc>
        <w:tc>
          <w:tcPr>
            <w:tcW w:w="1190" w:type="dxa"/>
            <w:noWrap/>
            <w:hideMark/>
          </w:tcPr>
          <w:p w14:paraId="70E9BA9B"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51A8C7CA"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equated student ability P6</w:t>
            </w:r>
          </w:p>
        </w:tc>
      </w:tr>
      <w:tr w:rsidR="009C640F" w:rsidRPr="00010BBE" w14:paraId="5FB1072D"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13C2C79F" w14:textId="77777777" w:rsidR="009C640F" w:rsidRPr="00010BBE" w:rsidRDefault="009C640F" w:rsidP="00D87636">
            <w:pPr>
              <w:rPr>
                <w:rFonts w:ascii="Century Gothic" w:hAnsi="Century Gothic"/>
                <w:bCs/>
                <w:szCs w:val="24"/>
              </w:rPr>
            </w:pPr>
            <w:r w:rsidRPr="00010BBE">
              <w:rPr>
                <w:rFonts w:ascii="Century Gothic" w:hAnsi="Century Gothic"/>
                <w:bCs/>
                <w:szCs w:val="24"/>
              </w:rPr>
              <w:t>P6_TRUE</w:t>
            </w:r>
          </w:p>
        </w:tc>
        <w:tc>
          <w:tcPr>
            <w:tcW w:w="1190" w:type="dxa"/>
            <w:noWrap/>
            <w:hideMark/>
          </w:tcPr>
          <w:p w14:paraId="3270D563"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2DB6FA67" w14:textId="43972804" w:rsidR="009C640F" w:rsidRPr="00010BBE" w:rsidRDefault="004754C4"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true</w:t>
            </w:r>
            <w:r w:rsidR="009C640F" w:rsidRPr="00010BBE">
              <w:rPr>
                <w:rFonts w:ascii="Century Gothic" w:hAnsi="Century Gothic"/>
                <w:szCs w:val="24"/>
              </w:rPr>
              <w:t xml:space="preserve"> score P6</w:t>
            </w:r>
          </w:p>
        </w:tc>
      </w:tr>
      <w:tr w:rsidR="009C640F" w:rsidRPr="00010BBE" w14:paraId="4AC1A6B1"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256D274F" w14:textId="77777777" w:rsidR="009C640F" w:rsidRPr="00010BBE" w:rsidRDefault="009C640F" w:rsidP="00D87636">
            <w:pPr>
              <w:rPr>
                <w:rFonts w:ascii="Century Gothic" w:hAnsi="Century Gothic"/>
                <w:bCs/>
                <w:szCs w:val="24"/>
              </w:rPr>
            </w:pPr>
            <w:r w:rsidRPr="00010BBE">
              <w:rPr>
                <w:rFonts w:ascii="Century Gothic" w:hAnsi="Century Gothic"/>
                <w:bCs/>
                <w:szCs w:val="24"/>
              </w:rPr>
              <w:t>P6_LEVELS</w:t>
            </w:r>
          </w:p>
        </w:tc>
        <w:tc>
          <w:tcPr>
            <w:tcW w:w="1190" w:type="dxa"/>
            <w:noWrap/>
            <w:hideMark/>
          </w:tcPr>
          <w:p w14:paraId="6789D2FF"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2D705D8D"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Provincial Achievement Levels - P6</w:t>
            </w:r>
          </w:p>
        </w:tc>
      </w:tr>
      <w:tr w:rsidR="009C640F" w:rsidRPr="00010BBE" w14:paraId="021E1E1F"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02249E2F" w14:textId="77777777" w:rsidR="009C640F" w:rsidRPr="00010BBE" w:rsidRDefault="009C640F" w:rsidP="00D87636">
            <w:pPr>
              <w:rPr>
                <w:rFonts w:ascii="Century Gothic" w:hAnsi="Century Gothic"/>
                <w:bCs/>
                <w:szCs w:val="24"/>
              </w:rPr>
            </w:pPr>
            <w:r w:rsidRPr="00010BBE">
              <w:rPr>
                <w:rFonts w:ascii="Century Gothic" w:hAnsi="Century Gothic"/>
                <w:bCs/>
                <w:szCs w:val="24"/>
              </w:rPr>
              <w:t>P6_SUCCESS</w:t>
            </w:r>
          </w:p>
        </w:tc>
        <w:tc>
          <w:tcPr>
            <w:tcW w:w="1190" w:type="dxa"/>
            <w:noWrap/>
            <w:hideMark/>
          </w:tcPr>
          <w:p w14:paraId="51D5284C"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7977C06D"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Provincial Success Rate - P6</w:t>
            </w:r>
          </w:p>
        </w:tc>
      </w:tr>
      <w:tr w:rsidR="009C640F" w:rsidRPr="00010BBE" w14:paraId="379210B9"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58763CF0" w14:textId="77777777" w:rsidR="009C640F" w:rsidRPr="00010BBE" w:rsidRDefault="009C640F" w:rsidP="00D87636">
            <w:pPr>
              <w:rPr>
                <w:rFonts w:ascii="Century Gothic" w:hAnsi="Century Gothic"/>
                <w:bCs/>
                <w:szCs w:val="24"/>
              </w:rPr>
            </w:pPr>
            <w:r w:rsidRPr="00010BBE">
              <w:rPr>
                <w:rFonts w:ascii="Century Gothic" w:hAnsi="Century Gothic"/>
                <w:bCs/>
                <w:szCs w:val="24"/>
              </w:rPr>
              <w:t>EF6_DNW</w:t>
            </w:r>
          </w:p>
        </w:tc>
        <w:tc>
          <w:tcPr>
            <w:tcW w:w="1190" w:type="dxa"/>
            <w:noWrap/>
            <w:hideMark/>
          </w:tcPr>
          <w:p w14:paraId="4B0CAD70"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406681E5"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Did Not Write EF6</w:t>
            </w:r>
          </w:p>
        </w:tc>
      </w:tr>
      <w:tr w:rsidR="009C640F" w:rsidRPr="00010BBE" w14:paraId="05AC8BE8"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79985D93" w14:textId="77777777" w:rsidR="009C640F" w:rsidRPr="00010BBE" w:rsidRDefault="009C640F" w:rsidP="00D87636">
            <w:pPr>
              <w:rPr>
                <w:rFonts w:ascii="Century Gothic" w:hAnsi="Century Gothic"/>
                <w:bCs/>
                <w:szCs w:val="24"/>
              </w:rPr>
            </w:pPr>
            <w:r w:rsidRPr="00010BBE">
              <w:rPr>
                <w:rFonts w:ascii="Century Gothic" w:hAnsi="Century Gothic"/>
                <w:bCs/>
                <w:szCs w:val="24"/>
              </w:rPr>
              <w:t>EF6_EXEMPT</w:t>
            </w:r>
          </w:p>
        </w:tc>
        <w:tc>
          <w:tcPr>
            <w:tcW w:w="1190" w:type="dxa"/>
            <w:noWrap/>
            <w:hideMark/>
          </w:tcPr>
          <w:p w14:paraId="654ABE78"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7F79FB59"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Exempt From Writing EF6</w:t>
            </w:r>
          </w:p>
        </w:tc>
      </w:tr>
      <w:tr w:rsidR="009C640F" w:rsidRPr="00010BBE" w14:paraId="2CEEF4E9"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477FFF73" w14:textId="77777777" w:rsidR="009C640F" w:rsidRPr="00010BBE" w:rsidRDefault="009C640F" w:rsidP="00D87636">
            <w:pPr>
              <w:rPr>
                <w:rFonts w:ascii="Century Gothic" w:hAnsi="Century Gothic"/>
                <w:bCs/>
                <w:szCs w:val="24"/>
              </w:rPr>
            </w:pPr>
            <w:r w:rsidRPr="00010BBE">
              <w:rPr>
                <w:rFonts w:ascii="Century Gothic" w:hAnsi="Century Gothic"/>
                <w:bCs/>
                <w:szCs w:val="24"/>
              </w:rPr>
              <w:t>FA56-FA65</w:t>
            </w:r>
          </w:p>
        </w:tc>
        <w:tc>
          <w:tcPr>
            <w:tcW w:w="1190" w:type="dxa"/>
            <w:noWrap/>
            <w:hideMark/>
          </w:tcPr>
          <w:p w14:paraId="1477B326"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4F208083"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A 56-65</w:t>
            </w:r>
          </w:p>
        </w:tc>
      </w:tr>
      <w:tr w:rsidR="009C640F" w:rsidRPr="00010BBE" w14:paraId="2AAFA467"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663667E2" w14:textId="77777777" w:rsidR="009C640F" w:rsidRPr="00010BBE" w:rsidRDefault="009C640F" w:rsidP="00D87636">
            <w:pPr>
              <w:rPr>
                <w:rFonts w:ascii="Century Gothic" w:hAnsi="Century Gothic"/>
                <w:bCs/>
                <w:szCs w:val="24"/>
              </w:rPr>
            </w:pPr>
            <w:r w:rsidRPr="00010BBE">
              <w:rPr>
                <w:rFonts w:ascii="Century Gothic" w:hAnsi="Century Gothic"/>
                <w:bCs/>
                <w:szCs w:val="24"/>
              </w:rPr>
              <w:t>FAcr66</w:t>
            </w:r>
          </w:p>
        </w:tc>
        <w:tc>
          <w:tcPr>
            <w:tcW w:w="1190" w:type="dxa"/>
            <w:noWrap/>
            <w:hideMark/>
          </w:tcPr>
          <w:p w14:paraId="503C2FC1"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3000D31C"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A Constructive Response 66</w:t>
            </w:r>
          </w:p>
        </w:tc>
      </w:tr>
      <w:tr w:rsidR="009C640F" w:rsidRPr="00010BBE" w14:paraId="48279C31"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2F42C4FB" w14:textId="77777777" w:rsidR="009C640F" w:rsidRPr="00010BBE" w:rsidRDefault="009C640F" w:rsidP="00D87636">
            <w:pPr>
              <w:rPr>
                <w:rFonts w:ascii="Century Gothic" w:hAnsi="Century Gothic"/>
                <w:bCs/>
                <w:szCs w:val="24"/>
              </w:rPr>
            </w:pPr>
            <w:r w:rsidRPr="00010BBE">
              <w:rPr>
                <w:rFonts w:ascii="Century Gothic" w:hAnsi="Century Gothic"/>
                <w:bCs/>
                <w:szCs w:val="24"/>
              </w:rPr>
              <w:t>FB54-FB62</w:t>
            </w:r>
          </w:p>
        </w:tc>
        <w:tc>
          <w:tcPr>
            <w:tcW w:w="1190" w:type="dxa"/>
            <w:noWrap/>
            <w:hideMark/>
          </w:tcPr>
          <w:p w14:paraId="2F8BA88D"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1BCDFB1F"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B 54-62</w:t>
            </w:r>
          </w:p>
        </w:tc>
      </w:tr>
      <w:tr w:rsidR="009C640F" w:rsidRPr="00010BBE" w14:paraId="0FDCD6BD"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329FEC07" w14:textId="77777777" w:rsidR="009C640F" w:rsidRPr="00010BBE" w:rsidRDefault="009C640F" w:rsidP="00D87636">
            <w:pPr>
              <w:rPr>
                <w:rFonts w:ascii="Century Gothic" w:hAnsi="Century Gothic"/>
                <w:bCs/>
                <w:szCs w:val="24"/>
              </w:rPr>
            </w:pPr>
            <w:r w:rsidRPr="00010BBE">
              <w:rPr>
                <w:rFonts w:ascii="Century Gothic" w:hAnsi="Century Gothic"/>
                <w:bCs/>
                <w:szCs w:val="24"/>
              </w:rPr>
              <w:t>FBcr63</w:t>
            </w:r>
          </w:p>
        </w:tc>
        <w:tc>
          <w:tcPr>
            <w:tcW w:w="1190" w:type="dxa"/>
            <w:noWrap/>
            <w:hideMark/>
          </w:tcPr>
          <w:p w14:paraId="3C2E956C"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622711A5"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B Constructive Response 63</w:t>
            </w:r>
          </w:p>
        </w:tc>
      </w:tr>
      <w:tr w:rsidR="009C640F" w:rsidRPr="00010BBE" w14:paraId="3834A918"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2626C470" w14:textId="77777777" w:rsidR="009C640F" w:rsidRPr="00010BBE" w:rsidRDefault="009C640F" w:rsidP="00D87636">
            <w:pPr>
              <w:rPr>
                <w:rFonts w:ascii="Century Gothic" w:hAnsi="Century Gothic"/>
                <w:bCs/>
                <w:szCs w:val="24"/>
              </w:rPr>
            </w:pPr>
            <w:r w:rsidRPr="00010BBE">
              <w:rPr>
                <w:rFonts w:ascii="Century Gothic" w:hAnsi="Century Gothic"/>
                <w:bCs/>
                <w:szCs w:val="24"/>
              </w:rPr>
              <w:t>FC56-FC62</w:t>
            </w:r>
          </w:p>
        </w:tc>
        <w:tc>
          <w:tcPr>
            <w:tcW w:w="1190" w:type="dxa"/>
            <w:noWrap/>
            <w:hideMark/>
          </w:tcPr>
          <w:p w14:paraId="384AC3DF"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27490AEB"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C 56-62</w:t>
            </w:r>
          </w:p>
        </w:tc>
      </w:tr>
      <w:tr w:rsidR="009C640F" w:rsidRPr="00010BBE" w14:paraId="4A63C50B"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5747E1BF" w14:textId="77777777" w:rsidR="009C640F" w:rsidRPr="00010BBE" w:rsidRDefault="009C640F" w:rsidP="00D87636">
            <w:pPr>
              <w:rPr>
                <w:rFonts w:ascii="Century Gothic" w:hAnsi="Century Gothic"/>
                <w:bCs/>
                <w:szCs w:val="24"/>
              </w:rPr>
            </w:pPr>
            <w:r w:rsidRPr="00010BBE">
              <w:rPr>
                <w:rFonts w:ascii="Century Gothic" w:hAnsi="Century Gothic"/>
                <w:bCs/>
                <w:szCs w:val="24"/>
              </w:rPr>
              <w:t>FCcr63</w:t>
            </w:r>
          </w:p>
        </w:tc>
        <w:tc>
          <w:tcPr>
            <w:tcW w:w="1190" w:type="dxa"/>
            <w:noWrap/>
            <w:hideMark/>
          </w:tcPr>
          <w:p w14:paraId="7BAC4908"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1B7AA049"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C Constructive Response 63</w:t>
            </w:r>
          </w:p>
        </w:tc>
      </w:tr>
      <w:tr w:rsidR="009C640F" w:rsidRPr="00010BBE" w14:paraId="43D191EB"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708B1D7F" w14:textId="77777777" w:rsidR="009C640F" w:rsidRPr="00010BBE" w:rsidRDefault="009C640F" w:rsidP="00D87636">
            <w:pPr>
              <w:rPr>
                <w:rFonts w:ascii="Century Gothic" w:hAnsi="Century Gothic"/>
                <w:bCs/>
                <w:szCs w:val="24"/>
              </w:rPr>
            </w:pPr>
            <w:r w:rsidRPr="00010BBE">
              <w:rPr>
                <w:rFonts w:ascii="Century Gothic" w:hAnsi="Century Gothic"/>
                <w:bCs/>
                <w:szCs w:val="24"/>
              </w:rPr>
              <w:t>FC64-FC69</w:t>
            </w:r>
          </w:p>
        </w:tc>
        <w:tc>
          <w:tcPr>
            <w:tcW w:w="1190" w:type="dxa"/>
            <w:noWrap/>
            <w:hideMark/>
          </w:tcPr>
          <w:p w14:paraId="23F77D8F"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6898AA7E"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C 64-69</w:t>
            </w:r>
          </w:p>
        </w:tc>
      </w:tr>
      <w:tr w:rsidR="009C640F" w:rsidRPr="00010BBE" w14:paraId="064A03E0"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59D7BEA9" w14:textId="77777777" w:rsidR="009C640F" w:rsidRPr="00010BBE" w:rsidRDefault="009C640F" w:rsidP="00D87636">
            <w:pPr>
              <w:rPr>
                <w:rFonts w:ascii="Century Gothic" w:hAnsi="Century Gothic"/>
                <w:bCs/>
                <w:szCs w:val="24"/>
              </w:rPr>
            </w:pPr>
            <w:r w:rsidRPr="00010BBE">
              <w:rPr>
                <w:rFonts w:ascii="Century Gothic" w:hAnsi="Century Gothic"/>
                <w:bCs/>
                <w:szCs w:val="24"/>
              </w:rPr>
              <w:t>FD57-FD61</w:t>
            </w:r>
          </w:p>
        </w:tc>
        <w:tc>
          <w:tcPr>
            <w:tcW w:w="1190" w:type="dxa"/>
            <w:noWrap/>
            <w:hideMark/>
          </w:tcPr>
          <w:p w14:paraId="44BA2E83"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35973E9E"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D 57</w:t>
            </w:r>
          </w:p>
        </w:tc>
      </w:tr>
      <w:tr w:rsidR="009C640F" w:rsidRPr="00010BBE" w14:paraId="4FB37F60"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60835EFF" w14:textId="77777777" w:rsidR="009C640F" w:rsidRPr="00010BBE" w:rsidRDefault="009C640F" w:rsidP="00D87636">
            <w:pPr>
              <w:rPr>
                <w:rFonts w:ascii="Century Gothic" w:hAnsi="Century Gothic"/>
                <w:bCs/>
                <w:szCs w:val="24"/>
              </w:rPr>
            </w:pPr>
            <w:r w:rsidRPr="00010BBE">
              <w:rPr>
                <w:rFonts w:ascii="Century Gothic" w:hAnsi="Century Gothic"/>
                <w:bCs/>
                <w:szCs w:val="24"/>
              </w:rPr>
              <w:t>FD58-FD68</w:t>
            </w:r>
          </w:p>
        </w:tc>
        <w:tc>
          <w:tcPr>
            <w:tcW w:w="1190" w:type="dxa"/>
            <w:noWrap/>
            <w:hideMark/>
          </w:tcPr>
          <w:p w14:paraId="2AE04670"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78FAFC71"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D 58-68</w:t>
            </w:r>
          </w:p>
        </w:tc>
      </w:tr>
      <w:tr w:rsidR="009C640F" w:rsidRPr="00010BBE" w14:paraId="7C39FB76"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342A5753" w14:textId="77777777" w:rsidR="009C640F" w:rsidRPr="00010BBE" w:rsidRDefault="009C640F" w:rsidP="00D87636">
            <w:pPr>
              <w:rPr>
                <w:rFonts w:ascii="Century Gothic" w:hAnsi="Century Gothic"/>
                <w:bCs/>
                <w:szCs w:val="24"/>
              </w:rPr>
            </w:pPr>
            <w:r w:rsidRPr="00010BBE">
              <w:rPr>
                <w:rFonts w:ascii="Century Gothic" w:hAnsi="Century Gothic"/>
                <w:bCs/>
                <w:szCs w:val="24"/>
              </w:rPr>
              <w:lastRenderedPageBreak/>
              <w:t>Literal_EFI</w:t>
            </w:r>
          </w:p>
        </w:tc>
        <w:tc>
          <w:tcPr>
            <w:tcW w:w="1190" w:type="dxa"/>
            <w:noWrap/>
            <w:hideMark/>
          </w:tcPr>
          <w:p w14:paraId="5764CFA3"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517E7ACD"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Literal Strand</w:t>
            </w:r>
          </w:p>
        </w:tc>
      </w:tr>
      <w:tr w:rsidR="009C640F" w:rsidRPr="00010BBE" w14:paraId="76DE42EB"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5770DAC6" w14:textId="77777777" w:rsidR="009C640F" w:rsidRPr="00010BBE" w:rsidRDefault="009C640F" w:rsidP="00D87636">
            <w:pPr>
              <w:rPr>
                <w:rFonts w:ascii="Century Gothic" w:hAnsi="Century Gothic"/>
                <w:bCs/>
                <w:szCs w:val="24"/>
              </w:rPr>
            </w:pPr>
            <w:r w:rsidRPr="00010BBE">
              <w:rPr>
                <w:rFonts w:ascii="Century Gothic" w:hAnsi="Century Gothic"/>
                <w:bCs/>
                <w:szCs w:val="24"/>
              </w:rPr>
              <w:t>InferInter_EFI</w:t>
            </w:r>
          </w:p>
        </w:tc>
        <w:tc>
          <w:tcPr>
            <w:tcW w:w="1190" w:type="dxa"/>
            <w:noWrap/>
            <w:hideMark/>
          </w:tcPr>
          <w:p w14:paraId="1F85AFFA"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66BCDFB0"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Inferential/Interpretive</w:t>
            </w:r>
          </w:p>
        </w:tc>
      </w:tr>
      <w:tr w:rsidR="009C640F" w:rsidRPr="00010BBE" w14:paraId="5A1CFA6B"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47BA255C" w14:textId="77777777" w:rsidR="009C640F" w:rsidRPr="00010BBE" w:rsidRDefault="009C640F" w:rsidP="00D87636">
            <w:pPr>
              <w:rPr>
                <w:rFonts w:ascii="Century Gothic" w:hAnsi="Century Gothic"/>
                <w:bCs/>
                <w:szCs w:val="24"/>
              </w:rPr>
            </w:pPr>
            <w:r w:rsidRPr="00010BBE">
              <w:rPr>
                <w:rFonts w:ascii="Century Gothic" w:hAnsi="Century Gothic"/>
                <w:bCs/>
                <w:szCs w:val="24"/>
              </w:rPr>
              <w:t>PersCritEval_EFI</w:t>
            </w:r>
          </w:p>
        </w:tc>
        <w:tc>
          <w:tcPr>
            <w:tcW w:w="1190" w:type="dxa"/>
            <w:noWrap/>
            <w:hideMark/>
          </w:tcPr>
          <w:p w14:paraId="4B381B27"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4276941D"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Personal/Critical/Evaluative</w:t>
            </w:r>
          </w:p>
        </w:tc>
      </w:tr>
      <w:tr w:rsidR="009C640F" w:rsidRPr="00010BBE" w14:paraId="3B078126"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24BFCB91" w14:textId="77777777" w:rsidR="009C640F" w:rsidRPr="00010BBE" w:rsidRDefault="009C640F" w:rsidP="00D87636">
            <w:pPr>
              <w:rPr>
                <w:rFonts w:ascii="Century Gothic" w:hAnsi="Century Gothic"/>
                <w:bCs/>
                <w:szCs w:val="24"/>
              </w:rPr>
            </w:pPr>
            <w:r w:rsidRPr="00010BBE">
              <w:rPr>
                <w:rFonts w:ascii="Century Gothic" w:hAnsi="Century Gothic"/>
                <w:bCs/>
                <w:szCs w:val="24"/>
              </w:rPr>
              <w:t>EF6_PROGRAM_P</w:t>
            </w:r>
          </w:p>
        </w:tc>
        <w:tc>
          <w:tcPr>
            <w:tcW w:w="1190" w:type="dxa"/>
            <w:noWrap/>
            <w:hideMark/>
          </w:tcPr>
          <w:p w14:paraId="6CF13458"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7C71F66C"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Total Good Answers EF6</w:t>
            </w:r>
          </w:p>
        </w:tc>
      </w:tr>
      <w:tr w:rsidR="009C640F" w:rsidRPr="00010BBE" w14:paraId="05A92ED4"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29F268A5" w14:textId="77777777" w:rsidR="009C640F" w:rsidRPr="00010BBE" w:rsidRDefault="009C640F" w:rsidP="00D87636">
            <w:pPr>
              <w:rPr>
                <w:rFonts w:ascii="Century Gothic" w:hAnsi="Century Gothic"/>
                <w:bCs/>
                <w:szCs w:val="24"/>
              </w:rPr>
            </w:pPr>
            <w:r w:rsidRPr="00010BBE">
              <w:rPr>
                <w:rFonts w:ascii="Century Gothic" w:hAnsi="Century Gothic"/>
                <w:bCs/>
                <w:szCs w:val="24"/>
              </w:rPr>
              <w:t>EF6_TOTAL</w:t>
            </w:r>
          </w:p>
        </w:tc>
        <w:tc>
          <w:tcPr>
            <w:tcW w:w="1190" w:type="dxa"/>
            <w:noWrap/>
            <w:hideMark/>
          </w:tcPr>
          <w:p w14:paraId="53A5539D"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0885876E"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Classic Score - Percent Good Answers EF6</w:t>
            </w:r>
          </w:p>
        </w:tc>
      </w:tr>
      <w:tr w:rsidR="009C640F" w:rsidRPr="00010BBE" w14:paraId="589DADF1"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46762068" w14:textId="77777777" w:rsidR="009C640F" w:rsidRPr="00010BBE" w:rsidRDefault="009C640F" w:rsidP="00D87636">
            <w:pPr>
              <w:rPr>
                <w:rFonts w:ascii="Century Gothic" w:hAnsi="Century Gothic"/>
                <w:bCs/>
                <w:szCs w:val="24"/>
              </w:rPr>
            </w:pPr>
            <w:r w:rsidRPr="00010BBE">
              <w:rPr>
                <w:rFonts w:ascii="Century Gothic" w:hAnsi="Century Gothic"/>
                <w:bCs/>
                <w:szCs w:val="24"/>
              </w:rPr>
              <w:t>EF6_CLASSIC</w:t>
            </w:r>
          </w:p>
        </w:tc>
        <w:tc>
          <w:tcPr>
            <w:tcW w:w="1190" w:type="dxa"/>
            <w:noWrap/>
            <w:hideMark/>
          </w:tcPr>
          <w:p w14:paraId="3CC601C2"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133E505D"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Student Ability Level EF6</w:t>
            </w:r>
          </w:p>
        </w:tc>
      </w:tr>
      <w:tr w:rsidR="009C640F" w:rsidRPr="00010BBE" w14:paraId="6777E232"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3426CC32" w14:textId="77777777" w:rsidR="009C640F" w:rsidRPr="00010BBE" w:rsidRDefault="009C640F" w:rsidP="00D87636">
            <w:pPr>
              <w:rPr>
                <w:rFonts w:ascii="Century Gothic" w:hAnsi="Century Gothic"/>
                <w:bCs/>
                <w:szCs w:val="24"/>
              </w:rPr>
            </w:pPr>
            <w:r w:rsidRPr="00010BBE">
              <w:rPr>
                <w:rFonts w:ascii="Century Gothic" w:hAnsi="Century Gothic"/>
                <w:bCs/>
                <w:szCs w:val="24"/>
              </w:rPr>
              <w:t>EF6_THETA</w:t>
            </w:r>
          </w:p>
        </w:tc>
        <w:tc>
          <w:tcPr>
            <w:tcW w:w="1190" w:type="dxa"/>
            <w:noWrap/>
            <w:hideMark/>
          </w:tcPr>
          <w:p w14:paraId="4F74653E"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3F5CD583"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equated student ability EF6</w:t>
            </w:r>
          </w:p>
        </w:tc>
      </w:tr>
      <w:tr w:rsidR="009C640F" w:rsidRPr="00010BBE" w14:paraId="66060DA8"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7D2D8FAC" w14:textId="77777777" w:rsidR="009C640F" w:rsidRPr="00010BBE" w:rsidRDefault="009C640F" w:rsidP="00D87636">
            <w:pPr>
              <w:rPr>
                <w:rFonts w:ascii="Century Gothic" w:hAnsi="Century Gothic"/>
                <w:bCs/>
                <w:szCs w:val="24"/>
              </w:rPr>
            </w:pPr>
            <w:r w:rsidRPr="00010BBE">
              <w:rPr>
                <w:rFonts w:ascii="Century Gothic" w:hAnsi="Century Gothic"/>
                <w:bCs/>
                <w:szCs w:val="24"/>
              </w:rPr>
              <w:t>EF6THETAEQUATE</w:t>
            </w:r>
          </w:p>
        </w:tc>
        <w:tc>
          <w:tcPr>
            <w:tcW w:w="1190" w:type="dxa"/>
            <w:noWrap/>
            <w:hideMark/>
          </w:tcPr>
          <w:p w14:paraId="57EDAED2"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54589983"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ture score EF6</w:t>
            </w:r>
          </w:p>
        </w:tc>
      </w:tr>
      <w:tr w:rsidR="009C640F" w:rsidRPr="00010BBE" w14:paraId="7B64D9D9"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1146C26C" w14:textId="77777777" w:rsidR="009C640F" w:rsidRPr="00010BBE" w:rsidRDefault="009C640F" w:rsidP="00D87636">
            <w:pPr>
              <w:rPr>
                <w:rFonts w:ascii="Century Gothic" w:hAnsi="Century Gothic"/>
                <w:bCs/>
                <w:szCs w:val="24"/>
              </w:rPr>
            </w:pPr>
            <w:r w:rsidRPr="00010BBE">
              <w:rPr>
                <w:rFonts w:ascii="Century Gothic" w:hAnsi="Century Gothic"/>
                <w:bCs/>
                <w:szCs w:val="24"/>
              </w:rPr>
              <w:t>EF6_TRUE</w:t>
            </w:r>
          </w:p>
        </w:tc>
        <w:tc>
          <w:tcPr>
            <w:tcW w:w="1190" w:type="dxa"/>
            <w:noWrap/>
            <w:hideMark/>
          </w:tcPr>
          <w:p w14:paraId="629D5B49"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49C3E63F"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Provincial Achievement Levels - EF6</w:t>
            </w:r>
          </w:p>
        </w:tc>
      </w:tr>
      <w:tr w:rsidR="009C640F" w:rsidRPr="00010BBE" w14:paraId="26CF1CFA"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6706474D" w14:textId="77777777" w:rsidR="009C640F" w:rsidRPr="00010BBE" w:rsidRDefault="009C640F" w:rsidP="00D87636">
            <w:pPr>
              <w:rPr>
                <w:rFonts w:ascii="Century Gothic" w:hAnsi="Century Gothic"/>
                <w:bCs/>
                <w:szCs w:val="24"/>
              </w:rPr>
            </w:pPr>
            <w:r w:rsidRPr="00010BBE">
              <w:rPr>
                <w:rFonts w:ascii="Century Gothic" w:hAnsi="Century Gothic"/>
                <w:bCs/>
                <w:szCs w:val="24"/>
              </w:rPr>
              <w:t>EF6_LEVELS</w:t>
            </w:r>
          </w:p>
        </w:tc>
        <w:tc>
          <w:tcPr>
            <w:tcW w:w="1190" w:type="dxa"/>
            <w:noWrap/>
            <w:hideMark/>
          </w:tcPr>
          <w:p w14:paraId="76EA3D58"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13405A26"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Provincial Success Rate - EF6</w:t>
            </w:r>
          </w:p>
        </w:tc>
      </w:tr>
      <w:tr w:rsidR="009C640F" w:rsidRPr="00010BBE" w14:paraId="66871864"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72976CFF" w14:textId="77777777" w:rsidR="009C640F" w:rsidRPr="00010BBE" w:rsidRDefault="009C640F" w:rsidP="00D87636">
            <w:pPr>
              <w:rPr>
                <w:rFonts w:ascii="Century Gothic" w:hAnsi="Century Gothic"/>
                <w:bCs/>
                <w:szCs w:val="24"/>
              </w:rPr>
            </w:pPr>
            <w:r w:rsidRPr="00010BBE">
              <w:rPr>
                <w:rFonts w:ascii="Century Gothic" w:hAnsi="Century Gothic"/>
                <w:bCs/>
                <w:szCs w:val="24"/>
              </w:rPr>
              <w:t>LF6_DNW</w:t>
            </w:r>
          </w:p>
        </w:tc>
        <w:tc>
          <w:tcPr>
            <w:tcW w:w="1190" w:type="dxa"/>
            <w:noWrap/>
            <w:hideMark/>
          </w:tcPr>
          <w:p w14:paraId="363D6C19"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6D68BF7D"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Did Not Write LF6</w:t>
            </w:r>
          </w:p>
        </w:tc>
      </w:tr>
      <w:tr w:rsidR="009C640F" w:rsidRPr="00010BBE" w14:paraId="65EFA43F"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67BFA970" w14:textId="77777777" w:rsidR="009C640F" w:rsidRPr="00010BBE" w:rsidRDefault="009C640F" w:rsidP="00D87636">
            <w:pPr>
              <w:rPr>
                <w:rFonts w:ascii="Century Gothic" w:hAnsi="Century Gothic"/>
                <w:bCs/>
                <w:szCs w:val="24"/>
              </w:rPr>
            </w:pPr>
            <w:r w:rsidRPr="00010BBE">
              <w:rPr>
                <w:rFonts w:ascii="Century Gothic" w:hAnsi="Century Gothic"/>
                <w:bCs/>
                <w:szCs w:val="24"/>
              </w:rPr>
              <w:t>LF6_EXEMPT</w:t>
            </w:r>
          </w:p>
        </w:tc>
        <w:tc>
          <w:tcPr>
            <w:tcW w:w="1190" w:type="dxa"/>
            <w:noWrap/>
            <w:hideMark/>
          </w:tcPr>
          <w:p w14:paraId="3ED42A38"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6C647BD6"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Exempt From Writing LF6</w:t>
            </w:r>
          </w:p>
        </w:tc>
      </w:tr>
      <w:tr w:rsidR="009C640F" w:rsidRPr="00010BBE" w14:paraId="2C4FFBF2"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357CE71E" w14:textId="77777777" w:rsidR="009C640F" w:rsidRPr="00010BBE" w:rsidRDefault="009C640F" w:rsidP="00D87636">
            <w:pPr>
              <w:rPr>
                <w:rFonts w:ascii="Century Gothic" w:hAnsi="Century Gothic"/>
                <w:bCs/>
                <w:szCs w:val="24"/>
              </w:rPr>
            </w:pPr>
            <w:r w:rsidRPr="00010BBE">
              <w:rPr>
                <w:rFonts w:ascii="Century Gothic" w:hAnsi="Century Gothic"/>
                <w:bCs/>
                <w:szCs w:val="24"/>
              </w:rPr>
              <w:t>Literal_LFI</w:t>
            </w:r>
          </w:p>
        </w:tc>
        <w:tc>
          <w:tcPr>
            <w:tcW w:w="1190" w:type="dxa"/>
            <w:noWrap/>
            <w:hideMark/>
          </w:tcPr>
          <w:p w14:paraId="13BB48C3"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12E312AC"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Literal Strand</w:t>
            </w:r>
          </w:p>
        </w:tc>
      </w:tr>
      <w:tr w:rsidR="009C640F" w:rsidRPr="00010BBE" w14:paraId="43C5800D"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138133E1" w14:textId="77777777" w:rsidR="009C640F" w:rsidRPr="00010BBE" w:rsidRDefault="009C640F" w:rsidP="00D87636">
            <w:pPr>
              <w:rPr>
                <w:rFonts w:ascii="Century Gothic" w:hAnsi="Century Gothic"/>
                <w:bCs/>
                <w:szCs w:val="24"/>
              </w:rPr>
            </w:pPr>
            <w:r w:rsidRPr="00010BBE">
              <w:rPr>
                <w:rFonts w:ascii="Century Gothic" w:hAnsi="Century Gothic"/>
                <w:bCs/>
                <w:szCs w:val="24"/>
              </w:rPr>
              <w:t>InferInter_LFI</w:t>
            </w:r>
          </w:p>
        </w:tc>
        <w:tc>
          <w:tcPr>
            <w:tcW w:w="1190" w:type="dxa"/>
            <w:noWrap/>
            <w:hideMark/>
          </w:tcPr>
          <w:p w14:paraId="5EB004B8"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21B1F9B6"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Inferential/Interpretive</w:t>
            </w:r>
          </w:p>
        </w:tc>
      </w:tr>
      <w:tr w:rsidR="009C640F" w:rsidRPr="00010BBE" w14:paraId="4B66C5C4"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0ACE50C3" w14:textId="77777777" w:rsidR="009C640F" w:rsidRPr="00010BBE" w:rsidRDefault="009C640F" w:rsidP="00D87636">
            <w:pPr>
              <w:rPr>
                <w:rFonts w:ascii="Century Gothic" w:hAnsi="Century Gothic"/>
                <w:bCs/>
                <w:szCs w:val="24"/>
              </w:rPr>
            </w:pPr>
            <w:r w:rsidRPr="00010BBE">
              <w:rPr>
                <w:rFonts w:ascii="Century Gothic" w:hAnsi="Century Gothic"/>
                <w:bCs/>
                <w:szCs w:val="24"/>
              </w:rPr>
              <w:t>PersCritEval_LFI</w:t>
            </w:r>
          </w:p>
        </w:tc>
        <w:tc>
          <w:tcPr>
            <w:tcW w:w="1190" w:type="dxa"/>
            <w:noWrap/>
            <w:hideMark/>
          </w:tcPr>
          <w:p w14:paraId="27FCFABE"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2F2C23D1"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Personal/Critical/Evaluative</w:t>
            </w:r>
          </w:p>
        </w:tc>
      </w:tr>
      <w:tr w:rsidR="009C640F" w:rsidRPr="00010BBE" w14:paraId="29EAB8EA"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40BDDCED" w14:textId="77777777" w:rsidR="009C640F" w:rsidRPr="00010BBE" w:rsidRDefault="009C640F" w:rsidP="00D87636">
            <w:pPr>
              <w:rPr>
                <w:rFonts w:ascii="Century Gothic" w:hAnsi="Century Gothic"/>
                <w:bCs/>
                <w:szCs w:val="24"/>
              </w:rPr>
            </w:pPr>
            <w:r w:rsidRPr="00010BBE">
              <w:rPr>
                <w:rFonts w:ascii="Century Gothic" w:hAnsi="Century Gothic"/>
                <w:bCs/>
                <w:szCs w:val="24"/>
              </w:rPr>
              <w:t>LF6_TOTAL</w:t>
            </w:r>
          </w:p>
        </w:tc>
        <w:tc>
          <w:tcPr>
            <w:tcW w:w="1190" w:type="dxa"/>
            <w:noWrap/>
            <w:hideMark/>
          </w:tcPr>
          <w:p w14:paraId="4ED13914"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4B878AF5"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Total Good Answers LF6</w:t>
            </w:r>
          </w:p>
        </w:tc>
      </w:tr>
      <w:tr w:rsidR="009C640F" w:rsidRPr="00010BBE" w14:paraId="66C95DEE"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2CC4AFAB" w14:textId="77777777" w:rsidR="009C640F" w:rsidRPr="00010BBE" w:rsidRDefault="009C640F" w:rsidP="00D87636">
            <w:pPr>
              <w:rPr>
                <w:rFonts w:ascii="Century Gothic" w:hAnsi="Century Gothic"/>
                <w:bCs/>
                <w:szCs w:val="24"/>
              </w:rPr>
            </w:pPr>
            <w:r w:rsidRPr="00010BBE">
              <w:rPr>
                <w:rFonts w:ascii="Century Gothic" w:hAnsi="Century Gothic"/>
                <w:bCs/>
                <w:szCs w:val="24"/>
              </w:rPr>
              <w:t>LF6_CLASSIC</w:t>
            </w:r>
          </w:p>
        </w:tc>
        <w:tc>
          <w:tcPr>
            <w:tcW w:w="1190" w:type="dxa"/>
            <w:noWrap/>
            <w:hideMark/>
          </w:tcPr>
          <w:p w14:paraId="1093F19D"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16A8DA3F"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Classic Score - Percent Good Answers LF6</w:t>
            </w:r>
          </w:p>
        </w:tc>
      </w:tr>
      <w:tr w:rsidR="009C640F" w:rsidRPr="00010BBE" w14:paraId="5C0833F7"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56255265" w14:textId="77777777" w:rsidR="009C640F" w:rsidRPr="00010BBE" w:rsidRDefault="009C640F" w:rsidP="00D87636">
            <w:pPr>
              <w:rPr>
                <w:rFonts w:ascii="Century Gothic" w:hAnsi="Century Gothic"/>
                <w:bCs/>
                <w:szCs w:val="24"/>
              </w:rPr>
            </w:pPr>
            <w:r w:rsidRPr="00010BBE">
              <w:rPr>
                <w:rFonts w:ascii="Century Gothic" w:hAnsi="Century Gothic"/>
                <w:bCs/>
                <w:szCs w:val="24"/>
              </w:rPr>
              <w:t>LF6_THETA</w:t>
            </w:r>
          </w:p>
        </w:tc>
        <w:tc>
          <w:tcPr>
            <w:tcW w:w="1190" w:type="dxa"/>
            <w:noWrap/>
            <w:hideMark/>
          </w:tcPr>
          <w:p w14:paraId="70D6CBD9"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7B5737E5"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Student Ability Level LF6</w:t>
            </w:r>
          </w:p>
        </w:tc>
      </w:tr>
      <w:tr w:rsidR="009C640F" w:rsidRPr="00010BBE" w14:paraId="63715E10"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41BE7A99" w14:textId="77777777" w:rsidR="009C640F" w:rsidRPr="00010BBE" w:rsidRDefault="009C640F" w:rsidP="00D87636">
            <w:pPr>
              <w:rPr>
                <w:rFonts w:ascii="Century Gothic" w:hAnsi="Century Gothic"/>
                <w:bCs/>
                <w:szCs w:val="24"/>
              </w:rPr>
            </w:pPr>
            <w:r w:rsidRPr="00010BBE">
              <w:rPr>
                <w:rFonts w:ascii="Century Gothic" w:hAnsi="Century Gothic"/>
                <w:bCs/>
                <w:szCs w:val="24"/>
              </w:rPr>
              <w:t>LF6THETAEQUATE</w:t>
            </w:r>
          </w:p>
        </w:tc>
        <w:tc>
          <w:tcPr>
            <w:tcW w:w="1190" w:type="dxa"/>
            <w:noWrap/>
            <w:hideMark/>
          </w:tcPr>
          <w:p w14:paraId="437220B0"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0C5CE95D"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True Score 2019 LF6</w:t>
            </w:r>
          </w:p>
        </w:tc>
      </w:tr>
      <w:tr w:rsidR="009C640F" w:rsidRPr="00010BBE" w14:paraId="5E9812C6"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0F327E62" w14:textId="77777777" w:rsidR="009C640F" w:rsidRPr="00010BBE" w:rsidRDefault="009C640F" w:rsidP="00D87636">
            <w:pPr>
              <w:rPr>
                <w:rFonts w:ascii="Century Gothic" w:hAnsi="Century Gothic"/>
                <w:bCs/>
                <w:szCs w:val="24"/>
              </w:rPr>
            </w:pPr>
            <w:r w:rsidRPr="00010BBE">
              <w:rPr>
                <w:rFonts w:ascii="Century Gothic" w:hAnsi="Century Gothic"/>
                <w:bCs/>
                <w:szCs w:val="24"/>
              </w:rPr>
              <w:t>LF6_TRUE</w:t>
            </w:r>
          </w:p>
        </w:tc>
        <w:tc>
          <w:tcPr>
            <w:tcW w:w="1190" w:type="dxa"/>
            <w:noWrap/>
            <w:hideMark/>
          </w:tcPr>
          <w:p w14:paraId="1F271EAA"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3AD027EA"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Provincial Achievement Levels - LF6</w:t>
            </w:r>
          </w:p>
        </w:tc>
      </w:tr>
      <w:tr w:rsidR="009C640F" w:rsidRPr="00010BBE" w14:paraId="7B25F5BA"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0B151CCF" w14:textId="77777777" w:rsidR="009C640F" w:rsidRPr="00010BBE" w:rsidRDefault="009C640F" w:rsidP="00D87636">
            <w:pPr>
              <w:rPr>
                <w:rFonts w:ascii="Century Gothic" w:hAnsi="Century Gothic"/>
                <w:bCs/>
                <w:szCs w:val="24"/>
              </w:rPr>
            </w:pPr>
            <w:r w:rsidRPr="00010BBE">
              <w:rPr>
                <w:rFonts w:ascii="Century Gothic" w:hAnsi="Century Gothic"/>
                <w:bCs/>
                <w:szCs w:val="24"/>
              </w:rPr>
              <w:t>LF6_LFI_LEVELS</w:t>
            </w:r>
          </w:p>
        </w:tc>
        <w:tc>
          <w:tcPr>
            <w:tcW w:w="1190" w:type="dxa"/>
            <w:noWrap/>
            <w:hideMark/>
          </w:tcPr>
          <w:p w14:paraId="43FEF3BC"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588" w:type="dxa"/>
            <w:noWrap/>
            <w:hideMark/>
          </w:tcPr>
          <w:p w14:paraId="26D95887"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Provincial Success Rate - LF6</w:t>
            </w:r>
          </w:p>
        </w:tc>
      </w:tr>
      <w:tr w:rsidR="009C640F" w:rsidRPr="00010BBE" w14:paraId="24F915F3" w14:textId="77777777" w:rsidTr="00585D98">
        <w:trPr>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7A50D3BB" w14:textId="77777777" w:rsidR="009C640F" w:rsidRPr="00010BBE" w:rsidRDefault="009C640F" w:rsidP="00D87636">
            <w:pPr>
              <w:rPr>
                <w:rFonts w:ascii="Century Gothic" w:hAnsi="Century Gothic"/>
                <w:bCs/>
                <w:szCs w:val="24"/>
              </w:rPr>
            </w:pPr>
            <w:r w:rsidRPr="00010BBE">
              <w:rPr>
                <w:rFonts w:ascii="Century Gothic" w:hAnsi="Century Gothic"/>
                <w:bCs/>
                <w:szCs w:val="24"/>
              </w:rPr>
              <w:t>StudentCode</w:t>
            </w:r>
          </w:p>
        </w:tc>
        <w:tc>
          <w:tcPr>
            <w:tcW w:w="1190" w:type="dxa"/>
            <w:noWrap/>
            <w:hideMark/>
          </w:tcPr>
          <w:p w14:paraId="09D7B42F"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33281D4E"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Student Identification Number</w:t>
            </w:r>
          </w:p>
        </w:tc>
      </w:tr>
      <w:tr w:rsidR="009C640F" w:rsidRPr="00010BBE" w14:paraId="2FC34918" w14:textId="77777777" w:rsidTr="00585D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2" w:type="dxa"/>
            <w:noWrap/>
            <w:hideMark/>
          </w:tcPr>
          <w:p w14:paraId="02CBD23D" w14:textId="77777777" w:rsidR="009C640F" w:rsidRPr="00010BBE" w:rsidRDefault="009C640F" w:rsidP="00D87636">
            <w:pPr>
              <w:rPr>
                <w:rFonts w:ascii="Century Gothic" w:hAnsi="Century Gothic"/>
                <w:bCs/>
                <w:szCs w:val="24"/>
              </w:rPr>
            </w:pPr>
            <w:r w:rsidRPr="00010BBE">
              <w:rPr>
                <w:rFonts w:ascii="Century Gothic" w:hAnsi="Century Gothic"/>
                <w:bCs/>
                <w:szCs w:val="24"/>
              </w:rPr>
              <w:lastRenderedPageBreak/>
              <w:t>SchoolYear</w:t>
            </w:r>
          </w:p>
        </w:tc>
        <w:tc>
          <w:tcPr>
            <w:tcW w:w="1190" w:type="dxa"/>
            <w:noWrap/>
            <w:hideMark/>
          </w:tcPr>
          <w:p w14:paraId="604D2229"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588" w:type="dxa"/>
            <w:noWrap/>
            <w:hideMark/>
          </w:tcPr>
          <w:p w14:paraId="0A245AFD"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School year</w:t>
            </w:r>
          </w:p>
        </w:tc>
      </w:tr>
    </w:tbl>
    <w:p w14:paraId="7CB751B4" w14:textId="3B568224" w:rsidR="002C2D3D" w:rsidRPr="00010BBE" w:rsidRDefault="009C640F" w:rsidP="00C3184D">
      <w:pPr>
        <w:rPr>
          <w:rFonts w:ascii="Century Gothic" w:hAnsi="Century Gothic"/>
          <w:szCs w:val="24"/>
        </w:rPr>
      </w:pPr>
      <w:r w:rsidRPr="00010BBE">
        <w:rPr>
          <w:rFonts w:ascii="Century Gothic" w:hAnsi="Century Gothic"/>
          <w:szCs w:val="24"/>
        </w:rPr>
        <w:fldChar w:fldCharType="end"/>
      </w:r>
    </w:p>
    <w:p w14:paraId="42AA130C" w14:textId="5EE1AE26" w:rsidR="00190296" w:rsidRPr="00010BBE" w:rsidRDefault="00190296" w:rsidP="00190296">
      <w:pPr>
        <w:pStyle w:val="Heading3"/>
        <w:rPr>
          <w:rFonts w:ascii="Century Gothic" w:hAnsi="Century Gothic"/>
        </w:rPr>
      </w:pPr>
      <w:bookmarkStart w:id="80" w:name="_Toc221098159"/>
      <w:r w:rsidRPr="00010BBE">
        <w:rPr>
          <w:rFonts w:ascii="Century Gothic" w:hAnsi="Century Gothic"/>
        </w:rPr>
        <w:t>School year 2021-2022</w:t>
      </w:r>
      <w:bookmarkEnd w:id="80"/>
    </w:p>
    <w:p w14:paraId="519ED123" w14:textId="020A6588" w:rsidR="009C640F" w:rsidRPr="00010BBE" w:rsidRDefault="009C640F" w:rsidP="00567660">
      <w:pPr>
        <w:pStyle w:val="Heading4"/>
        <w:rPr>
          <w:rFonts w:ascii="Century Gothic" w:hAnsi="Century Gothic"/>
          <w:szCs w:val="24"/>
        </w:rPr>
      </w:pPr>
      <w:bookmarkStart w:id="81" w:name="_Toc208304806"/>
      <w:r w:rsidRPr="00010BBE">
        <w:rPr>
          <w:rFonts w:ascii="Century Gothic" w:hAnsi="Century Gothic"/>
          <w:szCs w:val="24"/>
        </w:rPr>
        <w:t xml:space="preserve">Grade 6 </w:t>
      </w:r>
      <w:r w:rsidR="007451DA">
        <w:rPr>
          <w:rFonts w:ascii="Century Gothic" w:hAnsi="Century Gothic"/>
          <w:szCs w:val="24"/>
        </w:rPr>
        <w:t>O</w:t>
      </w:r>
      <w:r w:rsidRPr="007451DA">
        <w:rPr>
          <w:rFonts w:ascii="Century Gothic" w:hAnsi="Century Gothic"/>
          <w:szCs w:val="24"/>
        </w:rPr>
        <w:t>ral</w:t>
      </w:r>
      <w:r w:rsidRPr="00010BBE">
        <w:rPr>
          <w:rFonts w:ascii="Century Gothic" w:hAnsi="Century Gothic"/>
          <w:szCs w:val="24"/>
        </w:rPr>
        <w:t xml:space="preserve"> Provincial Assessment</w:t>
      </w:r>
      <w:bookmarkEnd w:id="81"/>
      <w:r w:rsidRPr="00010BBE">
        <w:rPr>
          <w:rFonts w:ascii="Century Gothic" w:hAnsi="Century Gothic"/>
          <w:szCs w:val="24"/>
        </w:rPr>
        <w:t xml:space="preserve"> </w:t>
      </w:r>
    </w:p>
    <w:p w14:paraId="54CA1849" w14:textId="77777777" w:rsidR="009C640F" w:rsidRPr="00010BBE" w:rsidRDefault="009C640F" w:rsidP="00567660">
      <w:pPr>
        <w:pStyle w:val="Heading5"/>
        <w:rPr>
          <w:rFonts w:ascii="Century Gothic" w:hAnsi="Century Gothic"/>
          <w:szCs w:val="24"/>
        </w:rPr>
      </w:pPr>
      <w:r w:rsidRPr="00010BBE">
        <w:rPr>
          <w:rFonts w:ascii="Century Gothic" w:hAnsi="Century Gothic"/>
          <w:szCs w:val="24"/>
        </w:rPr>
        <w:t>List of Variables</w:t>
      </w:r>
    </w:p>
    <w:p w14:paraId="681289ED" w14:textId="35A28C86" w:rsidR="009C640F" w:rsidRPr="00010BBE" w:rsidRDefault="009C640F" w:rsidP="009C640F">
      <w:pPr>
        <w:rPr>
          <w:rFonts w:ascii="Century Gothic" w:eastAsiaTheme="minorHAnsi" w:hAnsi="Century Gothic" w:cstheme="minorBidi"/>
          <w:bCs w:val="0"/>
          <w:color w:val="auto"/>
          <w:szCs w:val="24"/>
          <w:lang w:val="en-CA"/>
        </w:rPr>
      </w:pPr>
      <w:r w:rsidRPr="00010BBE">
        <w:rPr>
          <w:rFonts w:ascii="Century Gothic" w:hAnsi="Century Gothic"/>
          <w:szCs w:val="24"/>
        </w:rPr>
        <w:fldChar w:fldCharType="begin"/>
      </w:r>
      <w:r w:rsidRPr="00010BBE">
        <w:rPr>
          <w:rFonts w:ascii="Century Gothic" w:hAnsi="Century Gothic"/>
          <w:szCs w:val="24"/>
        </w:rPr>
        <w:instrText xml:space="preserve"> LINK </w:instrText>
      </w:r>
      <w:r w:rsidR="00FE1670" w:rsidRPr="00010BBE">
        <w:rPr>
          <w:rFonts w:ascii="Century Gothic" w:hAnsi="Century Gothic"/>
          <w:szCs w:val="24"/>
        </w:rPr>
        <w:instrText xml:space="preserve">Excel.Sheet.12 "\\\\irdtsrv10\\userdata\\Adm_Data_Cleanup\\DQAR_Beykzadeh_DNV\\Ali Beykzadeh\\ED01a Intake for 2021-2022\\ED01a 2021-2022 Codebook.xlsx" ed01a_g6_orprofinview_2021_2022!R2C2:R10C5 </w:instrText>
      </w:r>
      <w:r w:rsidRPr="00010BBE">
        <w:rPr>
          <w:rFonts w:ascii="Century Gothic" w:hAnsi="Century Gothic"/>
          <w:szCs w:val="24"/>
        </w:rPr>
        <w:instrText xml:space="preserve">\a \f 5 \h  \* MERGEFORMAT </w:instrText>
      </w:r>
      <w:r w:rsidRPr="00010BBE">
        <w:rPr>
          <w:rFonts w:ascii="Century Gothic" w:hAnsi="Century Gothic"/>
          <w:szCs w:val="24"/>
        </w:rPr>
        <w:fldChar w:fldCharType="separate"/>
      </w:r>
    </w:p>
    <w:tbl>
      <w:tblPr>
        <w:tblStyle w:val="PlainTable1"/>
        <w:tblW w:w="10280" w:type="dxa"/>
        <w:tblLook w:val="04A0" w:firstRow="1" w:lastRow="0" w:firstColumn="1" w:lastColumn="0" w:noHBand="0" w:noVBand="1"/>
      </w:tblPr>
      <w:tblGrid>
        <w:gridCol w:w="2800"/>
        <w:gridCol w:w="1960"/>
        <w:gridCol w:w="1240"/>
        <w:gridCol w:w="4280"/>
      </w:tblGrid>
      <w:tr w:rsidR="009C640F" w:rsidRPr="00010BBE" w14:paraId="551A99BA" w14:textId="77777777" w:rsidTr="00D87636">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800" w:type="dxa"/>
            <w:noWrap/>
            <w:hideMark/>
          </w:tcPr>
          <w:p w14:paraId="2A422809" w14:textId="77777777" w:rsidR="009C640F" w:rsidRPr="00010BBE" w:rsidRDefault="009C640F" w:rsidP="00D87636">
            <w:pPr>
              <w:rPr>
                <w:rFonts w:ascii="Century Gothic" w:hAnsi="Century Gothic"/>
                <w:bCs/>
                <w:szCs w:val="24"/>
              </w:rPr>
            </w:pPr>
            <w:r w:rsidRPr="00010BBE">
              <w:rPr>
                <w:rFonts w:ascii="Century Gothic" w:hAnsi="Century Gothic"/>
                <w:szCs w:val="24"/>
              </w:rPr>
              <w:t>Variable Name</w:t>
            </w:r>
          </w:p>
        </w:tc>
        <w:tc>
          <w:tcPr>
            <w:tcW w:w="1960" w:type="dxa"/>
            <w:noWrap/>
            <w:hideMark/>
          </w:tcPr>
          <w:p w14:paraId="47069A11" w14:textId="77777777" w:rsidR="009C640F" w:rsidRPr="00010BBE" w:rsidRDefault="009C640F" w:rsidP="00D87636">
            <w:pP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Format</w:t>
            </w:r>
          </w:p>
        </w:tc>
        <w:tc>
          <w:tcPr>
            <w:tcW w:w="1240" w:type="dxa"/>
            <w:noWrap/>
            <w:hideMark/>
          </w:tcPr>
          <w:p w14:paraId="63514BE0" w14:textId="77777777" w:rsidR="009C640F" w:rsidRPr="00010BBE" w:rsidRDefault="009C640F" w:rsidP="00D87636">
            <w:pP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Type</w:t>
            </w:r>
          </w:p>
        </w:tc>
        <w:tc>
          <w:tcPr>
            <w:tcW w:w="4280" w:type="dxa"/>
            <w:noWrap/>
            <w:hideMark/>
          </w:tcPr>
          <w:p w14:paraId="40D8B813" w14:textId="77777777" w:rsidR="009C640F" w:rsidRPr="00010BBE" w:rsidRDefault="009C640F" w:rsidP="00D87636">
            <w:pP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Label</w:t>
            </w:r>
          </w:p>
        </w:tc>
      </w:tr>
      <w:tr w:rsidR="009C640F" w:rsidRPr="00010BBE" w14:paraId="2E209E15" w14:textId="77777777" w:rsidTr="00D87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788852D4" w14:textId="77777777" w:rsidR="009C640F" w:rsidRPr="00010BBE" w:rsidRDefault="009C640F" w:rsidP="00D87636">
            <w:pPr>
              <w:rPr>
                <w:rFonts w:ascii="Century Gothic" w:hAnsi="Century Gothic"/>
                <w:szCs w:val="24"/>
              </w:rPr>
            </w:pPr>
            <w:r w:rsidRPr="00010BBE">
              <w:rPr>
                <w:rFonts w:ascii="Century Gothic" w:hAnsi="Century Gothic"/>
                <w:bCs/>
                <w:szCs w:val="24"/>
              </w:rPr>
              <w:t>District</w:t>
            </w:r>
          </w:p>
        </w:tc>
        <w:tc>
          <w:tcPr>
            <w:tcW w:w="1960" w:type="dxa"/>
            <w:noWrap/>
            <w:hideMark/>
          </w:tcPr>
          <w:p w14:paraId="20DE7C30"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$5.</w:t>
            </w:r>
          </w:p>
        </w:tc>
        <w:tc>
          <w:tcPr>
            <w:tcW w:w="1240" w:type="dxa"/>
            <w:noWrap/>
            <w:hideMark/>
          </w:tcPr>
          <w:p w14:paraId="124F09F1"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Char</w:t>
            </w:r>
          </w:p>
        </w:tc>
        <w:tc>
          <w:tcPr>
            <w:tcW w:w="4280" w:type="dxa"/>
            <w:noWrap/>
            <w:hideMark/>
          </w:tcPr>
          <w:p w14:paraId="7D3D277B"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School District (Acronym)</w:t>
            </w:r>
          </w:p>
        </w:tc>
      </w:tr>
      <w:tr w:rsidR="009C640F" w:rsidRPr="00010BBE" w14:paraId="1AD97A29" w14:textId="77777777" w:rsidTr="00D87636">
        <w:trPr>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345D63F8" w14:textId="77777777" w:rsidR="009C640F" w:rsidRPr="00010BBE" w:rsidRDefault="009C640F" w:rsidP="00D87636">
            <w:pPr>
              <w:rPr>
                <w:rFonts w:ascii="Century Gothic" w:hAnsi="Century Gothic"/>
                <w:bCs/>
                <w:szCs w:val="24"/>
              </w:rPr>
            </w:pPr>
            <w:r w:rsidRPr="00010BBE">
              <w:rPr>
                <w:rFonts w:ascii="Century Gothic" w:hAnsi="Century Gothic"/>
                <w:bCs/>
                <w:szCs w:val="24"/>
              </w:rPr>
              <w:t>SchoolNumber</w:t>
            </w:r>
          </w:p>
        </w:tc>
        <w:tc>
          <w:tcPr>
            <w:tcW w:w="1960" w:type="dxa"/>
            <w:noWrap/>
            <w:hideMark/>
          </w:tcPr>
          <w:p w14:paraId="7DD100D9"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4.</w:t>
            </w:r>
          </w:p>
        </w:tc>
        <w:tc>
          <w:tcPr>
            <w:tcW w:w="1240" w:type="dxa"/>
            <w:noWrap/>
            <w:hideMark/>
          </w:tcPr>
          <w:p w14:paraId="561A8A47"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w:t>
            </w:r>
          </w:p>
        </w:tc>
        <w:tc>
          <w:tcPr>
            <w:tcW w:w="4280" w:type="dxa"/>
            <w:noWrap/>
            <w:hideMark/>
          </w:tcPr>
          <w:p w14:paraId="5337B2F6"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School Number</w:t>
            </w:r>
          </w:p>
        </w:tc>
      </w:tr>
      <w:tr w:rsidR="009C640F" w:rsidRPr="00010BBE" w14:paraId="1008E6EB" w14:textId="77777777" w:rsidTr="00D87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243034DD" w14:textId="77777777" w:rsidR="009C640F" w:rsidRPr="00010BBE" w:rsidRDefault="009C640F" w:rsidP="00D87636">
            <w:pPr>
              <w:rPr>
                <w:rFonts w:ascii="Century Gothic" w:hAnsi="Century Gothic"/>
                <w:bCs/>
                <w:szCs w:val="24"/>
              </w:rPr>
            </w:pPr>
            <w:r w:rsidRPr="00010BBE">
              <w:rPr>
                <w:rFonts w:ascii="Century Gothic" w:hAnsi="Century Gothic"/>
                <w:bCs/>
                <w:szCs w:val="24"/>
              </w:rPr>
              <w:t>SchoolName</w:t>
            </w:r>
          </w:p>
        </w:tc>
        <w:tc>
          <w:tcPr>
            <w:tcW w:w="1960" w:type="dxa"/>
            <w:noWrap/>
            <w:hideMark/>
          </w:tcPr>
          <w:p w14:paraId="6868BE13"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$41.</w:t>
            </w:r>
          </w:p>
        </w:tc>
        <w:tc>
          <w:tcPr>
            <w:tcW w:w="1240" w:type="dxa"/>
            <w:noWrap/>
            <w:hideMark/>
          </w:tcPr>
          <w:p w14:paraId="1550DD29"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Char</w:t>
            </w:r>
          </w:p>
        </w:tc>
        <w:tc>
          <w:tcPr>
            <w:tcW w:w="4280" w:type="dxa"/>
            <w:noWrap/>
            <w:hideMark/>
          </w:tcPr>
          <w:p w14:paraId="5A4123D7"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School Name</w:t>
            </w:r>
          </w:p>
        </w:tc>
      </w:tr>
      <w:tr w:rsidR="009C640F" w:rsidRPr="00010BBE" w14:paraId="4F543F9F" w14:textId="77777777" w:rsidTr="00D87636">
        <w:trPr>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408F89DB" w14:textId="77777777" w:rsidR="009C640F" w:rsidRPr="00010BBE" w:rsidRDefault="009C640F" w:rsidP="00D87636">
            <w:pPr>
              <w:rPr>
                <w:rFonts w:ascii="Century Gothic" w:hAnsi="Century Gothic"/>
                <w:bCs/>
                <w:szCs w:val="24"/>
              </w:rPr>
            </w:pPr>
            <w:r w:rsidRPr="00010BBE">
              <w:rPr>
                <w:rFonts w:ascii="Century Gothic" w:hAnsi="Century Gothic"/>
                <w:bCs/>
                <w:szCs w:val="24"/>
              </w:rPr>
              <w:t>Score</w:t>
            </w:r>
          </w:p>
        </w:tc>
        <w:tc>
          <w:tcPr>
            <w:tcW w:w="1960" w:type="dxa"/>
            <w:noWrap/>
            <w:hideMark/>
          </w:tcPr>
          <w:p w14:paraId="5DA87125"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$17.</w:t>
            </w:r>
          </w:p>
        </w:tc>
        <w:tc>
          <w:tcPr>
            <w:tcW w:w="1240" w:type="dxa"/>
            <w:noWrap/>
            <w:hideMark/>
          </w:tcPr>
          <w:p w14:paraId="2209896F"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Char</w:t>
            </w:r>
          </w:p>
        </w:tc>
        <w:tc>
          <w:tcPr>
            <w:tcW w:w="4280" w:type="dxa"/>
            <w:noWrap/>
            <w:hideMark/>
          </w:tcPr>
          <w:p w14:paraId="62EA3DDD"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Student's Score</w:t>
            </w:r>
          </w:p>
        </w:tc>
      </w:tr>
      <w:tr w:rsidR="009C640F" w:rsidRPr="00010BBE" w14:paraId="54E67E8D" w14:textId="77777777" w:rsidTr="00D87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6E1985A9" w14:textId="77777777" w:rsidR="009C640F" w:rsidRPr="00010BBE" w:rsidRDefault="009C640F" w:rsidP="00D87636">
            <w:pPr>
              <w:rPr>
                <w:rFonts w:ascii="Century Gothic" w:hAnsi="Century Gothic"/>
                <w:bCs/>
                <w:szCs w:val="24"/>
              </w:rPr>
            </w:pPr>
            <w:r w:rsidRPr="00010BBE">
              <w:rPr>
                <w:rFonts w:ascii="Century Gothic" w:hAnsi="Century Gothic"/>
                <w:bCs/>
                <w:szCs w:val="24"/>
              </w:rPr>
              <w:t>Semester</w:t>
            </w:r>
          </w:p>
        </w:tc>
        <w:tc>
          <w:tcPr>
            <w:tcW w:w="1960" w:type="dxa"/>
            <w:noWrap/>
            <w:hideMark/>
          </w:tcPr>
          <w:p w14:paraId="6429887F"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$6.</w:t>
            </w:r>
          </w:p>
        </w:tc>
        <w:tc>
          <w:tcPr>
            <w:tcW w:w="1240" w:type="dxa"/>
            <w:noWrap/>
            <w:hideMark/>
          </w:tcPr>
          <w:p w14:paraId="286663C1"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Char</w:t>
            </w:r>
          </w:p>
        </w:tc>
        <w:tc>
          <w:tcPr>
            <w:tcW w:w="4280" w:type="dxa"/>
            <w:noWrap/>
            <w:hideMark/>
          </w:tcPr>
          <w:p w14:paraId="7B0DA100"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Semester</w:t>
            </w:r>
          </w:p>
        </w:tc>
      </w:tr>
      <w:tr w:rsidR="009C640F" w:rsidRPr="00010BBE" w14:paraId="25D999D5" w14:textId="77777777" w:rsidTr="00D87636">
        <w:trPr>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2991C350" w14:textId="77777777" w:rsidR="009C640F" w:rsidRPr="00010BBE" w:rsidRDefault="009C640F" w:rsidP="00D87636">
            <w:pPr>
              <w:rPr>
                <w:rFonts w:ascii="Century Gothic" w:hAnsi="Century Gothic"/>
                <w:bCs/>
                <w:szCs w:val="24"/>
              </w:rPr>
            </w:pPr>
            <w:r w:rsidRPr="00010BBE">
              <w:rPr>
                <w:rFonts w:ascii="Century Gothic" w:hAnsi="Century Gothic"/>
                <w:bCs/>
                <w:szCs w:val="24"/>
              </w:rPr>
              <w:t>Program</w:t>
            </w:r>
          </w:p>
        </w:tc>
        <w:tc>
          <w:tcPr>
            <w:tcW w:w="1960" w:type="dxa"/>
            <w:noWrap/>
            <w:hideMark/>
          </w:tcPr>
          <w:p w14:paraId="57FE909A"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$38.</w:t>
            </w:r>
          </w:p>
        </w:tc>
        <w:tc>
          <w:tcPr>
            <w:tcW w:w="1240" w:type="dxa"/>
            <w:noWrap/>
            <w:hideMark/>
          </w:tcPr>
          <w:p w14:paraId="5BFE5B28"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Char</w:t>
            </w:r>
          </w:p>
        </w:tc>
        <w:tc>
          <w:tcPr>
            <w:tcW w:w="4280" w:type="dxa"/>
            <w:noWrap/>
            <w:hideMark/>
          </w:tcPr>
          <w:p w14:paraId="47FBE6FF" w14:textId="77777777" w:rsidR="009C640F" w:rsidRPr="00010BBE" w:rsidRDefault="009C640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Student's Program of Study</w:t>
            </w:r>
          </w:p>
        </w:tc>
      </w:tr>
      <w:tr w:rsidR="009C640F" w:rsidRPr="00010BBE" w14:paraId="20E05E47" w14:textId="77777777" w:rsidTr="00D876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0" w:type="dxa"/>
            <w:noWrap/>
            <w:hideMark/>
          </w:tcPr>
          <w:p w14:paraId="6D321895" w14:textId="77777777" w:rsidR="009C640F" w:rsidRPr="00010BBE" w:rsidRDefault="009C640F" w:rsidP="00D87636">
            <w:pPr>
              <w:rPr>
                <w:rFonts w:ascii="Century Gothic" w:hAnsi="Century Gothic"/>
                <w:bCs/>
                <w:szCs w:val="24"/>
              </w:rPr>
            </w:pPr>
            <w:r w:rsidRPr="00010BBE">
              <w:rPr>
                <w:rFonts w:ascii="Century Gothic" w:hAnsi="Century Gothic"/>
                <w:bCs/>
                <w:szCs w:val="24"/>
              </w:rPr>
              <w:t>GradeLevel</w:t>
            </w:r>
          </w:p>
        </w:tc>
        <w:tc>
          <w:tcPr>
            <w:tcW w:w="1960" w:type="dxa"/>
            <w:noWrap/>
            <w:hideMark/>
          </w:tcPr>
          <w:p w14:paraId="35E5F22F"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1.</w:t>
            </w:r>
          </w:p>
        </w:tc>
        <w:tc>
          <w:tcPr>
            <w:tcW w:w="1240" w:type="dxa"/>
            <w:noWrap/>
            <w:hideMark/>
          </w:tcPr>
          <w:p w14:paraId="5188B7D6"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w:t>
            </w:r>
          </w:p>
        </w:tc>
        <w:tc>
          <w:tcPr>
            <w:tcW w:w="4280" w:type="dxa"/>
            <w:noWrap/>
            <w:hideMark/>
          </w:tcPr>
          <w:p w14:paraId="05016084" w14:textId="77777777" w:rsidR="009C640F" w:rsidRPr="00010BBE" w:rsidRDefault="009C640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Student's Grade</w:t>
            </w:r>
          </w:p>
        </w:tc>
      </w:tr>
    </w:tbl>
    <w:p w14:paraId="495031CC" w14:textId="1AE1277B" w:rsidR="009C640F" w:rsidRPr="00010BBE" w:rsidRDefault="009C640F" w:rsidP="00C04824">
      <w:pPr>
        <w:rPr>
          <w:rFonts w:ascii="Century Gothic" w:hAnsi="Century Gothic"/>
          <w:szCs w:val="24"/>
        </w:rPr>
      </w:pPr>
      <w:r w:rsidRPr="00010BBE">
        <w:rPr>
          <w:rFonts w:ascii="Century Gothic" w:hAnsi="Century Gothic"/>
          <w:szCs w:val="24"/>
        </w:rPr>
        <w:fldChar w:fldCharType="end"/>
      </w:r>
    </w:p>
    <w:p w14:paraId="661E9403" w14:textId="77777777" w:rsidR="00567660" w:rsidRPr="00010BBE" w:rsidRDefault="00567660" w:rsidP="00567660">
      <w:pPr>
        <w:pStyle w:val="Heading2"/>
        <w:rPr>
          <w:rFonts w:ascii="Century Gothic" w:hAnsi="Century Gothic"/>
          <w:sz w:val="24"/>
          <w:szCs w:val="24"/>
        </w:rPr>
      </w:pPr>
      <w:bookmarkStart w:id="82" w:name="_Toc208304812"/>
      <w:bookmarkStart w:id="83" w:name="_Toc221098160"/>
      <w:r w:rsidRPr="00010BBE">
        <w:rPr>
          <w:rFonts w:ascii="Century Gothic" w:hAnsi="Century Gothic"/>
          <w:sz w:val="24"/>
          <w:szCs w:val="24"/>
        </w:rPr>
        <w:t>Grade 9</w:t>
      </w:r>
      <w:bookmarkEnd w:id="82"/>
      <w:bookmarkEnd w:id="83"/>
    </w:p>
    <w:p w14:paraId="46C4890F" w14:textId="77777777" w:rsidR="00567660" w:rsidRPr="00010BBE" w:rsidRDefault="00567660" w:rsidP="00567660">
      <w:pPr>
        <w:pStyle w:val="Heading3"/>
        <w:rPr>
          <w:rFonts w:ascii="Century Gothic" w:hAnsi="Century Gothic"/>
        </w:rPr>
      </w:pPr>
      <w:bookmarkStart w:id="84" w:name="_Toc221098161"/>
      <w:r w:rsidRPr="00010BBE">
        <w:rPr>
          <w:rFonts w:ascii="Century Gothic" w:hAnsi="Century Gothic"/>
        </w:rPr>
        <w:t>Date range:</w:t>
      </w:r>
      <w:bookmarkEnd w:id="84"/>
    </w:p>
    <w:p w14:paraId="4DEA46E6" w14:textId="77777777" w:rsidR="00C06789" w:rsidRDefault="00567660" w:rsidP="00D72FFD">
      <w:pPr>
        <w:rPr>
          <w:rFonts w:ascii="Century Gothic" w:hAnsi="Century Gothic"/>
          <w:szCs w:val="24"/>
        </w:rPr>
      </w:pPr>
      <w:r w:rsidRPr="00010BBE">
        <w:rPr>
          <w:rFonts w:ascii="Century Gothic" w:hAnsi="Century Gothic"/>
          <w:szCs w:val="24"/>
        </w:rPr>
        <w:t>School year</w:t>
      </w:r>
      <w:r w:rsidR="00D72FFD">
        <w:rPr>
          <w:rFonts w:ascii="Century Gothic" w:hAnsi="Century Gothic"/>
          <w:szCs w:val="24"/>
        </w:rPr>
        <w:t xml:space="preserve">: </w:t>
      </w:r>
    </w:p>
    <w:p w14:paraId="53DF0146" w14:textId="3651A6DC" w:rsidR="00567660" w:rsidRDefault="00567660" w:rsidP="00C06789">
      <w:pPr>
        <w:pStyle w:val="ListParagraph"/>
        <w:numPr>
          <w:ilvl w:val="0"/>
          <w:numId w:val="44"/>
        </w:numPr>
        <w:rPr>
          <w:rFonts w:ascii="Century Gothic" w:hAnsi="Century Gothic"/>
          <w:szCs w:val="24"/>
        </w:rPr>
      </w:pPr>
      <w:r w:rsidRPr="00C06789">
        <w:rPr>
          <w:rFonts w:ascii="Century Gothic" w:hAnsi="Century Gothic"/>
          <w:szCs w:val="24"/>
        </w:rPr>
        <w:t>2018-2019</w:t>
      </w:r>
    </w:p>
    <w:p w14:paraId="125CAF5A" w14:textId="1D99F7B0" w:rsidR="00C06789" w:rsidRPr="00C06789" w:rsidRDefault="00C06789" w:rsidP="00C06789">
      <w:pPr>
        <w:pStyle w:val="ListParagraph"/>
        <w:numPr>
          <w:ilvl w:val="0"/>
          <w:numId w:val="44"/>
        </w:numPr>
        <w:rPr>
          <w:rFonts w:ascii="Century Gothic" w:hAnsi="Century Gothic"/>
          <w:szCs w:val="24"/>
        </w:rPr>
      </w:pPr>
      <w:r>
        <w:rPr>
          <w:rFonts w:ascii="Century Gothic" w:hAnsi="Century Gothic"/>
          <w:szCs w:val="24"/>
        </w:rPr>
        <w:t>2020-2021</w:t>
      </w:r>
    </w:p>
    <w:p w14:paraId="731FAAFB" w14:textId="77777777" w:rsidR="00DC3549" w:rsidRPr="00010BBE" w:rsidRDefault="00DC3549" w:rsidP="00DC3549">
      <w:pPr>
        <w:rPr>
          <w:rFonts w:ascii="Century Gothic" w:hAnsi="Century Gothic"/>
          <w:szCs w:val="24"/>
        </w:rPr>
      </w:pPr>
    </w:p>
    <w:p w14:paraId="2D40C7E7" w14:textId="1FA1CA06" w:rsidR="00567660" w:rsidRPr="00010BBE" w:rsidRDefault="00567660" w:rsidP="00567660">
      <w:pPr>
        <w:pStyle w:val="Heading3"/>
        <w:rPr>
          <w:rFonts w:ascii="Century Gothic" w:hAnsi="Century Gothic"/>
        </w:rPr>
      </w:pPr>
      <w:bookmarkStart w:id="85" w:name="_Toc221098162"/>
      <w:r w:rsidRPr="00010BBE">
        <w:rPr>
          <w:rFonts w:ascii="Century Gothic" w:hAnsi="Century Gothic"/>
        </w:rPr>
        <w:t>Available datasets</w:t>
      </w:r>
      <w:bookmarkEnd w:id="85"/>
    </w:p>
    <w:tbl>
      <w:tblPr>
        <w:tblStyle w:val="PlainTable1"/>
        <w:tblW w:w="0" w:type="auto"/>
        <w:tblLook w:val="04A0" w:firstRow="1" w:lastRow="0" w:firstColumn="1" w:lastColumn="0" w:noHBand="0" w:noVBand="1"/>
      </w:tblPr>
      <w:tblGrid>
        <w:gridCol w:w="733"/>
        <w:gridCol w:w="3970"/>
        <w:gridCol w:w="1637"/>
        <w:gridCol w:w="3010"/>
      </w:tblGrid>
      <w:tr w:rsidR="00567660" w:rsidRPr="00010BBE" w14:paraId="6B33FE72" w14:textId="77777777" w:rsidTr="005E3E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 w:type="dxa"/>
          </w:tcPr>
          <w:p w14:paraId="2941AADB" w14:textId="53A3EF6B" w:rsidR="00567660" w:rsidRPr="00010BBE" w:rsidRDefault="00567660" w:rsidP="00D87636">
            <w:pPr>
              <w:rPr>
                <w:rFonts w:ascii="Century Gothic" w:hAnsi="Century Gothic"/>
                <w:szCs w:val="24"/>
              </w:rPr>
            </w:pPr>
          </w:p>
        </w:tc>
        <w:tc>
          <w:tcPr>
            <w:tcW w:w="3668" w:type="dxa"/>
          </w:tcPr>
          <w:p w14:paraId="57446767" w14:textId="77777777" w:rsidR="00567660" w:rsidRPr="00010BBE" w:rsidRDefault="00567660" w:rsidP="00D87636">
            <w:pP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Dataset name</w:t>
            </w:r>
          </w:p>
        </w:tc>
        <w:tc>
          <w:tcPr>
            <w:tcW w:w="1672" w:type="dxa"/>
          </w:tcPr>
          <w:p w14:paraId="763FBE12" w14:textId="77777777" w:rsidR="00567660" w:rsidRPr="00010BBE" w:rsidRDefault="00567660" w:rsidP="00D87636">
            <w:pP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Coverage school year</w:t>
            </w:r>
          </w:p>
        </w:tc>
        <w:tc>
          <w:tcPr>
            <w:tcW w:w="3222" w:type="dxa"/>
          </w:tcPr>
          <w:p w14:paraId="066BA8B6" w14:textId="77777777" w:rsidR="00567660" w:rsidRPr="00010BBE" w:rsidRDefault="00567660" w:rsidP="00D87636">
            <w:pP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School subject(s) in the assessment</w:t>
            </w:r>
          </w:p>
        </w:tc>
      </w:tr>
      <w:tr w:rsidR="00567660" w:rsidRPr="00010BBE" w14:paraId="1A3BD479" w14:textId="77777777" w:rsidTr="005E3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 w:type="dxa"/>
          </w:tcPr>
          <w:p w14:paraId="44B53B53" w14:textId="77777777" w:rsidR="00567660" w:rsidRPr="00010BBE" w:rsidRDefault="00567660" w:rsidP="00D87636">
            <w:pPr>
              <w:rPr>
                <w:rFonts w:ascii="Century Gothic" w:hAnsi="Century Gothic"/>
                <w:szCs w:val="24"/>
              </w:rPr>
            </w:pPr>
            <w:r w:rsidRPr="00010BBE">
              <w:rPr>
                <w:rFonts w:ascii="Century Gothic" w:hAnsi="Century Gothic"/>
                <w:szCs w:val="24"/>
              </w:rPr>
              <w:t>1</w:t>
            </w:r>
          </w:p>
        </w:tc>
        <w:tc>
          <w:tcPr>
            <w:tcW w:w="3668" w:type="dxa"/>
          </w:tcPr>
          <w:p w14:paraId="77B1A5CF" w14:textId="77777777" w:rsidR="00567660" w:rsidRPr="00010BBE" w:rsidRDefault="00567660"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gr9_elpa_2019_fin</w:t>
            </w:r>
          </w:p>
        </w:tc>
        <w:tc>
          <w:tcPr>
            <w:tcW w:w="1672" w:type="dxa"/>
          </w:tcPr>
          <w:p w14:paraId="7532DB0D" w14:textId="77777777" w:rsidR="00567660" w:rsidRPr="00010BBE" w:rsidRDefault="00567660"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2018-2019</w:t>
            </w:r>
          </w:p>
        </w:tc>
        <w:tc>
          <w:tcPr>
            <w:tcW w:w="3222" w:type="dxa"/>
          </w:tcPr>
          <w:p w14:paraId="3B0A6E72" w14:textId="6B0C6E98" w:rsidR="00567660" w:rsidRPr="00010BBE" w:rsidRDefault="005F5DBF"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Pr>
                <w:rFonts w:ascii="Century Gothic" w:hAnsi="Century Gothic"/>
                <w:szCs w:val="24"/>
              </w:rPr>
              <w:t>ELPA</w:t>
            </w:r>
          </w:p>
        </w:tc>
      </w:tr>
      <w:tr w:rsidR="005F5DBF" w:rsidRPr="00010BBE" w14:paraId="69AACCAE" w14:textId="77777777" w:rsidTr="005E3EC8">
        <w:tc>
          <w:tcPr>
            <w:cnfStyle w:val="001000000000" w:firstRow="0" w:lastRow="0" w:firstColumn="1" w:lastColumn="0" w:oddVBand="0" w:evenVBand="0" w:oddHBand="0" w:evenHBand="0" w:firstRowFirstColumn="0" w:firstRowLastColumn="0" w:lastRowFirstColumn="0" w:lastRowLastColumn="0"/>
            <w:tcW w:w="788" w:type="dxa"/>
          </w:tcPr>
          <w:p w14:paraId="5FB1E93D" w14:textId="31C4CDDF" w:rsidR="005F5DBF" w:rsidRPr="00010BBE" w:rsidRDefault="005F5DBF" w:rsidP="00D87636">
            <w:pPr>
              <w:rPr>
                <w:rFonts w:ascii="Century Gothic" w:hAnsi="Century Gothic"/>
                <w:szCs w:val="24"/>
              </w:rPr>
            </w:pPr>
            <w:r>
              <w:rPr>
                <w:rFonts w:ascii="Century Gothic" w:hAnsi="Century Gothic"/>
                <w:szCs w:val="24"/>
              </w:rPr>
              <w:t>2</w:t>
            </w:r>
          </w:p>
        </w:tc>
        <w:tc>
          <w:tcPr>
            <w:tcW w:w="3668" w:type="dxa"/>
          </w:tcPr>
          <w:p w14:paraId="474DB582" w14:textId="6AE8B0D5" w:rsidR="005F5DBF" w:rsidRPr="00010BBE" w:rsidRDefault="005F5DB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5F5DBF">
              <w:rPr>
                <w:rFonts w:ascii="Century Gothic" w:hAnsi="Century Gothic"/>
                <w:szCs w:val="24"/>
              </w:rPr>
              <w:t>ed01a_elpa_gr9read2020_21_fin</w:t>
            </w:r>
          </w:p>
        </w:tc>
        <w:tc>
          <w:tcPr>
            <w:tcW w:w="1672" w:type="dxa"/>
          </w:tcPr>
          <w:p w14:paraId="0B3908BB" w14:textId="32FF5C55" w:rsidR="005F5DBF" w:rsidRPr="00010BBE" w:rsidRDefault="005F5DB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Pr>
                <w:rFonts w:ascii="Century Gothic" w:hAnsi="Century Gothic"/>
                <w:szCs w:val="24"/>
              </w:rPr>
              <w:t>2020-2021</w:t>
            </w:r>
          </w:p>
        </w:tc>
        <w:tc>
          <w:tcPr>
            <w:tcW w:w="3222" w:type="dxa"/>
          </w:tcPr>
          <w:p w14:paraId="2610B2DF" w14:textId="103C38C5" w:rsidR="005F5DBF" w:rsidRPr="00010BBE" w:rsidRDefault="005F5DBF"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Pr>
                <w:rFonts w:ascii="Century Gothic" w:hAnsi="Century Gothic"/>
                <w:szCs w:val="24"/>
              </w:rPr>
              <w:t>ELPA</w:t>
            </w:r>
          </w:p>
        </w:tc>
      </w:tr>
    </w:tbl>
    <w:p w14:paraId="4361CC42" w14:textId="77777777" w:rsidR="00567660" w:rsidRPr="00010BBE" w:rsidRDefault="00567660" w:rsidP="00845D17">
      <w:pPr>
        <w:pStyle w:val="Heading3"/>
        <w:rPr>
          <w:rFonts w:ascii="Century Gothic" w:hAnsi="Century Gothic"/>
        </w:rPr>
      </w:pPr>
      <w:bookmarkStart w:id="86" w:name="_Toc208304813"/>
      <w:bookmarkStart w:id="87" w:name="_Toc221098163"/>
      <w:r w:rsidRPr="00010BBE">
        <w:rPr>
          <w:rFonts w:ascii="Century Gothic" w:hAnsi="Century Gothic"/>
        </w:rPr>
        <w:t>Grade 9 English Language Proficiency Assessment (ELPA)</w:t>
      </w:r>
      <w:bookmarkEnd w:id="86"/>
      <w:bookmarkEnd w:id="87"/>
    </w:p>
    <w:tbl>
      <w:tblPr>
        <w:tblStyle w:val="PlainTable1"/>
        <w:tblW w:w="9350" w:type="dxa"/>
        <w:tblLook w:val="04A0" w:firstRow="1" w:lastRow="0" w:firstColumn="1" w:lastColumn="0" w:noHBand="0" w:noVBand="1"/>
      </w:tblPr>
      <w:tblGrid>
        <w:gridCol w:w="3116"/>
        <w:gridCol w:w="3117"/>
        <w:gridCol w:w="3117"/>
      </w:tblGrid>
      <w:tr w:rsidR="00567660" w:rsidRPr="00010BBE" w14:paraId="7D254C46" w14:textId="77777777" w:rsidTr="00D876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9E5C776" w14:textId="77777777" w:rsidR="00567660" w:rsidRPr="00010BBE" w:rsidRDefault="00567660" w:rsidP="00D87636">
            <w:pPr>
              <w:jc w:val="center"/>
              <w:rPr>
                <w:rFonts w:ascii="Century Gothic" w:hAnsi="Century Gothic"/>
                <w:szCs w:val="24"/>
              </w:rPr>
            </w:pPr>
            <w:r w:rsidRPr="00010BBE">
              <w:rPr>
                <w:rFonts w:ascii="Century Gothic" w:hAnsi="Century Gothic"/>
                <w:szCs w:val="24"/>
              </w:rPr>
              <w:t>TrueScore</w:t>
            </w:r>
          </w:p>
        </w:tc>
        <w:tc>
          <w:tcPr>
            <w:tcW w:w="3117" w:type="dxa"/>
          </w:tcPr>
          <w:p w14:paraId="1F21C3C0" w14:textId="77777777" w:rsidR="00567660" w:rsidRPr="00010BBE" w:rsidRDefault="00567660" w:rsidP="00D8763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IRT_LEVELS</w:t>
            </w:r>
          </w:p>
        </w:tc>
        <w:tc>
          <w:tcPr>
            <w:tcW w:w="3117" w:type="dxa"/>
          </w:tcPr>
          <w:p w14:paraId="6D5F53F8" w14:textId="77777777" w:rsidR="00567660" w:rsidRPr="00010BBE" w:rsidRDefault="00567660" w:rsidP="00D8763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IRT_SUCCESS</w:t>
            </w:r>
          </w:p>
        </w:tc>
      </w:tr>
      <w:tr w:rsidR="00567660" w:rsidRPr="00010BBE" w14:paraId="712F4E0F" w14:textId="77777777" w:rsidTr="00D876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AEC0AF3" w14:textId="77777777" w:rsidR="00567660" w:rsidRPr="00010BBE" w:rsidRDefault="00567660" w:rsidP="00D87636">
            <w:pPr>
              <w:rPr>
                <w:rFonts w:ascii="Century Gothic" w:hAnsi="Century Gothic"/>
                <w:szCs w:val="24"/>
              </w:rPr>
            </w:pPr>
            <w:r w:rsidRPr="00010BBE">
              <w:rPr>
                <w:rFonts w:ascii="Century Gothic" w:hAnsi="Century Gothic"/>
                <w:szCs w:val="24"/>
              </w:rPr>
              <w:t>[0,59.49]</w:t>
            </w:r>
          </w:p>
        </w:tc>
        <w:tc>
          <w:tcPr>
            <w:tcW w:w="3117" w:type="dxa"/>
          </w:tcPr>
          <w:p w14:paraId="6C6CC6F2" w14:textId="77777777" w:rsidR="00567660" w:rsidRPr="00010BBE" w:rsidRDefault="00567660"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1</w:t>
            </w:r>
          </w:p>
        </w:tc>
        <w:tc>
          <w:tcPr>
            <w:tcW w:w="3117" w:type="dxa"/>
          </w:tcPr>
          <w:p w14:paraId="2419145F" w14:textId="77777777" w:rsidR="00567660" w:rsidRPr="00010BBE" w:rsidRDefault="00567660" w:rsidP="00D8763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0</w:t>
            </w:r>
          </w:p>
        </w:tc>
      </w:tr>
      <w:tr w:rsidR="00567660" w:rsidRPr="00010BBE" w14:paraId="1B1A2371" w14:textId="77777777" w:rsidTr="00D87636">
        <w:tc>
          <w:tcPr>
            <w:cnfStyle w:val="001000000000" w:firstRow="0" w:lastRow="0" w:firstColumn="1" w:lastColumn="0" w:oddVBand="0" w:evenVBand="0" w:oddHBand="0" w:evenHBand="0" w:firstRowFirstColumn="0" w:firstRowLastColumn="0" w:lastRowFirstColumn="0" w:lastRowLastColumn="0"/>
            <w:tcW w:w="3116" w:type="dxa"/>
          </w:tcPr>
          <w:p w14:paraId="3ED29594" w14:textId="77777777" w:rsidR="00567660" w:rsidRPr="00010BBE" w:rsidRDefault="00567660" w:rsidP="00D87636">
            <w:pPr>
              <w:rPr>
                <w:rFonts w:ascii="Century Gothic" w:hAnsi="Century Gothic"/>
                <w:szCs w:val="24"/>
              </w:rPr>
            </w:pPr>
            <w:r w:rsidRPr="00010BBE">
              <w:rPr>
                <w:rFonts w:ascii="Century Gothic" w:hAnsi="Century Gothic"/>
                <w:szCs w:val="24"/>
              </w:rPr>
              <w:t>[59.50,84.49]</w:t>
            </w:r>
          </w:p>
        </w:tc>
        <w:tc>
          <w:tcPr>
            <w:tcW w:w="3117" w:type="dxa"/>
          </w:tcPr>
          <w:p w14:paraId="2FC1199F" w14:textId="77777777" w:rsidR="00567660" w:rsidRPr="00010BBE" w:rsidRDefault="00567660"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2</w:t>
            </w:r>
          </w:p>
        </w:tc>
        <w:tc>
          <w:tcPr>
            <w:tcW w:w="3117" w:type="dxa"/>
            <w:vMerge w:val="restart"/>
          </w:tcPr>
          <w:p w14:paraId="1E00ADD9" w14:textId="77777777" w:rsidR="00567660" w:rsidRPr="00010BBE" w:rsidRDefault="00567660" w:rsidP="00D8763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1</w:t>
            </w:r>
          </w:p>
        </w:tc>
      </w:tr>
      <w:tr w:rsidR="00567660" w:rsidRPr="00010BBE" w14:paraId="3AFED07E" w14:textId="77777777" w:rsidTr="00D876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4CE7613" w14:textId="77777777" w:rsidR="00567660" w:rsidRPr="00010BBE" w:rsidRDefault="00567660" w:rsidP="00D87636">
            <w:pPr>
              <w:rPr>
                <w:rFonts w:ascii="Century Gothic" w:hAnsi="Century Gothic"/>
                <w:szCs w:val="24"/>
              </w:rPr>
            </w:pPr>
            <w:r w:rsidRPr="00010BBE">
              <w:rPr>
                <w:rFonts w:ascii="Century Gothic" w:hAnsi="Century Gothic"/>
                <w:szCs w:val="24"/>
              </w:rPr>
              <w:t>[84.50,100]</w:t>
            </w:r>
          </w:p>
        </w:tc>
        <w:tc>
          <w:tcPr>
            <w:tcW w:w="3117" w:type="dxa"/>
          </w:tcPr>
          <w:p w14:paraId="0F949072" w14:textId="77777777" w:rsidR="00567660" w:rsidRPr="00010BBE" w:rsidRDefault="00567660"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3</w:t>
            </w:r>
          </w:p>
        </w:tc>
        <w:tc>
          <w:tcPr>
            <w:tcW w:w="3117" w:type="dxa"/>
            <w:vMerge/>
          </w:tcPr>
          <w:p w14:paraId="51761B36" w14:textId="77777777" w:rsidR="00567660" w:rsidRPr="00010BBE" w:rsidRDefault="00567660"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p>
        </w:tc>
      </w:tr>
    </w:tbl>
    <w:p w14:paraId="4B178E57" w14:textId="6A737EF8" w:rsidR="00567660" w:rsidRPr="00010BBE" w:rsidRDefault="00567660" w:rsidP="00567660">
      <w:pPr>
        <w:rPr>
          <w:rFonts w:ascii="Century Gothic" w:hAnsi="Century Gothic"/>
          <w:szCs w:val="24"/>
        </w:rPr>
      </w:pPr>
    </w:p>
    <w:p w14:paraId="15528A2F" w14:textId="33CFE9E7" w:rsidR="00567660" w:rsidRPr="00010BBE" w:rsidRDefault="00567660" w:rsidP="0013303B">
      <w:pPr>
        <w:pStyle w:val="Heading3"/>
        <w:rPr>
          <w:rFonts w:ascii="Century Gothic" w:hAnsi="Century Gothic"/>
        </w:rPr>
      </w:pPr>
      <w:bookmarkStart w:id="88" w:name="_Toc221098164"/>
      <w:r w:rsidRPr="00010BBE">
        <w:rPr>
          <w:rFonts w:ascii="Century Gothic" w:hAnsi="Century Gothic"/>
        </w:rPr>
        <w:t>List of Variables</w:t>
      </w:r>
      <w:bookmarkEnd w:id="88"/>
      <w:r w:rsidRPr="00010BBE">
        <w:rPr>
          <w:rFonts w:ascii="Century Gothic" w:hAnsi="Century Gothic"/>
        </w:rPr>
        <w:fldChar w:fldCharType="begin"/>
      </w:r>
      <w:r w:rsidRPr="00010BBE">
        <w:rPr>
          <w:rFonts w:ascii="Century Gothic" w:hAnsi="Century Gothic"/>
        </w:rPr>
        <w:instrText xml:space="preserve"> LINK Excel.Sheet.12 "Book1" "Sheet1!R1C1:R23C3" \a \f 5 \h  \* MERGEFORMAT </w:instrText>
      </w:r>
      <w:r w:rsidRPr="00010BBE">
        <w:rPr>
          <w:rFonts w:ascii="Century Gothic" w:hAnsi="Century Gothic"/>
        </w:rPr>
        <w:fldChar w:fldCharType="separate"/>
      </w:r>
    </w:p>
    <w:tbl>
      <w:tblPr>
        <w:tblStyle w:val="PlainTable1"/>
        <w:tblW w:w="7968" w:type="dxa"/>
        <w:tblLook w:val="04A0" w:firstRow="1" w:lastRow="0" w:firstColumn="1" w:lastColumn="0" w:noHBand="0" w:noVBand="1"/>
      </w:tblPr>
      <w:tblGrid>
        <w:gridCol w:w="2602"/>
        <w:gridCol w:w="1197"/>
        <w:gridCol w:w="4380"/>
      </w:tblGrid>
      <w:tr w:rsidR="00567660" w:rsidRPr="00010BBE" w14:paraId="6BF99EBD" w14:textId="77777777" w:rsidTr="00886E3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91" w:type="dxa"/>
            <w:noWrap/>
            <w:hideMark/>
          </w:tcPr>
          <w:p w14:paraId="1A8BFB4D" w14:textId="77777777" w:rsidR="00567660" w:rsidRPr="00010BBE" w:rsidRDefault="00567660" w:rsidP="00D87636">
            <w:pPr>
              <w:rPr>
                <w:rFonts w:ascii="Century Gothic" w:hAnsi="Century Gothic"/>
                <w:bCs/>
                <w:szCs w:val="24"/>
              </w:rPr>
            </w:pPr>
            <w:r w:rsidRPr="00010BBE">
              <w:rPr>
                <w:rFonts w:ascii="Century Gothic" w:hAnsi="Century Gothic"/>
                <w:szCs w:val="24"/>
              </w:rPr>
              <w:t>Name</w:t>
            </w:r>
          </w:p>
        </w:tc>
        <w:tc>
          <w:tcPr>
            <w:tcW w:w="1197" w:type="dxa"/>
            <w:noWrap/>
            <w:hideMark/>
          </w:tcPr>
          <w:p w14:paraId="073484BB" w14:textId="77777777" w:rsidR="00567660" w:rsidRPr="00010BBE" w:rsidRDefault="00567660" w:rsidP="00D87636">
            <w:pP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Type</w:t>
            </w:r>
          </w:p>
        </w:tc>
        <w:tc>
          <w:tcPr>
            <w:tcW w:w="4380" w:type="dxa"/>
            <w:noWrap/>
            <w:hideMark/>
          </w:tcPr>
          <w:p w14:paraId="04D49F8D" w14:textId="77777777" w:rsidR="00567660" w:rsidRPr="00010BBE" w:rsidRDefault="00567660" w:rsidP="00D87636">
            <w:pP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Label</w:t>
            </w:r>
          </w:p>
        </w:tc>
      </w:tr>
      <w:tr w:rsidR="00886E30" w:rsidRPr="00010BBE" w14:paraId="3A114185" w14:textId="77777777" w:rsidTr="00886E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91" w:type="dxa"/>
            <w:noWrap/>
          </w:tcPr>
          <w:p w14:paraId="624BB38A" w14:textId="68D7B232" w:rsidR="00886E30" w:rsidRPr="00010BBE" w:rsidRDefault="00886E30" w:rsidP="00886E30">
            <w:pPr>
              <w:rPr>
                <w:rFonts w:ascii="Century Gothic" w:hAnsi="Century Gothic"/>
                <w:szCs w:val="24"/>
              </w:rPr>
            </w:pPr>
            <w:r w:rsidRPr="00010BBE">
              <w:rPr>
                <w:rFonts w:ascii="Century Gothic" w:hAnsi="Century Gothic"/>
                <w:szCs w:val="24"/>
              </w:rPr>
              <w:t>SCRAM_ID</w:t>
            </w:r>
          </w:p>
        </w:tc>
        <w:tc>
          <w:tcPr>
            <w:tcW w:w="1197" w:type="dxa"/>
            <w:noWrap/>
          </w:tcPr>
          <w:p w14:paraId="0D33B124" w14:textId="4B7B0488" w:rsidR="00886E30" w:rsidRPr="00010BBE" w:rsidRDefault="00886E30" w:rsidP="00886E30">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Sting</w:t>
            </w:r>
          </w:p>
        </w:tc>
        <w:tc>
          <w:tcPr>
            <w:tcW w:w="4380" w:type="dxa"/>
            <w:noWrap/>
          </w:tcPr>
          <w:p w14:paraId="131F7D29" w14:textId="353CD6F3" w:rsidR="00886E30" w:rsidRPr="00010BBE" w:rsidRDefault="00886E30" w:rsidP="00886E30">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p>
        </w:tc>
      </w:tr>
      <w:tr w:rsidR="00567660" w:rsidRPr="00010BBE" w14:paraId="4A5994FE" w14:textId="77777777" w:rsidTr="00886E30">
        <w:trPr>
          <w:trHeight w:val="300"/>
        </w:trPr>
        <w:tc>
          <w:tcPr>
            <w:cnfStyle w:val="001000000000" w:firstRow="0" w:lastRow="0" w:firstColumn="1" w:lastColumn="0" w:oddVBand="0" w:evenVBand="0" w:oddHBand="0" w:evenHBand="0" w:firstRowFirstColumn="0" w:firstRowLastColumn="0" w:lastRowFirstColumn="0" w:lastRowLastColumn="0"/>
            <w:tcW w:w="2391" w:type="dxa"/>
            <w:noWrap/>
            <w:hideMark/>
          </w:tcPr>
          <w:p w14:paraId="430B6AED" w14:textId="77777777" w:rsidR="00567660" w:rsidRPr="00010BBE" w:rsidRDefault="00567660" w:rsidP="00D87636">
            <w:pPr>
              <w:rPr>
                <w:rFonts w:ascii="Century Gothic" w:hAnsi="Century Gothic"/>
                <w:szCs w:val="24"/>
              </w:rPr>
            </w:pPr>
            <w:r w:rsidRPr="00010BBE">
              <w:rPr>
                <w:rFonts w:ascii="Century Gothic" w:hAnsi="Century Gothic"/>
                <w:bCs/>
                <w:szCs w:val="24"/>
              </w:rPr>
              <w:t>District</w:t>
            </w:r>
          </w:p>
        </w:tc>
        <w:tc>
          <w:tcPr>
            <w:tcW w:w="1197" w:type="dxa"/>
            <w:noWrap/>
            <w:hideMark/>
          </w:tcPr>
          <w:p w14:paraId="2811D73F" w14:textId="77777777" w:rsidR="00567660" w:rsidRPr="00010BBE" w:rsidRDefault="00567660"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380" w:type="dxa"/>
            <w:noWrap/>
            <w:hideMark/>
          </w:tcPr>
          <w:p w14:paraId="4F7B5ADC" w14:textId="77777777" w:rsidR="00567660" w:rsidRPr="00010BBE" w:rsidRDefault="00567660"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District</w:t>
            </w:r>
          </w:p>
        </w:tc>
      </w:tr>
      <w:tr w:rsidR="00567660" w:rsidRPr="00010BBE" w14:paraId="6DCDD4EA" w14:textId="77777777" w:rsidTr="00886E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91" w:type="dxa"/>
            <w:noWrap/>
            <w:hideMark/>
          </w:tcPr>
          <w:p w14:paraId="69B5C3C4" w14:textId="77777777" w:rsidR="00567660" w:rsidRPr="00010BBE" w:rsidRDefault="00567660" w:rsidP="00D87636">
            <w:pPr>
              <w:rPr>
                <w:rFonts w:ascii="Century Gothic" w:hAnsi="Century Gothic"/>
                <w:bCs/>
                <w:szCs w:val="24"/>
              </w:rPr>
            </w:pPr>
            <w:r w:rsidRPr="00010BBE">
              <w:rPr>
                <w:rFonts w:ascii="Century Gothic" w:hAnsi="Century Gothic"/>
                <w:bCs/>
                <w:szCs w:val="24"/>
              </w:rPr>
              <w:t>SchoolNumber</w:t>
            </w:r>
          </w:p>
        </w:tc>
        <w:tc>
          <w:tcPr>
            <w:tcW w:w="1197" w:type="dxa"/>
            <w:noWrap/>
            <w:hideMark/>
          </w:tcPr>
          <w:p w14:paraId="7D241AD4" w14:textId="77777777" w:rsidR="00567660" w:rsidRPr="00010BBE" w:rsidRDefault="00567660"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380" w:type="dxa"/>
            <w:noWrap/>
            <w:hideMark/>
          </w:tcPr>
          <w:p w14:paraId="6D26350B" w14:textId="77777777" w:rsidR="00567660" w:rsidRPr="00010BBE" w:rsidRDefault="00567660"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School Number</w:t>
            </w:r>
          </w:p>
        </w:tc>
      </w:tr>
      <w:tr w:rsidR="00567660" w:rsidRPr="00010BBE" w14:paraId="0599088C" w14:textId="77777777" w:rsidTr="00886E30">
        <w:trPr>
          <w:trHeight w:val="300"/>
        </w:trPr>
        <w:tc>
          <w:tcPr>
            <w:cnfStyle w:val="001000000000" w:firstRow="0" w:lastRow="0" w:firstColumn="1" w:lastColumn="0" w:oddVBand="0" w:evenVBand="0" w:oddHBand="0" w:evenHBand="0" w:firstRowFirstColumn="0" w:firstRowLastColumn="0" w:lastRowFirstColumn="0" w:lastRowLastColumn="0"/>
            <w:tcW w:w="2391" w:type="dxa"/>
            <w:noWrap/>
            <w:hideMark/>
          </w:tcPr>
          <w:p w14:paraId="0C6E00D5" w14:textId="77777777" w:rsidR="00567660" w:rsidRPr="00010BBE" w:rsidRDefault="00567660" w:rsidP="00D87636">
            <w:pPr>
              <w:rPr>
                <w:rFonts w:ascii="Century Gothic" w:hAnsi="Century Gothic"/>
                <w:bCs/>
                <w:szCs w:val="24"/>
              </w:rPr>
            </w:pPr>
            <w:r w:rsidRPr="00010BBE">
              <w:rPr>
                <w:rFonts w:ascii="Century Gothic" w:hAnsi="Century Gothic"/>
                <w:bCs/>
                <w:szCs w:val="24"/>
              </w:rPr>
              <w:t>SchoolName</w:t>
            </w:r>
          </w:p>
        </w:tc>
        <w:tc>
          <w:tcPr>
            <w:tcW w:w="1197" w:type="dxa"/>
            <w:noWrap/>
            <w:hideMark/>
          </w:tcPr>
          <w:p w14:paraId="7322AD8A" w14:textId="77777777" w:rsidR="00567660" w:rsidRPr="00010BBE" w:rsidRDefault="00567660"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380" w:type="dxa"/>
            <w:noWrap/>
            <w:hideMark/>
          </w:tcPr>
          <w:p w14:paraId="14686FE3" w14:textId="77777777" w:rsidR="00567660" w:rsidRPr="00010BBE" w:rsidRDefault="00567660"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School Name</w:t>
            </w:r>
          </w:p>
        </w:tc>
      </w:tr>
      <w:tr w:rsidR="00567660" w:rsidRPr="00010BBE" w14:paraId="603248A4" w14:textId="77777777" w:rsidTr="00886E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91" w:type="dxa"/>
            <w:noWrap/>
            <w:hideMark/>
          </w:tcPr>
          <w:p w14:paraId="5AE9955C" w14:textId="77777777" w:rsidR="00567660" w:rsidRPr="00010BBE" w:rsidRDefault="00567660" w:rsidP="00D87636">
            <w:pPr>
              <w:rPr>
                <w:rFonts w:ascii="Century Gothic" w:hAnsi="Century Gothic"/>
                <w:bCs/>
                <w:szCs w:val="24"/>
              </w:rPr>
            </w:pPr>
            <w:r w:rsidRPr="00010BBE">
              <w:rPr>
                <w:rFonts w:ascii="Century Gothic" w:hAnsi="Century Gothic"/>
                <w:bCs/>
                <w:szCs w:val="24"/>
              </w:rPr>
              <w:t>Gender</w:t>
            </w:r>
          </w:p>
        </w:tc>
        <w:tc>
          <w:tcPr>
            <w:tcW w:w="1197" w:type="dxa"/>
            <w:noWrap/>
            <w:hideMark/>
          </w:tcPr>
          <w:p w14:paraId="4E13D498" w14:textId="77777777" w:rsidR="00567660" w:rsidRPr="00010BBE" w:rsidRDefault="00567660"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380" w:type="dxa"/>
            <w:noWrap/>
            <w:hideMark/>
          </w:tcPr>
          <w:p w14:paraId="69CFB3D1" w14:textId="77777777" w:rsidR="00567660" w:rsidRPr="00010BBE" w:rsidRDefault="00567660"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Gender</w:t>
            </w:r>
          </w:p>
        </w:tc>
      </w:tr>
      <w:tr w:rsidR="00567660" w:rsidRPr="00010BBE" w14:paraId="05B24477" w14:textId="77777777" w:rsidTr="00886E30">
        <w:trPr>
          <w:trHeight w:val="300"/>
        </w:trPr>
        <w:tc>
          <w:tcPr>
            <w:cnfStyle w:val="001000000000" w:firstRow="0" w:lastRow="0" w:firstColumn="1" w:lastColumn="0" w:oddVBand="0" w:evenVBand="0" w:oddHBand="0" w:evenHBand="0" w:firstRowFirstColumn="0" w:firstRowLastColumn="0" w:lastRowFirstColumn="0" w:lastRowLastColumn="0"/>
            <w:tcW w:w="2391" w:type="dxa"/>
            <w:noWrap/>
            <w:hideMark/>
          </w:tcPr>
          <w:p w14:paraId="0419B51E" w14:textId="77777777" w:rsidR="00567660" w:rsidRPr="00010BBE" w:rsidRDefault="00567660" w:rsidP="00D87636">
            <w:pPr>
              <w:rPr>
                <w:rFonts w:ascii="Century Gothic" w:hAnsi="Century Gothic"/>
                <w:bCs/>
                <w:szCs w:val="24"/>
              </w:rPr>
            </w:pPr>
            <w:r w:rsidRPr="00010BBE">
              <w:rPr>
                <w:rFonts w:ascii="Century Gothic" w:hAnsi="Century Gothic"/>
                <w:bCs/>
                <w:szCs w:val="24"/>
              </w:rPr>
              <w:lastRenderedPageBreak/>
              <w:t>Program</w:t>
            </w:r>
          </w:p>
        </w:tc>
        <w:tc>
          <w:tcPr>
            <w:tcW w:w="1197" w:type="dxa"/>
            <w:noWrap/>
            <w:hideMark/>
          </w:tcPr>
          <w:p w14:paraId="6945E4D6" w14:textId="77777777" w:rsidR="00567660" w:rsidRPr="00010BBE" w:rsidRDefault="00567660"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380" w:type="dxa"/>
            <w:noWrap/>
            <w:hideMark/>
          </w:tcPr>
          <w:p w14:paraId="3968D4A3" w14:textId="77777777" w:rsidR="00567660" w:rsidRPr="00010BBE" w:rsidRDefault="00567660"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Program</w:t>
            </w:r>
          </w:p>
        </w:tc>
      </w:tr>
      <w:tr w:rsidR="00567660" w:rsidRPr="00010BBE" w14:paraId="748C2EA7" w14:textId="77777777" w:rsidTr="00886E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91" w:type="dxa"/>
            <w:noWrap/>
            <w:hideMark/>
          </w:tcPr>
          <w:p w14:paraId="22F93524" w14:textId="77777777" w:rsidR="00567660" w:rsidRPr="00010BBE" w:rsidRDefault="00567660" w:rsidP="00D87636">
            <w:pPr>
              <w:rPr>
                <w:rFonts w:ascii="Century Gothic" w:hAnsi="Century Gothic"/>
                <w:bCs/>
                <w:szCs w:val="24"/>
              </w:rPr>
            </w:pPr>
            <w:r w:rsidRPr="00010BBE">
              <w:rPr>
                <w:rFonts w:ascii="Century Gothic" w:hAnsi="Century Gothic"/>
                <w:bCs/>
                <w:szCs w:val="24"/>
              </w:rPr>
              <w:t>GradeLevel</w:t>
            </w:r>
          </w:p>
        </w:tc>
        <w:tc>
          <w:tcPr>
            <w:tcW w:w="1197" w:type="dxa"/>
            <w:noWrap/>
            <w:hideMark/>
          </w:tcPr>
          <w:p w14:paraId="4D786A7D" w14:textId="77777777" w:rsidR="00567660" w:rsidRPr="00010BBE" w:rsidRDefault="00567660"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380" w:type="dxa"/>
            <w:noWrap/>
            <w:hideMark/>
          </w:tcPr>
          <w:p w14:paraId="1F9A1108" w14:textId="77777777" w:rsidR="00567660" w:rsidRPr="00010BBE" w:rsidRDefault="00567660"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Grade</w:t>
            </w:r>
          </w:p>
        </w:tc>
      </w:tr>
      <w:tr w:rsidR="00567660" w:rsidRPr="00010BBE" w14:paraId="38FB9DF4" w14:textId="77777777" w:rsidTr="00886E30">
        <w:trPr>
          <w:trHeight w:val="300"/>
        </w:trPr>
        <w:tc>
          <w:tcPr>
            <w:cnfStyle w:val="001000000000" w:firstRow="0" w:lastRow="0" w:firstColumn="1" w:lastColumn="0" w:oddVBand="0" w:evenVBand="0" w:oddHBand="0" w:evenHBand="0" w:firstRowFirstColumn="0" w:firstRowLastColumn="0" w:lastRowFirstColumn="0" w:lastRowLastColumn="0"/>
            <w:tcW w:w="2391" w:type="dxa"/>
            <w:noWrap/>
            <w:hideMark/>
          </w:tcPr>
          <w:p w14:paraId="40E6B933" w14:textId="77777777" w:rsidR="00567660" w:rsidRPr="00010BBE" w:rsidRDefault="00567660" w:rsidP="00D87636">
            <w:pPr>
              <w:rPr>
                <w:rFonts w:ascii="Century Gothic" w:hAnsi="Century Gothic"/>
                <w:bCs/>
                <w:szCs w:val="24"/>
              </w:rPr>
            </w:pPr>
            <w:r w:rsidRPr="00010BBE">
              <w:rPr>
                <w:rFonts w:ascii="Century Gothic" w:hAnsi="Century Gothic"/>
                <w:bCs/>
                <w:szCs w:val="24"/>
              </w:rPr>
              <w:t>Class</w:t>
            </w:r>
          </w:p>
        </w:tc>
        <w:tc>
          <w:tcPr>
            <w:tcW w:w="1197" w:type="dxa"/>
            <w:noWrap/>
            <w:hideMark/>
          </w:tcPr>
          <w:p w14:paraId="6E5BAF2B" w14:textId="77777777" w:rsidR="00567660" w:rsidRPr="00010BBE" w:rsidRDefault="00567660"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380" w:type="dxa"/>
            <w:noWrap/>
            <w:hideMark/>
          </w:tcPr>
          <w:p w14:paraId="4E5BF610" w14:textId="1BAC944C" w:rsidR="00567660" w:rsidRPr="00010BBE" w:rsidRDefault="00580DA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580DA6">
              <w:rPr>
                <w:rFonts w:ascii="Century Gothic" w:hAnsi="Century Gothic"/>
                <w:szCs w:val="24"/>
              </w:rPr>
              <w:t>Student's Homeroom</w:t>
            </w:r>
          </w:p>
        </w:tc>
      </w:tr>
      <w:tr w:rsidR="00913379" w:rsidRPr="00010BBE" w14:paraId="58AF3561" w14:textId="77777777" w:rsidTr="00886E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91" w:type="dxa"/>
            <w:noWrap/>
          </w:tcPr>
          <w:p w14:paraId="20BD5F0F" w14:textId="3BAFF7E0" w:rsidR="00913379" w:rsidRPr="00010BBE" w:rsidRDefault="00913379" w:rsidP="00D87636">
            <w:pPr>
              <w:rPr>
                <w:rFonts w:ascii="Century Gothic" w:hAnsi="Century Gothic"/>
                <w:szCs w:val="24"/>
              </w:rPr>
            </w:pPr>
            <w:r w:rsidRPr="00913379">
              <w:rPr>
                <w:rFonts w:ascii="Century Gothic" w:hAnsi="Century Gothic"/>
                <w:szCs w:val="24"/>
              </w:rPr>
              <w:t>Accommodation</w:t>
            </w:r>
            <w:r>
              <w:rPr>
                <w:rFonts w:ascii="Century Gothic" w:hAnsi="Century Gothic"/>
                <w:szCs w:val="24"/>
              </w:rPr>
              <w:t>*</w:t>
            </w:r>
          </w:p>
        </w:tc>
        <w:tc>
          <w:tcPr>
            <w:tcW w:w="1197" w:type="dxa"/>
            <w:noWrap/>
          </w:tcPr>
          <w:p w14:paraId="1BF479C0" w14:textId="15BF7E66" w:rsidR="00913379" w:rsidRPr="00010BBE" w:rsidRDefault="00913379"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380" w:type="dxa"/>
            <w:noWrap/>
          </w:tcPr>
          <w:p w14:paraId="0CEF702D" w14:textId="67E3C4CD" w:rsidR="00913379" w:rsidRPr="00580DA6" w:rsidRDefault="00913379"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913379">
              <w:rPr>
                <w:rFonts w:ascii="Century Gothic" w:hAnsi="Century Gothic"/>
                <w:szCs w:val="24"/>
              </w:rPr>
              <w:t>Student Accommodated</w:t>
            </w:r>
          </w:p>
        </w:tc>
      </w:tr>
      <w:tr w:rsidR="00567660" w:rsidRPr="00010BBE" w14:paraId="7AD069A4" w14:textId="77777777" w:rsidTr="00886E30">
        <w:trPr>
          <w:trHeight w:val="300"/>
        </w:trPr>
        <w:tc>
          <w:tcPr>
            <w:cnfStyle w:val="001000000000" w:firstRow="0" w:lastRow="0" w:firstColumn="1" w:lastColumn="0" w:oddVBand="0" w:evenVBand="0" w:oddHBand="0" w:evenHBand="0" w:firstRowFirstColumn="0" w:firstRowLastColumn="0" w:lastRowFirstColumn="0" w:lastRowLastColumn="0"/>
            <w:tcW w:w="2391" w:type="dxa"/>
            <w:noWrap/>
            <w:hideMark/>
          </w:tcPr>
          <w:p w14:paraId="162E983D" w14:textId="5A9BFBDA" w:rsidR="00567660" w:rsidRPr="00010BBE" w:rsidRDefault="00567660" w:rsidP="00D87636">
            <w:pPr>
              <w:rPr>
                <w:rFonts w:ascii="Century Gothic" w:hAnsi="Century Gothic"/>
                <w:bCs/>
                <w:szCs w:val="24"/>
              </w:rPr>
            </w:pPr>
            <w:r w:rsidRPr="00010BBE">
              <w:rPr>
                <w:rFonts w:ascii="Century Gothic" w:hAnsi="Century Gothic"/>
                <w:bCs/>
                <w:szCs w:val="24"/>
              </w:rPr>
              <w:t>mc1-mc50</w:t>
            </w:r>
            <w:r w:rsidR="00913379">
              <w:rPr>
                <w:rFonts w:ascii="Century Gothic" w:hAnsi="Century Gothic"/>
                <w:bCs/>
                <w:szCs w:val="24"/>
              </w:rPr>
              <w:t>**</w:t>
            </w:r>
          </w:p>
        </w:tc>
        <w:tc>
          <w:tcPr>
            <w:tcW w:w="1197" w:type="dxa"/>
            <w:noWrap/>
            <w:hideMark/>
          </w:tcPr>
          <w:p w14:paraId="14931E2D" w14:textId="77777777" w:rsidR="00567660" w:rsidRPr="00010BBE" w:rsidRDefault="00567660"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380" w:type="dxa"/>
            <w:noWrap/>
            <w:hideMark/>
          </w:tcPr>
          <w:p w14:paraId="6AF958CC" w14:textId="77777777" w:rsidR="00567660" w:rsidRPr="00010BBE" w:rsidRDefault="00567660"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multiple choice questions 1-50</w:t>
            </w:r>
          </w:p>
        </w:tc>
      </w:tr>
      <w:tr w:rsidR="00567660" w:rsidRPr="00010BBE" w14:paraId="65DF5738" w14:textId="77777777" w:rsidTr="00886E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91" w:type="dxa"/>
            <w:noWrap/>
            <w:hideMark/>
          </w:tcPr>
          <w:p w14:paraId="2871A932" w14:textId="7D769A1D" w:rsidR="00567660" w:rsidRPr="00010BBE" w:rsidRDefault="00567660" w:rsidP="00D87636">
            <w:pPr>
              <w:rPr>
                <w:rFonts w:ascii="Century Gothic" w:hAnsi="Century Gothic"/>
                <w:bCs/>
                <w:szCs w:val="24"/>
              </w:rPr>
            </w:pPr>
            <w:r w:rsidRPr="00010BBE">
              <w:rPr>
                <w:rFonts w:ascii="Century Gothic" w:hAnsi="Century Gothic"/>
                <w:bCs/>
                <w:szCs w:val="24"/>
              </w:rPr>
              <w:t>mctotal</w:t>
            </w:r>
            <w:r w:rsidR="00913379">
              <w:rPr>
                <w:rFonts w:ascii="Century Gothic" w:hAnsi="Century Gothic"/>
                <w:bCs/>
                <w:szCs w:val="24"/>
              </w:rPr>
              <w:t>**</w:t>
            </w:r>
          </w:p>
        </w:tc>
        <w:tc>
          <w:tcPr>
            <w:tcW w:w="1197" w:type="dxa"/>
            <w:noWrap/>
            <w:hideMark/>
          </w:tcPr>
          <w:p w14:paraId="2B74BD4E" w14:textId="77777777" w:rsidR="00567660" w:rsidRPr="00010BBE" w:rsidRDefault="00567660"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4380" w:type="dxa"/>
            <w:noWrap/>
            <w:hideMark/>
          </w:tcPr>
          <w:p w14:paraId="388F2085" w14:textId="5A39AAB0" w:rsidR="00567660" w:rsidRPr="00010BBE" w:rsidRDefault="00567660"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 xml:space="preserve">total number of correct </w:t>
            </w:r>
            <w:r w:rsidR="00C521D7" w:rsidRPr="00010BBE">
              <w:rPr>
                <w:rFonts w:ascii="Century Gothic" w:hAnsi="Century Gothic"/>
                <w:szCs w:val="24"/>
              </w:rPr>
              <w:t>multiple-choice</w:t>
            </w:r>
            <w:r w:rsidRPr="00010BBE">
              <w:rPr>
                <w:rFonts w:ascii="Century Gothic" w:hAnsi="Century Gothic"/>
                <w:szCs w:val="24"/>
              </w:rPr>
              <w:t xml:space="preserve"> question</w:t>
            </w:r>
          </w:p>
        </w:tc>
      </w:tr>
      <w:tr w:rsidR="00567660" w:rsidRPr="00010BBE" w14:paraId="2DA24DF6" w14:textId="77777777" w:rsidTr="00886E30">
        <w:trPr>
          <w:trHeight w:val="300"/>
        </w:trPr>
        <w:tc>
          <w:tcPr>
            <w:cnfStyle w:val="001000000000" w:firstRow="0" w:lastRow="0" w:firstColumn="1" w:lastColumn="0" w:oddVBand="0" w:evenVBand="0" w:oddHBand="0" w:evenHBand="0" w:firstRowFirstColumn="0" w:firstRowLastColumn="0" w:lastRowFirstColumn="0" w:lastRowLastColumn="0"/>
            <w:tcW w:w="2391" w:type="dxa"/>
            <w:noWrap/>
            <w:hideMark/>
          </w:tcPr>
          <w:p w14:paraId="4421F56E" w14:textId="05A865D8" w:rsidR="00567660" w:rsidRPr="00010BBE" w:rsidRDefault="00567660" w:rsidP="00D87636">
            <w:pPr>
              <w:rPr>
                <w:rFonts w:ascii="Century Gothic" w:hAnsi="Century Gothic"/>
                <w:bCs/>
                <w:szCs w:val="24"/>
              </w:rPr>
            </w:pPr>
            <w:r w:rsidRPr="00010BBE">
              <w:rPr>
                <w:rFonts w:ascii="Century Gothic" w:hAnsi="Century Gothic"/>
                <w:bCs/>
                <w:szCs w:val="24"/>
              </w:rPr>
              <w:t>readpc</w:t>
            </w:r>
            <w:r w:rsidR="00913379">
              <w:rPr>
                <w:rFonts w:ascii="Century Gothic" w:hAnsi="Century Gothic"/>
                <w:bCs/>
                <w:szCs w:val="24"/>
              </w:rPr>
              <w:t>**</w:t>
            </w:r>
          </w:p>
        </w:tc>
        <w:tc>
          <w:tcPr>
            <w:tcW w:w="1197" w:type="dxa"/>
            <w:noWrap/>
            <w:hideMark/>
          </w:tcPr>
          <w:p w14:paraId="65D160FD" w14:textId="77777777" w:rsidR="00567660" w:rsidRPr="00010BBE" w:rsidRDefault="00567660"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4380" w:type="dxa"/>
            <w:noWrap/>
            <w:hideMark/>
          </w:tcPr>
          <w:p w14:paraId="2C82B68F" w14:textId="77777777" w:rsidR="00567660" w:rsidRPr="00010BBE" w:rsidRDefault="00567660"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student's read score</w:t>
            </w:r>
          </w:p>
        </w:tc>
      </w:tr>
      <w:tr w:rsidR="00567660" w:rsidRPr="00010BBE" w14:paraId="0B52276D" w14:textId="77777777" w:rsidTr="00886E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91" w:type="dxa"/>
            <w:noWrap/>
            <w:hideMark/>
          </w:tcPr>
          <w:p w14:paraId="4695B12E" w14:textId="41880028" w:rsidR="00567660" w:rsidRPr="00010BBE" w:rsidRDefault="00567660" w:rsidP="00D87636">
            <w:pPr>
              <w:rPr>
                <w:rFonts w:ascii="Century Gothic" w:hAnsi="Century Gothic"/>
                <w:bCs/>
                <w:szCs w:val="24"/>
              </w:rPr>
            </w:pPr>
            <w:r w:rsidRPr="00010BBE">
              <w:rPr>
                <w:rFonts w:ascii="Century Gothic" w:hAnsi="Century Gothic"/>
                <w:bCs/>
                <w:szCs w:val="24"/>
              </w:rPr>
              <w:t>AchievementLevel</w:t>
            </w:r>
            <w:r w:rsidR="001138EF">
              <w:rPr>
                <w:rFonts w:ascii="Century Gothic" w:hAnsi="Century Gothic"/>
                <w:bCs/>
                <w:szCs w:val="24"/>
              </w:rPr>
              <w:t>**</w:t>
            </w:r>
          </w:p>
        </w:tc>
        <w:tc>
          <w:tcPr>
            <w:tcW w:w="1197" w:type="dxa"/>
            <w:noWrap/>
            <w:hideMark/>
          </w:tcPr>
          <w:p w14:paraId="77BB113E" w14:textId="77777777" w:rsidR="00567660" w:rsidRPr="00010BBE" w:rsidRDefault="00567660"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380" w:type="dxa"/>
            <w:noWrap/>
            <w:hideMark/>
          </w:tcPr>
          <w:p w14:paraId="5E916810" w14:textId="77777777" w:rsidR="00567660" w:rsidRPr="00010BBE" w:rsidRDefault="00567660"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student achievement level</w:t>
            </w:r>
          </w:p>
        </w:tc>
      </w:tr>
      <w:tr w:rsidR="00567660" w:rsidRPr="00010BBE" w14:paraId="4A25737E" w14:textId="77777777" w:rsidTr="00886E30">
        <w:trPr>
          <w:trHeight w:val="300"/>
        </w:trPr>
        <w:tc>
          <w:tcPr>
            <w:cnfStyle w:val="001000000000" w:firstRow="0" w:lastRow="0" w:firstColumn="1" w:lastColumn="0" w:oddVBand="0" w:evenVBand="0" w:oddHBand="0" w:evenHBand="0" w:firstRowFirstColumn="0" w:firstRowLastColumn="0" w:lastRowFirstColumn="0" w:lastRowLastColumn="0"/>
            <w:tcW w:w="2391" w:type="dxa"/>
            <w:noWrap/>
            <w:hideMark/>
          </w:tcPr>
          <w:p w14:paraId="69BF2C81" w14:textId="4A129B6E" w:rsidR="00567660" w:rsidRPr="00010BBE" w:rsidRDefault="00567660" w:rsidP="00D87636">
            <w:pPr>
              <w:rPr>
                <w:rFonts w:ascii="Century Gothic" w:hAnsi="Century Gothic"/>
                <w:bCs/>
                <w:szCs w:val="24"/>
              </w:rPr>
            </w:pPr>
            <w:r w:rsidRPr="00010BBE">
              <w:rPr>
                <w:rFonts w:ascii="Century Gothic" w:hAnsi="Century Gothic"/>
                <w:bCs/>
                <w:szCs w:val="24"/>
              </w:rPr>
              <w:t>Status</w:t>
            </w:r>
            <w:r w:rsidR="001138EF">
              <w:rPr>
                <w:rFonts w:ascii="Century Gothic" w:hAnsi="Century Gothic"/>
                <w:bCs/>
                <w:szCs w:val="24"/>
              </w:rPr>
              <w:t>**</w:t>
            </w:r>
          </w:p>
        </w:tc>
        <w:tc>
          <w:tcPr>
            <w:tcW w:w="1197" w:type="dxa"/>
            <w:noWrap/>
            <w:hideMark/>
          </w:tcPr>
          <w:p w14:paraId="661B3BA2" w14:textId="77777777" w:rsidR="00567660" w:rsidRPr="00010BBE" w:rsidRDefault="00567660"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380" w:type="dxa"/>
            <w:noWrap/>
            <w:hideMark/>
          </w:tcPr>
          <w:p w14:paraId="3DCBAFD6" w14:textId="77777777" w:rsidR="00567660" w:rsidRPr="00010BBE" w:rsidRDefault="00567660"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indicates if student completed assessment</w:t>
            </w:r>
          </w:p>
        </w:tc>
      </w:tr>
      <w:tr w:rsidR="00567660" w:rsidRPr="00010BBE" w14:paraId="7F0216BA" w14:textId="77777777" w:rsidTr="00886E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91" w:type="dxa"/>
            <w:noWrap/>
            <w:hideMark/>
          </w:tcPr>
          <w:p w14:paraId="19CC7EF2" w14:textId="77777777" w:rsidR="00567660" w:rsidRPr="00010BBE" w:rsidRDefault="00567660" w:rsidP="00D87636">
            <w:pPr>
              <w:rPr>
                <w:rFonts w:ascii="Century Gothic" w:hAnsi="Century Gothic"/>
                <w:bCs/>
                <w:szCs w:val="24"/>
              </w:rPr>
            </w:pPr>
            <w:r w:rsidRPr="00010BBE">
              <w:rPr>
                <w:rFonts w:ascii="Century Gothic" w:hAnsi="Century Gothic"/>
                <w:bCs/>
                <w:szCs w:val="24"/>
              </w:rPr>
              <w:t>InfoText</w:t>
            </w:r>
          </w:p>
        </w:tc>
        <w:tc>
          <w:tcPr>
            <w:tcW w:w="1197" w:type="dxa"/>
            <w:noWrap/>
            <w:hideMark/>
          </w:tcPr>
          <w:p w14:paraId="552EB90B" w14:textId="77777777" w:rsidR="00567660" w:rsidRPr="00010BBE" w:rsidRDefault="00567660"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4380" w:type="dxa"/>
            <w:noWrap/>
            <w:hideMark/>
          </w:tcPr>
          <w:p w14:paraId="7C7DBE7F" w14:textId="77777777" w:rsidR="00567660" w:rsidRPr="00010BBE" w:rsidRDefault="00567660"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information texts</w:t>
            </w:r>
          </w:p>
        </w:tc>
      </w:tr>
      <w:tr w:rsidR="00567660" w:rsidRPr="00010BBE" w14:paraId="1B17F826" w14:textId="77777777" w:rsidTr="00886E30">
        <w:trPr>
          <w:trHeight w:val="300"/>
        </w:trPr>
        <w:tc>
          <w:tcPr>
            <w:cnfStyle w:val="001000000000" w:firstRow="0" w:lastRow="0" w:firstColumn="1" w:lastColumn="0" w:oddVBand="0" w:evenVBand="0" w:oddHBand="0" w:evenHBand="0" w:firstRowFirstColumn="0" w:firstRowLastColumn="0" w:lastRowFirstColumn="0" w:lastRowLastColumn="0"/>
            <w:tcW w:w="2391" w:type="dxa"/>
            <w:noWrap/>
            <w:hideMark/>
          </w:tcPr>
          <w:p w14:paraId="0E2EE2DF" w14:textId="77777777" w:rsidR="00567660" w:rsidRPr="00010BBE" w:rsidRDefault="00567660" w:rsidP="00D87636">
            <w:pPr>
              <w:rPr>
                <w:rFonts w:ascii="Century Gothic" w:hAnsi="Century Gothic"/>
                <w:bCs/>
                <w:szCs w:val="24"/>
              </w:rPr>
            </w:pPr>
            <w:r w:rsidRPr="00010BBE">
              <w:rPr>
                <w:rFonts w:ascii="Century Gothic" w:hAnsi="Century Gothic"/>
                <w:bCs/>
                <w:szCs w:val="24"/>
              </w:rPr>
              <w:t>LitText</w:t>
            </w:r>
          </w:p>
        </w:tc>
        <w:tc>
          <w:tcPr>
            <w:tcW w:w="1197" w:type="dxa"/>
            <w:noWrap/>
            <w:hideMark/>
          </w:tcPr>
          <w:p w14:paraId="37C23DE2" w14:textId="77777777" w:rsidR="00567660" w:rsidRPr="00010BBE" w:rsidRDefault="00567660"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4380" w:type="dxa"/>
            <w:noWrap/>
            <w:hideMark/>
          </w:tcPr>
          <w:p w14:paraId="31CCDBC6" w14:textId="77777777" w:rsidR="00567660" w:rsidRPr="00010BBE" w:rsidRDefault="00567660"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literary texts</w:t>
            </w:r>
          </w:p>
        </w:tc>
      </w:tr>
      <w:tr w:rsidR="00567660" w:rsidRPr="00010BBE" w14:paraId="7E773312" w14:textId="77777777" w:rsidTr="00886E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91" w:type="dxa"/>
            <w:noWrap/>
            <w:hideMark/>
          </w:tcPr>
          <w:p w14:paraId="01978CA5" w14:textId="77777777" w:rsidR="00567660" w:rsidRPr="00010BBE" w:rsidRDefault="00567660" w:rsidP="00D87636">
            <w:pPr>
              <w:rPr>
                <w:rFonts w:ascii="Century Gothic" w:hAnsi="Century Gothic"/>
                <w:bCs/>
                <w:szCs w:val="24"/>
              </w:rPr>
            </w:pPr>
            <w:r w:rsidRPr="00010BBE">
              <w:rPr>
                <w:rFonts w:ascii="Century Gothic" w:hAnsi="Century Gothic"/>
                <w:bCs/>
                <w:szCs w:val="24"/>
              </w:rPr>
              <w:t>Literal</w:t>
            </w:r>
          </w:p>
        </w:tc>
        <w:tc>
          <w:tcPr>
            <w:tcW w:w="1197" w:type="dxa"/>
            <w:noWrap/>
            <w:hideMark/>
          </w:tcPr>
          <w:p w14:paraId="2DFB4A51" w14:textId="77777777" w:rsidR="00567660" w:rsidRPr="00010BBE" w:rsidRDefault="00567660"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4380" w:type="dxa"/>
            <w:noWrap/>
            <w:hideMark/>
          </w:tcPr>
          <w:p w14:paraId="1C5EDDFF" w14:textId="77777777" w:rsidR="00567660" w:rsidRPr="00010BBE" w:rsidRDefault="00567660"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literary response question</w:t>
            </w:r>
          </w:p>
        </w:tc>
      </w:tr>
      <w:tr w:rsidR="00567660" w:rsidRPr="00010BBE" w14:paraId="33287DA3" w14:textId="77777777" w:rsidTr="00886E30">
        <w:trPr>
          <w:trHeight w:val="300"/>
        </w:trPr>
        <w:tc>
          <w:tcPr>
            <w:cnfStyle w:val="001000000000" w:firstRow="0" w:lastRow="0" w:firstColumn="1" w:lastColumn="0" w:oddVBand="0" w:evenVBand="0" w:oddHBand="0" w:evenHBand="0" w:firstRowFirstColumn="0" w:firstRowLastColumn="0" w:lastRowFirstColumn="0" w:lastRowLastColumn="0"/>
            <w:tcW w:w="2391" w:type="dxa"/>
            <w:noWrap/>
            <w:hideMark/>
          </w:tcPr>
          <w:p w14:paraId="3DEF4146" w14:textId="77777777" w:rsidR="00567660" w:rsidRPr="00010BBE" w:rsidRDefault="00567660" w:rsidP="00D87636">
            <w:pPr>
              <w:rPr>
                <w:rFonts w:ascii="Century Gothic" w:hAnsi="Century Gothic"/>
                <w:bCs/>
                <w:szCs w:val="24"/>
              </w:rPr>
            </w:pPr>
            <w:r w:rsidRPr="00010BBE">
              <w:rPr>
                <w:rFonts w:ascii="Century Gothic" w:hAnsi="Century Gothic"/>
                <w:bCs/>
                <w:szCs w:val="24"/>
              </w:rPr>
              <w:t>InferInter</w:t>
            </w:r>
          </w:p>
        </w:tc>
        <w:tc>
          <w:tcPr>
            <w:tcW w:w="1197" w:type="dxa"/>
            <w:noWrap/>
            <w:hideMark/>
          </w:tcPr>
          <w:p w14:paraId="1EA7E2BD" w14:textId="77777777" w:rsidR="00567660" w:rsidRPr="00010BBE" w:rsidRDefault="00567660"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4380" w:type="dxa"/>
            <w:noWrap/>
            <w:hideMark/>
          </w:tcPr>
          <w:p w14:paraId="29B22B01" w14:textId="77777777" w:rsidR="00567660" w:rsidRPr="00010BBE" w:rsidRDefault="00567660"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inferential/interpretive response questions</w:t>
            </w:r>
          </w:p>
        </w:tc>
      </w:tr>
      <w:tr w:rsidR="00567660" w:rsidRPr="00010BBE" w14:paraId="03934ED8" w14:textId="77777777" w:rsidTr="00886E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91" w:type="dxa"/>
            <w:noWrap/>
            <w:hideMark/>
          </w:tcPr>
          <w:p w14:paraId="33689980" w14:textId="77777777" w:rsidR="00567660" w:rsidRPr="00010BBE" w:rsidRDefault="00567660" w:rsidP="00D87636">
            <w:pPr>
              <w:rPr>
                <w:rFonts w:ascii="Century Gothic" w:hAnsi="Century Gothic"/>
                <w:bCs/>
                <w:szCs w:val="24"/>
              </w:rPr>
            </w:pPr>
            <w:r w:rsidRPr="00010BBE">
              <w:rPr>
                <w:rFonts w:ascii="Century Gothic" w:hAnsi="Century Gothic"/>
                <w:bCs/>
                <w:szCs w:val="24"/>
              </w:rPr>
              <w:t>PersCritEval</w:t>
            </w:r>
          </w:p>
        </w:tc>
        <w:tc>
          <w:tcPr>
            <w:tcW w:w="1197" w:type="dxa"/>
            <w:noWrap/>
            <w:hideMark/>
          </w:tcPr>
          <w:p w14:paraId="4ED5A1AF" w14:textId="77777777" w:rsidR="00567660" w:rsidRPr="00010BBE" w:rsidRDefault="00567660"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4380" w:type="dxa"/>
            <w:noWrap/>
            <w:hideMark/>
          </w:tcPr>
          <w:p w14:paraId="74A89CC6" w14:textId="77777777" w:rsidR="00567660" w:rsidRPr="00010BBE" w:rsidRDefault="00567660"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personal/critical/evaluative response questions</w:t>
            </w:r>
          </w:p>
        </w:tc>
      </w:tr>
      <w:tr w:rsidR="00567660" w:rsidRPr="00010BBE" w14:paraId="4695172B" w14:textId="77777777" w:rsidTr="00886E30">
        <w:trPr>
          <w:trHeight w:val="300"/>
        </w:trPr>
        <w:tc>
          <w:tcPr>
            <w:cnfStyle w:val="001000000000" w:firstRow="0" w:lastRow="0" w:firstColumn="1" w:lastColumn="0" w:oddVBand="0" w:evenVBand="0" w:oddHBand="0" w:evenHBand="0" w:firstRowFirstColumn="0" w:firstRowLastColumn="0" w:lastRowFirstColumn="0" w:lastRowLastColumn="0"/>
            <w:tcW w:w="2391" w:type="dxa"/>
            <w:noWrap/>
            <w:hideMark/>
          </w:tcPr>
          <w:p w14:paraId="5FB4D352" w14:textId="0EA8EBC1" w:rsidR="00567660" w:rsidRPr="00010BBE" w:rsidRDefault="00567660" w:rsidP="00D87636">
            <w:pPr>
              <w:rPr>
                <w:rFonts w:ascii="Century Gothic" w:hAnsi="Century Gothic"/>
                <w:bCs/>
                <w:szCs w:val="24"/>
              </w:rPr>
            </w:pPr>
            <w:r w:rsidRPr="00010BBE">
              <w:rPr>
                <w:rFonts w:ascii="Century Gothic" w:hAnsi="Century Gothic"/>
                <w:bCs/>
                <w:szCs w:val="24"/>
              </w:rPr>
              <w:t>THETA</w:t>
            </w:r>
            <w:r w:rsidR="001138EF">
              <w:rPr>
                <w:rFonts w:ascii="Century Gothic" w:hAnsi="Century Gothic"/>
                <w:bCs/>
                <w:szCs w:val="24"/>
              </w:rPr>
              <w:t>**</w:t>
            </w:r>
          </w:p>
        </w:tc>
        <w:tc>
          <w:tcPr>
            <w:tcW w:w="1197" w:type="dxa"/>
            <w:noWrap/>
            <w:hideMark/>
          </w:tcPr>
          <w:p w14:paraId="371BDD36" w14:textId="77777777" w:rsidR="00567660" w:rsidRPr="00010BBE" w:rsidRDefault="00567660"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4380" w:type="dxa"/>
            <w:noWrap/>
            <w:hideMark/>
          </w:tcPr>
          <w:p w14:paraId="43023416" w14:textId="77777777" w:rsidR="00567660" w:rsidRPr="00010BBE" w:rsidRDefault="00567660"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Student Ability Level</w:t>
            </w:r>
          </w:p>
        </w:tc>
      </w:tr>
      <w:tr w:rsidR="00567660" w:rsidRPr="00010BBE" w14:paraId="6FEBC86C" w14:textId="77777777" w:rsidTr="00886E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91" w:type="dxa"/>
            <w:noWrap/>
            <w:hideMark/>
          </w:tcPr>
          <w:p w14:paraId="60A6AB07" w14:textId="77777777" w:rsidR="00567660" w:rsidRPr="00010BBE" w:rsidRDefault="00567660" w:rsidP="00D87636">
            <w:pPr>
              <w:rPr>
                <w:rFonts w:ascii="Century Gothic" w:hAnsi="Century Gothic"/>
                <w:bCs/>
                <w:szCs w:val="24"/>
              </w:rPr>
            </w:pPr>
            <w:r w:rsidRPr="00010BBE">
              <w:rPr>
                <w:rFonts w:ascii="Century Gothic" w:hAnsi="Century Gothic"/>
                <w:bCs/>
                <w:szCs w:val="24"/>
              </w:rPr>
              <w:t>TrueScore</w:t>
            </w:r>
          </w:p>
        </w:tc>
        <w:tc>
          <w:tcPr>
            <w:tcW w:w="1197" w:type="dxa"/>
            <w:noWrap/>
            <w:hideMark/>
          </w:tcPr>
          <w:p w14:paraId="74FC26A6" w14:textId="77777777" w:rsidR="00567660" w:rsidRPr="00010BBE" w:rsidRDefault="00567660"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4380" w:type="dxa"/>
            <w:noWrap/>
            <w:hideMark/>
          </w:tcPr>
          <w:p w14:paraId="086398DB" w14:textId="77777777" w:rsidR="00567660" w:rsidRPr="00010BBE" w:rsidRDefault="00567660"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True Score</w:t>
            </w:r>
          </w:p>
        </w:tc>
      </w:tr>
      <w:tr w:rsidR="00567660" w:rsidRPr="00010BBE" w14:paraId="2284F611" w14:textId="77777777" w:rsidTr="00886E30">
        <w:trPr>
          <w:trHeight w:val="300"/>
        </w:trPr>
        <w:tc>
          <w:tcPr>
            <w:cnfStyle w:val="001000000000" w:firstRow="0" w:lastRow="0" w:firstColumn="1" w:lastColumn="0" w:oddVBand="0" w:evenVBand="0" w:oddHBand="0" w:evenHBand="0" w:firstRowFirstColumn="0" w:firstRowLastColumn="0" w:lastRowFirstColumn="0" w:lastRowLastColumn="0"/>
            <w:tcW w:w="2391" w:type="dxa"/>
            <w:noWrap/>
            <w:hideMark/>
          </w:tcPr>
          <w:p w14:paraId="4374C049" w14:textId="77777777" w:rsidR="00567660" w:rsidRPr="00010BBE" w:rsidRDefault="00567660" w:rsidP="00D87636">
            <w:pPr>
              <w:rPr>
                <w:rFonts w:ascii="Century Gothic" w:hAnsi="Century Gothic"/>
                <w:bCs/>
                <w:szCs w:val="24"/>
              </w:rPr>
            </w:pPr>
            <w:r w:rsidRPr="00010BBE">
              <w:rPr>
                <w:rFonts w:ascii="Century Gothic" w:hAnsi="Century Gothic"/>
                <w:bCs/>
                <w:szCs w:val="24"/>
              </w:rPr>
              <w:t>IRT_LEVELS</w:t>
            </w:r>
          </w:p>
        </w:tc>
        <w:tc>
          <w:tcPr>
            <w:tcW w:w="1197" w:type="dxa"/>
            <w:noWrap/>
            <w:hideMark/>
          </w:tcPr>
          <w:p w14:paraId="71017D78" w14:textId="77777777" w:rsidR="00567660" w:rsidRPr="00010BBE" w:rsidRDefault="00567660"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4380" w:type="dxa"/>
            <w:noWrap/>
            <w:hideMark/>
          </w:tcPr>
          <w:p w14:paraId="61375356" w14:textId="77777777" w:rsidR="00567660" w:rsidRPr="00010BBE" w:rsidRDefault="00567660"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IRT Levels</w:t>
            </w:r>
          </w:p>
        </w:tc>
      </w:tr>
    </w:tbl>
    <w:p w14:paraId="754F1AC3" w14:textId="364AEEFA" w:rsidR="00567660" w:rsidRDefault="00567660" w:rsidP="00567660">
      <w:pPr>
        <w:rPr>
          <w:rFonts w:ascii="Century Gothic" w:hAnsi="Century Gothic"/>
          <w:szCs w:val="24"/>
        </w:rPr>
      </w:pPr>
      <w:r w:rsidRPr="00010BBE">
        <w:rPr>
          <w:rFonts w:ascii="Century Gothic" w:hAnsi="Century Gothic"/>
          <w:szCs w:val="24"/>
        </w:rPr>
        <w:fldChar w:fldCharType="end"/>
      </w:r>
      <w:r w:rsidR="00913379">
        <w:rPr>
          <w:rFonts w:ascii="Century Gothic" w:hAnsi="Century Gothic"/>
          <w:szCs w:val="24"/>
        </w:rPr>
        <w:t>*Only for school year 2020-2021</w:t>
      </w:r>
    </w:p>
    <w:p w14:paraId="73BEAB02" w14:textId="1FF07E17" w:rsidR="00913379" w:rsidRPr="00010BBE" w:rsidRDefault="00913379" w:rsidP="00567660">
      <w:pPr>
        <w:rPr>
          <w:rFonts w:ascii="Century Gothic" w:hAnsi="Century Gothic"/>
          <w:szCs w:val="24"/>
        </w:rPr>
      </w:pPr>
      <w:r>
        <w:rPr>
          <w:rFonts w:ascii="Century Gothic" w:hAnsi="Century Gothic"/>
          <w:szCs w:val="24"/>
        </w:rPr>
        <w:t>**Only for school year 2018-2019</w:t>
      </w:r>
    </w:p>
    <w:p w14:paraId="71A32E0A" w14:textId="77777777" w:rsidR="007708E6" w:rsidRPr="00010BBE" w:rsidRDefault="007708E6" w:rsidP="007708E6">
      <w:pPr>
        <w:pStyle w:val="Heading2"/>
        <w:rPr>
          <w:rFonts w:ascii="Century Gothic" w:hAnsi="Century Gothic"/>
          <w:sz w:val="24"/>
          <w:szCs w:val="24"/>
        </w:rPr>
      </w:pPr>
      <w:bookmarkStart w:id="89" w:name="_Toc221098165"/>
      <w:r w:rsidRPr="00010BBE">
        <w:rPr>
          <w:rFonts w:ascii="Century Gothic" w:hAnsi="Century Gothic"/>
          <w:sz w:val="24"/>
          <w:szCs w:val="24"/>
        </w:rPr>
        <w:t>Grade 10</w:t>
      </w:r>
      <w:bookmarkEnd w:id="89"/>
    </w:p>
    <w:p w14:paraId="2CD5AD7B" w14:textId="77777777" w:rsidR="007708E6" w:rsidRPr="00010BBE" w:rsidRDefault="007708E6" w:rsidP="007708E6">
      <w:pPr>
        <w:pStyle w:val="Heading3"/>
        <w:rPr>
          <w:rFonts w:ascii="Century Gothic" w:hAnsi="Century Gothic"/>
        </w:rPr>
      </w:pPr>
      <w:bookmarkStart w:id="90" w:name="_Toc221098166"/>
      <w:r w:rsidRPr="00010BBE">
        <w:rPr>
          <w:rFonts w:ascii="Century Gothic" w:hAnsi="Century Gothic"/>
        </w:rPr>
        <w:t>Date range:</w:t>
      </w:r>
      <w:bookmarkEnd w:id="90"/>
    </w:p>
    <w:p w14:paraId="1C6D21D3" w14:textId="77777777" w:rsidR="007708E6" w:rsidRPr="00010BBE" w:rsidRDefault="007708E6" w:rsidP="007708E6">
      <w:pPr>
        <w:rPr>
          <w:rFonts w:ascii="Century Gothic" w:hAnsi="Century Gothic"/>
          <w:szCs w:val="24"/>
        </w:rPr>
      </w:pPr>
      <w:r w:rsidRPr="00010BBE">
        <w:rPr>
          <w:rFonts w:ascii="Century Gothic" w:hAnsi="Century Gothic"/>
          <w:szCs w:val="24"/>
        </w:rPr>
        <w:t>School year</w:t>
      </w:r>
    </w:p>
    <w:p w14:paraId="21B762D6" w14:textId="77777777" w:rsidR="007708E6" w:rsidRPr="00010BBE" w:rsidRDefault="007708E6" w:rsidP="007708E6">
      <w:pPr>
        <w:pStyle w:val="ListParagraph"/>
        <w:numPr>
          <w:ilvl w:val="0"/>
          <w:numId w:val="36"/>
        </w:numPr>
        <w:rPr>
          <w:rFonts w:ascii="Century Gothic" w:hAnsi="Century Gothic"/>
          <w:szCs w:val="24"/>
        </w:rPr>
      </w:pPr>
      <w:r w:rsidRPr="00010BBE">
        <w:rPr>
          <w:rFonts w:ascii="Century Gothic" w:hAnsi="Century Gothic"/>
          <w:szCs w:val="24"/>
        </w:rPr>
        <w:t>2017-2018</w:t>
      </w:r>
    </w:p>
    <w:p w14:paraId="2389A0C5" w14:textId="39093A53" w:rsidR="004A7161" w:rsidRPr="00010BBE" w:rsidRDefault="007708E6" w:rsidP="00EA30F6">
      <w:pPr>
        <w:pStyle w:val="ListParagraph"/>
        <w:numPr>
          <w:ilvl w:val="0"/>
          <w:numId w:val="36"/>
        </w:numPr>
        <w:rPr>
          <w:rFonts w:ascii="Century Gothic" w:hAnsi="Century Gothic"/>
          <w:szCs w:val="24"/>
        </w:rPr>
      </w:pPr>
      <w:r w:rsidRPr="00010BBE">
        <w:rPr>
          <w:rFonts w:ascii="Century Gothic" w:hAnsi="Century Gothic"/>
          <w:szCs w:val="24"/>
        </w:rPr>
        <w:t>2018-2019</w:t>
      </w:r>
    </w:p>
    <w:p w14:paraId="43AF71AF" w14:textId="77777777" w:rsidR="007708E6" w:rsidRPr="00010BBE" w:rsidRDefault="007708E6" w:rsidP="007708E6">
      <w:pPr>
        <w:pStyle w:val="Heading3"/>
        <w:rPr>
          <w:rFonts w:ascii="Century Gothic" w:hAnsi="Century Gothic"/>
        </w:rPr>
      </w:pPr>
      <w:bookmarkStart w:id="91" w:name="_Toc221098167"/>
      <w:r w:rsidRPr="00010BBE">
        <w:rPr>
          <w:rFonts w:ascii="Century Gothic" w:hAnsi="Century Gothic"/>
        </w:rPr>
        <w:t>Available datasets</w:t>
      </w:r>
      <w:bookmarkEnd w:id="91"/>
    </w:p>
    <w:tbl>
      <w:tblPr>
        <w:tblStyle w:val="PlainTable1"/>
        <w:tblW w:w="0" w:type="auto"/>
        <w:tblLook w:val="04A0" w:firstRow="1" w:lastRow="0" w:firstColumn="1" w:lastColumn="0" w:noHBand="0" w:noVBand="1"/>
      </w:tblPr>
      <w:tblGrid>
        <w:gridCol w:w="788"/>
        <w:gridCol w:w="3790"/>
        <w:gridCol w:w="1648"/>
        <w:gridCol w:w="3124"/>
      </w:tblGrid>
      <w:tr w:rsidR="007708E6" w:rsidRPr="00010BBE" w14:paraId="6A95A0D2" w14:textId="77777777" w:rsidTr="00C502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 w:type="dxa"/>
          </w:tcPr>
          <w:p w14:paraId="3CA92EF3" w14:textId="0BEE8F41" w:rsidR="007708E6" w:rsidRPr="00010BBE" w:rsidRDefault="007708E6" w:rsidP="00D87636">
            <w:pPr>
              <w:rPr>
                <w:rFonts w:ascii="Century Gothic" w:hAnsi="Century Gothic"/>
                <w:szCs w:val="24"/>
              </w:rPr>
            </w:pPr>
          </w:p>
        </w:tc>
        <w:tc>
          <w:tcPr>
            <w:tcW w:w="3790" w:type="dxa"/>
          </w:tcPr>
          <w:p w14:paraId="417AFB17" w14:textId="77777777" w:rsidR="007708E6" w:rsidRPr="00010BBE" w:rsidRDefault="007708E6" w:rsidP="00D87636">
            <w:pP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Dataset name</w:t>
            </w:r>
          </w:p>
        </w:tc>
        <w:tc>
          <w:tcPr>
            <w:tcW w:w="1648" w:type="dxa"/>
          </w:tcPr>
          <w:p w14:paraId="25FF80E4" w14:textId="77777777" w:rsidR="007708E6" w:rsidRPr="00010BBE" w:rsidRDefault="007708E6" w:rsidP="00D87636">
            <w:pP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Coverage school year</w:t>
            </w:r>
          </w:p>
        </w:tc>
        <w:tc>
          <w:tcPr>
            <w:tcW w:w="3124" w:type="dxa"/>
          </w:tcPr>
          <w:p w14:paraId="56007502" w14:textId="77777777" w:rsidR="007708E6" w:rsidRPr="00010BBE" w:rsidRDefault="007708E6" w:rsidP="00D87636">
            <w:pPr>
              <w:cnfStyle w:val="100000000000" w:firstRow="1"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School subject(s) in the assessment</w:t>
            </w:r>
          </w:p>
        </w:tc>
      </w:tr>
      <w:tr w:rsidR="007708E6" w:rsidRPr="00010BBE" w14:paraId="32910CAA" w14:textId="77777777" w:rsidTr="00C50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 w:type="dxa"/>
          </w:tcPr>
          <w:p w14:paraId="094782FE" w14:textId="77777777" w:rsidR="007708E6" w:rsidRPr="00010BBE" w:rsidRDefault="007708E6" w:rsidP="00D87636">
            <w:pPr>
              <w:rPr>
                <w:rFonts w:ascii="Century Gothic" w:hAnsi="Century Gothic"/>
                <w:szCs w:val="24"/>
              </w:rPr>
            </w:pPr>
            <w:r w:rsidRPr="00010BBE">
              <w:rPr>
                <w:rFonts w:ascii="Century Gothic" w:hAnsi="Century Gothic"/>
                <w:szCs w:val="24"/>
              </w:rPr>
              <w:t>1</w:t>
            </w:r>
          </w:p>
        </w:tc>
        <w:tc>
          <w:tcPr>
            <w:tcW w:w="3790" w:type="dxa"/>
          </w:tcPr>
          <w:p w14:paraId="1778F091"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gr10_1718read_fin</w:t>
            </w:r>
          </w:p>
        </w:tc>
        <w:tc>
          <w:tcPr>
            <w:tcW w:w="1648" w:type="dxa"/>
          </w:tcPr>
          <w:p w14:paraId="15B19730"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2017-2018</w:t>
            </w:r>
          </w:p>
        </w:tc>
        <w:tc>
          <w:tcPr>
            <w:tcW w:w="3124" w:type="dxa"/>
          </w:tcPr>
          <w:p w14:paraId="5901BBDE" w14:textId="29686A2D" w:rsidR="007708E6" w:rsidRPr="00010BBE" w:rsidRDefault="00CA6CEC"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English Reading</w:t>
            </w:r>
          </w:p>
        </w:tc>
      </w:tr>
      <w:tr w:rsidR="007708E6" w:rsidRPr="00010BBE" w14:paraId="00D62A0C" w14:textId="77777777" w:rsidTr="00C50275">
        <w:tc>
          <w:tcPr>
            <w:cnfStyle w:val="001000000000" w:firstRow="0" w:lastRow="0" w:firstColumn="1" w:lastColumn="0" w:oddVBand="0" w:evenVBand="0" w:oddHBand="0" w:evenHBand="0" w:firstRowFirstColumn="0" w:firstRowLastColumn="0" w:lastRowFirstColumn="0" w:lastRowLastColumn="0"/>
            <w:tcW w:w="788" w:type="dxa"/>
          </w:tcPr>
          <w:p w14:paraId="019FA782" w14:textId="77777777" w:rsidR="007708E6" w:rsidRPr="00010BBE" w:rsidRDefault="007708E6" w:rsidP="00D87636">
            <w:pPr>
              <w:rPr>
                <w:rFonts w:ascii="Century Gothic" w:hAnsi="Century Gothic"/>
                <w:szCs w:val="24"/>
              </w:rPr>
            </w:pPr>
            <w:r w:rsidRPr="00010BBE">
              <w:rPr>
                <w:rFonts w:ascii="Century Gothic" w:hAnsi="Century Gothic"/>
                <w:szCs w:val="24"/>
              </w:rPr>
              <w:t>2</w:t>
            </w:r>
          </w:p>
        </w:tc>
        <w:tc>
          <w:tcPr>
            <w:tcW w:w="3790" w:type="dxa"/>
          </w:tcPr>
          <w:p w14:paraId="64E9E038"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gr10_1718mathsci_fin</w:t>
            </w:r>
          </w:p>
        </w:tc>
        <w:tc>
          <w:tcPr>
            <w:tcW w:w="1648" w:type="dxa"/>
          </w:tcPr>
          <w:p w14:paraId="7B4BB4CF"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2017-2018</w:t>
            </w:r>
          </w:p>
        </w:tc>
        <w:tc>
          <w:tcPr>
            <w:tcW w:w="3124" w:type="dxa"/>
          </w:tcPr>
          <w:p w14:paraId="3E2A5E30" w14:textId="77777777" w:rsidR="00D17343" w:rsidRPr="00010BBE" w:rsidRDefault="00B62D94" w:rsidP="00D17343">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Math</w:t>
            </w:r>
            <w:r w:rsidR="00D17343" w:rsidRPr="00010BBE">
              <w:rPr>
                <w:rFonts w:ascii="Century Gothic" w:hAnsi="Century Gothic"/>
                <w:szCs w:val="24"/>
              </w:rPr>
              <w:t>ematics,</w:t>
            </w:r>
          </w:p>
          <w:p w14:paraId="22646728" w14:textId="7BF341A5" w:rsidR="007708E6" w:rsidRPr="00010BBE" w:rsidRDefault="00B62D94" w:rsidP="00D17343">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Science</w:t>
            </w:r>
          </w:p>
        </w:tc>
      </w:tr>
      <w:tr w:rsidR="007708E6" w:rsidRPr="00010BBE" w14:paraId="6EF83FD4" w14:textId="77777777" w:rsidTr="00C50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 w:type="dxa"/>
          </w:tcPr>
          <w:p w14:paraId="3317D0E6" w14:textId="77777777" w:rsidR="007708E6" w:rsidRPr="00010BBE" w:rsidRDefault="007708E6" w:rsidP="00D87636">
            <w:pPr>
              <w:rPr>
                <w:rFonts w:ascii="Century Gothic" w:hAnsi="Century Gothic"/>
                <w:szCs w:val="24"/>
              </w:rPr>
            </w:pPr>
            <w:r w:rsidRPr="00010BBE">
              <w:rPr>
                <w:rFonts w:ascii="Century Gothic" w:hAnsi="Century Gothic"/>
                <w:szCs w:val="24"/>
              </w:rPr>
              <w:t>3</w:t>
            </w:r>
          </w:p>
        </w:tc>
        <w:tc>
          <w:tcPr>
            <w:tcW w:w="3790" w:type="dxa"/>
          </w:tcPr>
          <w:p w14:paraId="33B5C66C"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gr10_1819_fin</w:t>
            </w:r>
          </w:p>
        </w:tc>
        <w:tc>
          <w:tcPr>
            <w:tcW w:w="1648" w:type="dxa"/>
          </w:tcPr>
          <w:p w14:paraId="5F89EB6C"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2018-2019</w:t>
            </w:r>
          </w:p>
        </w:tc>
        <w:tc>
          <w:tcPr>
            <w:tcW w:w="3124" w:type="dxa"/>
          </w:tcPr>
          <w:p w14:paraId="28ACF7A8" w14:textId="77777777" w:rsidR="00D17343" w:rsidRPr="00010BBE" w:rsidRDefault="00D17343" w:rsidP="00D17343">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English Reading,</w:t>
            </w:r>
          </w:p>
          <w:p w14:paraId="2E8A100D" w14:textId="77777777" w:rsidR="00D17343" w:rsidRPr="00010BBE" w:rsidRDefault="00BD4DE8" w:rsidP="00D17343">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Math</w:t>
            </w:r>
            <w:r w:rsidR="00D17343" w:rsidRPr="00010BBE">
              <w:rPr>
                <w:rFonts w:ascii="Century Gothic" w:hAnsi="Century Gothic"/>
                <w:szCs w:val="24"/>
              </w:rPr>
              <w:t>ematics,</w:t>
            </w:r>
          </w:p>
          <w:p w14:paraId="491969AF" w14:textId="3D52DA36" w:rsidR="007708E6" w:rsidRPr="00010BBE" w:rsidRDefault="00BD4DE8" w:rsidP="00D17343">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Science</w:t>
            </w:r>
          </w:p>
        </w:tc>
      </w:tr>
    </w:tbl>
    <w:p w14:paraId="1331AF9D" w14:textId="77777777" w:rsidR="007708E6" w:rsidRPr="00010BBE" w:rsidRDefault="007708E6" w:rsidP="007708E6">
      <w:pPr>
        <w:rPr>
          <w:rFonts w:ascii="Century Gothic" w:hAnsi="Century Gothic"/>
          <w:szCs w:val="24"/>
        </w:rPr>
      </w:pPr>
    </w:p>
    <w:p w14:paraId="742AC9D6" w14:textId="77777777" w:rsidR="007708E6" w:rsidRPr="00010BBE" w:rsidRDefault="007708E6" w:rsidP="00DE63E2">
      <w:pPr>
        <w:pStyle w:val="Heading3"/>
        <w:rPr>
          <w:rFonts w:ascii="Century Gothic" w:hAnsi="Century Gothic"/>
        </w:rPr>
      </w:pPr>
      <w:bookmarkStart w:id="92" w:name="_Toc221098168"/>
      <w:r w:rsidRPr="00010BBE">
        <w:rPr>
          <w:rFonts w:ascii="Century Gothic" w:hAnsi="Century Gothic"/>
        </w:rPr>
        <w:lastRenderedPageBreak/>
        <w:t>School year 2017-2018</w:t>
      </w:r>
      <w:bookmarkEnd w:id="92"/>
    </w:p>
    <w:p w14:paraId="288E129A" w14:textId="77777777" w:rsidR="007708E6" w:rsidRPr="00010BBE" w:rsidRDefault="007708E6" w:rsidP="00DE63E2">
      <w:pPr>
        <w:pStyle w:val="Heading4"/>
        <w:rPr>
          <w:rFonts w:ascii="Century Gothic" w:hAnsi="Century Gothic"/>
          <w:szCs w:val="24"/>
        </w:rPr>
      </w:pPr>
      <w:bookmarkStart w:id="93" w:name="_Toc208304815"/>
      <w:r w:rsidRPr="00010BBE">
        <w:rPr>
          <w:rFonts w:ascii="Century Gothic" w:hAnsi="Century Gothic"/>
          <w:szCs w:val="24"/>
        </w:rPr>
        <w:t>Grade 10 French Immersion Reading Assessment</w:t>
      </w:r>
      <w:bookmarkEnd w:id="93"/>
    </w:p>
    <w:p w14:paraId="70F21D17" w14:textId="6A076FCF" w:rsidR="007708E6" w:rsidRDefault="00F43A6A" w:rsidP="00F43A6A">
      <w:pPr>
        <w:rPr>
          <w:rFonts w:ascii="Century Gothic" w:hAnsi="Century Gothic"/>
          <w:szCs w:val="24"/>
        </w:rPr>
      </w:pPr>
      <w:r w:rsidRPr="00F43A6A">
        <w:rPr>
          <w:rFonts w:ascii="Century Gothic" w:hAnsi="Century Gothic"/>
          <w:szCs w:val="24"/>
        </w:rPr>
        <w:t>The dataset includes results exclusively from Grade 10 French Immersion students who completed the Grade 10 French Immersion Reading Assessment. English Prime students are not eligible to participate in this assessment. Within the dataset, the Program variable assumes values of 3 or 4, representing students enrolled in Early French Immersion (Grade 3 entry) and Late French Immersion (Grade 6 entry), respectively. Only students from these French Immersion programs are included in the assessment results.</w:t>
      </w:r>
    </w:p>
    <w:p w14:paraId="7313A5B2" w14:textId="77777777" w:rsidR="00891A4D" w:rsidRPr="00010BBE" w:rsidRDefault="00891A4D" w:rsidP="00F43A6A">
      <w:pPr>
        <w:rPr>
          <w:rFonts w:ascii="Century Gothic" w:hAnsi="Century Gothic"/>
          <w:szCs w:val="24"/>
        </w:rPr>
      </w:pPr>
    </w:p>
    <w:p w14:paraId="1352FC76" w14:textId="77777777" w:rsidR="007708E6" w:rsidRPr="00010BBE" w:rsidRDefault="007708E6" w:rsidP="00DE63E2">
      <w:pPr>
        <w:pStyle w:val="Heading5"/>
        <w:rPr>
          <w:rFonts w:ascii="Century Gothic" w:hAnsi="Century Gothic"/>
          <w:szCs w:val="24"/>
        </w:rPr>
      </w:pPr>
      <w:r w:rsidRPr="00010BBE">
        <w:rPr>
          <w:rFonts w:ascii="Century Gothic" w:hAnsi="Century Gothic"/>
          <w:szCs w:val="24"/>
        </w:rPr>
        <w:t>List of Variables</w:t>
      </w:r>
    </w:p>
    <w:p w14:paraId="71ABED24" w14:textId="77777777" w:rsidR="007708E6" w:rsidRPr="00010BBE" w:rsidRDefault="007708E6" w:rsidP="007708E6">
      <w:pPr>
        <w:rPr>
          <w:rFonts w:ascii="Century Gothic" w:eastAsiaTheme="minorHAnsi" w:hAnsi="Century Gothic" w:cstheme="minorBidi"/>
          <w:bCs w:val="0"/>
          <w:color w:val="auto"/>
          <w:szCs w:val="24"/>
          <w:lang w:val="en-CA"/>
        </w:rPr>
      </w:pPr>
      <w:r w:rsidRPr="00010BBE">
        <w:rPr>
          <w:rFonts w:ascii="Century Gothic" w:hAnsi="Century Gothic"/>
          <w:szCs w:val="24"/>
        </w:rPr>
        <w:fldChar w:fldCharType="begin"/>
      </w:r>
      <w:r w:rsidRPr="00010BBE">
        <w:rPr>
          <w:rFonts w:ascii="Century Gothic" w:hAnsi="Century Gothic"/>
          <w:szCs w:val="24"/>
        </w:rPr>
        <w:instrText xml:space="preserve"> LINK Excel.Sheet.12 "Book1" "Sheet1!R1C1:R49C3" \a \f 5 \h  \* MERGEFORMAT </w:instrText>
      </w:r>
      <w:r w:rsidRPr="00010BBE">
        <w:rPr>
          <w:rFonts w:ascii="Century Gothic" w:hAnsi="Century Gothic"/>
          <w:szCs w:val="24"/>
        </w:rPr>
        <w:fldChar w:fldCharType="separate"/>
      </w:r>
    </w:p>
    <w:tbl>
      <w:tblPr>
        <w:tblStyle w:val="PlainTable1"/>
        <w:tblW w:w="9616" w:type="dxa"/>
        <w:tblLook w:val="04A0" w:firstRow="1" w:lastRow="0" w:firstColumn="1" w:lastColumn="0" w:noHBand="0" w:noVBand="1"/>
      </w:tblPr>
      <w:tblGrid>
        <w:gridCol w:w="2667"/>
        <w:gridCol w:w="1197"/>
        <w:gridCol w:w="5752"/>
      </w:tblGrid>
      <w:tr w:rsidR="007708E6" w:rsidRPr="00010BBE" w14:paraId="44198A4A" w14:textId="77777777" w:rsidTr="00B62D9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6BB579B5" w14:textId="77777777" w:rsidR="007708E6" w:rsidRPr="00010BBE" w:rsidRDefault="007708E6" w:rsidP="00D87636">
            <w:pPr>
              <w:rPr>
                <w:rFonts w:ascii="Century Gothic" w:hAnsi="Century Gothic"/>
                <w:bCs/>
                <w:szCs w:val="24"/>
              </w:rPr>
            </w:pPr>
            <w:r w:rsidRPr="00010BBE">
              <w:rPr>
                <w:rFonts w:ascii="Century Gothic" w:hAnsi="Century Gothic"/>
                <w:bCs/>
                <w:szCs w:val="24"/>
              </w:rPr>
              <w:t>Name</w:t>
            </w:r>
          </w:p>
        </w:tc>
        <w:tc>
          <w:tcPr>
            <w:tcW w:w="1197" w:type="dxa"/>
            <w:noWrap/>
            <w:hideMark/>
          </w:tcPr>
          <w:p w14:paraId="2C0B09DE" w14:textId="77777777" w:rsidR="007708E6" w:rsidRPr="00010BBE" w:rsidRDefault="007708E6" w:rsidP="00D87636">
            <w:pPr>
              <w:cnfStyle w:val="100000000000" w:firstRow="1" w:lastRow="0" w:firstColumn="0" w:lastColumn="0" w:oddVBand="0" w:evenVBand="0" w:oddHBand="0" w:evenHBand="0" w:firstRowFirstColumn="0" w:firstRowLastColumn="0" w:lastRowFirstColumn="0" w:lastRowLastColumn="0"/>
              <w:rPr>
                <w:rFonts w:ascii="Century Gothic" w:hAnsi="Century Gothic"/>
                <w:bCs/>
                <w:szCs w:val="24"/>
              </w:rPr>
            </w:pPr>
            <w:r w:rsidRPr="00010BBE">
              <w:rPr>
                <w:rFonts w:ascii="Century Gothic" w:hAnsi="Century Gothic"/>
                <w:bCs/>
                <w:szCs w:val="24"/>
              </w:rPr>
              <w:t>Type</w:t>
            </w:r>
          </w:p>
        </w:tc>
        <w:tc>
          <w:tcPr>
            <w:tcW w:w="5752" w:type="dxa"/>
            <w:noWrap/>
            <w:hideMark/>
          </w:tcPr>
          <w:p w14:paraId="3E865FE4" w14:textId="77777777" w:rsidR="007708E6" w:rsidRPr="00010BBE" w:rsidRDefault="007708E6" w:rsidP="00D87636">
            <w:pPr>
              <w:cnfStyle w:val="100000000000" w:firstRow="1" w:lastRow="0" w:firstColumn="0" w:lastColumn="0" w:oddVBand="0" w:evenVBand="0" w:oddHBand="0" w:evenHBand="0" w:firstRowFirstColumn="0" w:firstRowLastColumn="0" w:lastRowFirstColumn="0" w:lastRowLastColumn="0"/>
              <w:rPr>
                <w:rFonts w:ascii="Century Gothic" w:hAnsi="Century Gothic"/>
                <w:bCs/>
                <w:szCs w:val="24"/>
              </w:rPr>
            </w:pPr>
            <w:r w:rsidRPr="00010BBE">
              <w:rPr>
                <w:rFonts w:ascii="Century Gothic" w:hAnsi="Century Gothic"/>
                <w:bCs/>
                <w:szCs w:val="24"/>
              </w:rPr>
              <w:t>Label</w:t>
            </w:r>
          </w:p>
        </w:tc>
      </w:tr>
      <w:tr w:rsidR="007708E6" w:rsidRPr="00010BBE" w14:paraId="399F5038"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22DB1845" w14:textId="77777777" w:rsidR="007708E6" w:rsidRPr="00010BBE" w:rsidRDefault="007708E6" w:rsidP="00D87636">
            <w:pPr>
              <w:rPr>
                <w:rFonts w:ascii="Century Gothic" w:hAnsi="Century Gothic"/>
                <w:bCs/>
                <w:szCs w:val="24"/>
              </w:rPr>
            </w:pPr>
            <w:r w:rsidRPr="00010BBE">
              <w:rPr>
                <w:rFonts w:ascii="Century Gothic" w:hAnsi="Century Gothic"/>
                <w:bCs/>
                <w:szCs w:val="24"/>
              </w:rPr>
              <w:t>District</w:t>
            </w:r>
          </w:p>
        </w:tc>
        <w:tc>
          <w:tcPr>
            <w:tcW w:w="1197" w:type="dxa"/>
            <w:noWrap/>
            <w:hideMark/>
          </w:tcPr>
          <w:p w14:paraId="4A3ECB4F"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752" w:type="dxa"/>
            <w:noWrap/>
            <w:hideMark/>
          </w:tcPr>
          <w:p w14:paraId="660A7109"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School District</w:t>
            </w:r>
          </w:p>
        </w:tc>
      </w:tr>
      <w:tr w:rsidR="007708E6" w:rsidRPr="00010BBE" w14:paraId="00B7C9E5"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2FD5480A" w14:textId="50747561" w:rsidR="007708E6" w:rsidRPr="00010BBE" w:rsidRDefault="00891A4D" w:rsidP="00D87636">
            <w:pPr>
              <w:rPr>
                <w:rFonts w:ascii="Century Gothic" w:hAnsi="Century Gothic"/>
                <w:bCs/>
                <w:szCs w:val="24"/>
              </w:rPr>
            </w:pPr>
            <w:r w:rsidRPr="00010BBE">
              <w:rPr>
                <w:rFonts w:ascii="Century Gothic" w:hAnsi="Century Gothic"/>
                <w:bCs/>
                <w:szCs w:val="24"/>
              </w:rPr>
              <w:t>SchoolNumber</w:t>
            </w:r>
          </w:p>
        </w:tc>
        <w:tc>
          <w:tcPr>
            <w:tcW w:w="1197" w:type="dxa"/>
            <w:noWrap/>
            <w:hideMark/>
          </w:tcPr>
          <w:p w14:paraId="24397D5A"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752" w:type="dxa"/>
            <w:noWrap/>
            <w:hideMark/>
          </w:tcPr>
          <w:p w14:paraId="4C8AB7BE"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School Number</w:t>
            </w:r>
          </w:p>
        </w:tc>
      </w:tr>
      <w:tr w:rsidR="007708E6" w:rsidRPr="00010BBE" w14:paraId="2EC3F0B7"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25C90FD0" w14:textId="77777777" w:rsidR="007708E6" w:rsidRPr="00010BBE" w:rsidRDefault="007708E6" w:rsidP="00D87636">
            <w:pPr>
              <w:rPr>
                <w:rFonts w:ascii="Century Gothic" w:hAnsi="Century Gothic"/>
                <w:bCs/>
                <w:szCs w:val="24"/>
              </w:rPr>
            </w:pPr>
            <w:r w:rsidRPr="00010BBE">
              <w:rPr>
                <w:rFonts w:ascii="Century Gothic" w:hAnsi="Century Gothic"/>
                <w:bCs/>
                <w:szCs w:val="24"/>
              </w:rPr>
              <w:t>SchoolName</w:t>
            </w:r>
          </w:p>
        </w:tc>
        <w:tc>
          <w:tcPr>
            <w:tcW w:w="1197" w:type="dxa"/>
            <w:noWrap/>
            <w:hideMark/>
          </w:tcPr>
          <w:p w14:paraId="2D706C31"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752" w:type="dxa"/>
            <w:noWrap/>
            <w:hideMark/>
          </w:tcPr>
          <w:p w14:paraId="4CF359AC"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School Name</w:t>
            </w:r>
          </w:p>
        </w:tc>
      </w:tr>
      <w:tr w:rsidR="007708E6" w:rsidRPr="00010BBE" w14:paraId="689A172A"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2DF67ABE" w14:textId="77777777" w:rsidR="007708E6" w:rsidRPr="00010BBE" w:rsidRDefault="007708E6" w:rsidP="00D87636">
            <w:pPr>
              <w:rPr>
                <w:rFonts w:ascii="Century Gothic" w:hAnsi="Century Gothic"/>
                <w:bCs/>
                <w:szCs w:val="24"/>
              </w:rPr>
            </w:pPr>
            <w:r w:rsidRPr="00010BBE">
              <w:rPr>
                <w:rFonts w:ascii="Century Gothic" w:hAnsi="Century Gothic"/>
                <w:bCs/>
                <w:szCs w:val="24"/>
              </w:rPr>
              <w:t>Class</w:t>
            </w:r>
          </w:p>
        </w:tc>
        <w:tc>
          <w:tcPr>
            <w:tcW w:w="1197" w:type="dxa"/>
            <w:noWrap/>
            <w:hideMark/>
          </w:tcPr>
          <w:p w14:paraId="63CF91D4"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752" w:type="dxa"/>
            <w:noWrap/>
            <w:hideMark/>
          </w:tcPr>
          <w:p w14:paraId="2D1A64CF"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Student's Homeroom</w:t>
            </w:r>
          </w:p>
        </w:tc>
      </w:tr>
      <w:tr w:rsidR="007708E6" w:rsidRPr="00010BBE" w14:paraId="454AEA77"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7A778869" w14:textId="77777777" w:rsidR="007708E6" w:rsidRPr="00010BBE" w:rsidRDefault="007708E6" w:rsidP="00D87636">
            <w:pPr>
              <w:rPr>
                <w:rFonts w:ascii="Century Gothic" w:hAnsi="Century Gothic"/>
                <w:bCs/>
                <w:szCs w:val="24"/>
              </w:rPr>
            </w:pPr>
            <w:r w:rsidRPr="00010BBE">
              <w:rPr>
                <w:rFonts w:ascii="Century Gothic" w:hAnsi="Century Gothic"/>
                <w:bCs/>
                <w:szCs w:val="24"/>
              </w:rPr>
              <w:t>Gender</w:t>
            </w:r>
          </w:p>
        </w:tc>
        <w:tc>
          <w:tcPr>
            <w:tcW w:w="1197" w:type="dxa"/>
            <w:noWrap/>
            <w:hideMark/>
          </w:tcPr>
          <w:p w14:paraId="56B92266"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752" w:type="dxa"/>
            <w:noWrap/>
            <w:hideMark/>
          </w:tcPr>
          <w:p w14:paraId="17697F72"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Student's Gender</w:t>
            </w:r>
          </w:p>
        </w:tc>
      </w:tr>
      <w:tr w:rsidR="007708E6" w:rsidRPr="00010BBE" w14:paraId="27F7A3D4"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6611BDF5" w14:textId="77777777" w:rsidR="007708E6" w:rsidRPr="00010BBE" w:rsidRDefault="007708E6" w:rsidP="00D87636">
            <w:pPr>
              <w:rPr>
                <w:rFonts w:ascii="Century Gothic" w:hAnsi="Century Gothic"/>
                <w:bCs/>
                <w:szCs w:val="24"/>
              </w:rPr>
            </w:pPr>
            <w:r w:rsidRPr="00010BBE">
              <w:rPr>
                <w:rFonts w:ascii="Century Gothic" w:hAnsi="Century Gothic"/>
                <w:bCs/>
                <w:szCs w:val="24"/>
              </w:rPr>
              <w:t>Program</w:t>
            </w:r>
          </w:p>
        </w:tc>
        <w:tc>
          <w:tcPr>
            <w:tcW w:w="1197" w:type="dxa"/>
            <w:noWrap/>
            <w:hideMark/>
          </w:tcPr>
          <w:p w14:paraId="51B13AF7"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752" w:type="dxa"/>
            <w:noWrap/>
            <w:hideMark/>
          </w:tcPr>
          <w:p w14:paraId="17300334"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Study Program of Study</w:t>
            </w:r>
          </w:p>
        </w:tc>
      </w:tr>
      <w:tr w:rsidR="007708E6" w:rsidRPr="00010BBE" w14:paraId="089070A9"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6254CFDC" w14:textId="77777777" w:rsidR="007708E6" w:rsidRPr="00010BBE" w:rsidRDefault="007708E6" w:rsidP="00D87636">
            <w:pPr>
              <w:rPr>
                <w:rFonts w:ascii="Century Gothic" w:hAnsi="Century Gothic"/>
                <w:bCs/>
                <w:szCs w:val="24"/>
              </w:rPr>
            </w:pPr>
            <w:r w:rsidRPr="00010BBE">
              <w:rPr>
                <w:rFonts w:ascii="Century Gothic" w:hAnsi="Century Gothic"/>
                <w:bCs/>
                <w:szCs w:val="24"/>
              </w:rPr>
              <w:t>GradeLevel</w:t>
            </w:r>
          </w:p>
        </w:tc>
        <w:tc>
          <w:tcPr>
            <w:tcW w:w="1197" w:type="dxa"/>
            <w:noWrap/>
            <w:hideMark/>
          </w:tcPr>
          <w:p w14:paraId="6AB70E93"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752" w:type="dxa"/>
            <w:noWrap/>
            <w:hideMark/>
          </w:tcPr>
          <w:p w14:paraId="0BB70D93"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Student's Grade</w:t>
            </w:r>
          </w:p>
        </w:tc>
      </w:tr>
      <w:tr w:rsidR="007708E6" w:rsidRPr="00010BBE" w14:paraId="247E4386"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283EB5F9" w14:textId="77777777" w:rsidR="007708E6" w:rsidRPr="00010BBE" w:rsidRDefault="007708E6" w:rsidP="00D87636">
            <w:pPr>
              <w:rPr>
                <w:rFonts w:ascii="Century Gothic" w:hAnsi="Century Gothic"/>
                <w:bCs/>
                <w:szCs w:val="24"/>
              </w:rPr>
            </w:pPr>
            <w:r w:rsidRPr="00010BBE">
              <w:rPr>
                <w:rFonts w:ascii="Century Gothic" w:hAnsi="Century Gothic"/>
                <w:bCs/>
                <w:szCs w:val="24"/>
              </w:rPr>
              <w:t>Birthdate</w:t>
            </w:r>
          </w:p>
        </w:tc>
        <w:tc>
          <w:tcPr>
            <w:tcW w:w="1197" w:type="dxa"/>
            <w:noWrap/>
            <w:hideMark/>
          </w:tcPr>
          <w:p w14:paraId="08D7DC3D"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Date</w:t>
            </w:r>
          </w:p>
        </w:tc>
        <w:tc>
          <w:tcPr>
            <w:tcW w:w="5752" w:type="dxa"/>
            <w:noWrap/>
            <w:hideMark/>
          </w:tcPr>
          <w:p w14:paraId="5C28CE46"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Student's Birthday</w:t>
            </w:r>
          </w:p>
        </w:tc>
      </w:tr>
      <w:tr w:rsidR="007708E6" w:rsidRPr="00010BBE" w14:paraId="2347E3A0"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1AF13B55" w14:textId="77777777" w:rsidR="007708E6" w:rsidRPr="00010BBE" w:rsidRDefault="007708E6" w:rsidP="00D87636">
            <w:pPr>
              <w:rPr>
                <w:rFonts w:ascii="Century Gothic" w:hAnsi="Century Gothic"/>
                <w:bCs/>
                <w:szCs w:val="24"/>
              </w:rPr>
            </w:pPr>
            <w:r w:rsidRPr="00010BBE">
              <w:rPr>
                <w:rFonts w:ascii="Century Gothic" w:hAnsi="Century Gothic"/>
                <w:bCs/>
                <w:szCs w:val="24"/>
              </w:rPr>
              <w:t>Booklet</w:t>
            </w:r>
          </w:p>
        </w:tc>
        <w:tc>
          <w:tcPr>
            <w:tcW w:w="1197" w:type="dxa"/>
            <w:noWrap/>
            <w:hideMark/>
          </w:tcPr>
          <w:p w14:paraId="337DE294"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752" w:type="dxa"/>
            <w:noWrap/>
            <w:hideMark/>
          </w:tcPr>
          <w:p w14:paraId="7F6A122A"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Booklet Version Identifier</w:t>
            </w:r>
          </w:p>
        </w:tc>
      </w:tr>
      <w:tr w:rsidR="007708E6" w:rsidRPr="00010BBE" w14:paraId="335B0EC6"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17F42919" w14:textId="77777777" w:rsidR="007708E6" w:rsidRPr="00010BBE" w:rsidRDefault="007708E6" w:rsidP="00D87636">
            <w:pPr>
              <w:rPr>
                <w:rFonts w:ascii="Century Gothic" w:hAnsi="Century Gothic"/>
                <w:bCs/>
                <w:szCs w:val="24"/>
              </w:rPr>
            </w:pPr>
            <w:r w:rsidRPr="00010BBE">
              <w:rPr>
                <w:rFonts w:ascii="Century Gothic" w:hAnsi="Century Gothic"/>
                <w:bCs/>
                <w:szCs w:val="24"/>
              </w:rPr>
              <w:t>DNW</w:t>
            </w:r>
          </w:p>
        </w:tc>
        <w:tc>
          <w:tcPr>
            <w:tcW w:w="1197" w:type="dxa"/>
            <w:noWrap/>
            <w:hideMark/>
          </w:tcPr>
          <w:p w14:paraId="0CD971DC"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752" w:type="dxa"/>
            <w:noWrap/>
            <w:hideMark/>
          </w:tcPr>
          <w:p w14:paraId="0CF1CD3B"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Did Not Write</w:t>
            </w:r>
          </w:p>
        </w:tc>
      </w:tr>
      <w:tr w:rsidR="007708E6" w:rsidRPr="00010BBE" w14:paraId="36EF3B6D"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4752A090" w14:textId="77777777" w:rsidR="007708E6" w:rsidRPr="00010BBE" w:rsidRDefault="007708E6" w:rsidP="00D87636">
            <w:pPr>
              <w:rPr>
                <w:rFonts w:ascii="Century Gothic" w:hAnsi="Century Gothic"/>
                <w:bCs/>
                <w:szCs w:val="24"/>
              </w:rPr>
            </w:pPr>
            <w:r w:rsidRPr="00010BBE">
              <w:rPr>
                <w:rFonts w:ascii="Century Gothic" w:hAnsi="Century Gothic"/>
                <w:bCs/>
                <w:szCs w:val="24"/>
              </w:rPr>
              <w:t>EF10_DNW</w:t>
            </w:r>
          </w:p>
        </w:tc>
        <w:tc>
          <w:tcPr>
            <w:tcW w:w="1197" w:type="dxa"/>
            <w:noWrap/>
            <w:hideMark/>
          </w:tcPr>
          <w:p w14:paraId="47E69DF6"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752" w:type="dxa"/>
            <w:noWrap/>
            <w:hideMark/>
          </w:tcPr>
          <w:p w14:paraId="7546C48D"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Did Not Write EF10</w:t>
            </w:r>
          </w:p>
        </w:tc>
      </w:tr>
      <w:tr w:rsidR="007708E6" w:rsidRPr="00010BBE" w14:paraId="6533FAA5"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12C79526" w14:textId="77777777" w:rsidR="007708E6" w:rsidRPr="00010BBE" w:rsidRDefault="007708E6" w:rsidP="00D87636">
            <w:pPr>
              <w:rPr>
                <w:rFonts w:ascii="Century Gothic" w:hAnsi="Century Gothic"/>
                <w:bCs/>
                <w:szCs w:val="24"/>
              </w:rPr>
            </w:pPr>
            <w:r w:rsidRPr="00010BBE">
              <w:rPr>
                <w:rFonts w:ascii="Century Gothic" w:hAnsi="Century Gothic"/>
                <w:bCs/>
                <w:szCs w:val="24"/>
              </w:rPr>
              <w:t>EF10_EXEMPT</w:t>
            </w:r>
          </w:p>
        </w:tc>
        <w:tc>
          <w:tcPr>
            <w:tcW w:w="1197" w:type="dxa"/>
            <w:noWrap/>
            <w:hideMark/>
          </w:tcPr>
          <w:p w14:paraId="0DB19066"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752" w:type="dxa"/>
            <w:noWrap/>
            <w:hideMark/>
          </w:tcPr>
          <w:p w14:paraId="6FFD585E"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Exempt From Writing EF10</w:t>
            </w:r>
          </w:p>
        </w:tc>
      </w:tr>
      <w:tr w:rsidR="007708E6" w:rsidRPr="00010BBE" w14:paraId="4A9CFA21"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16236662" w14:textId="77777777" w:rsidR="007708E6" w:rsidRPr="00010BBE" w:rsidRDefault="007708E6" w:rsidP="00D87636">
            <w:pPr>
              <w:rPr>
                <w:rFonts w:ascii="Century Gothic" w:hAnsi="Century Gothic"/>
                <w:bCs/>
                <w:szCs w:val="24"/>
              </w:rPr>
            </w:pPr>
            <w:r w:rsidRPr="00010BBE">
              <w:rPr>
                <w:rFonts w:ascii="Century Gothic" w:hAnsi="Century Gothic"/>
                <w:bCs/>
                <w:szCs w:val="24"/>
              </w:rPr>
              <w:t>FA1-FA16</w:t>
            </w:r>
          </w:p>
        </w:tc>
        <w:tc>
          <w:tcPr>
            <w:tcW w:w="1197" w:type="dxa"/>
            <w:noWrap/>
            <w:hideMark/>
          </w:tcPr>
          <w:p w14:paraId="671B7A4B"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752" w:type="dxa"/>
            <w:noWrap/>
            <w:hideMark/>
          </w:tcPr>
          <w:p w14:paraId="242F6E08"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A 1-16</w:t>
            </w:r>
          </w:p>
        </w:tc>
      </w:tr>
      <w:tr w:rsidR="007708E6" w:rsidRPr="00010BBE" w14:paraId="5BBDBD33"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033499EF" w14:textId="77777777" w:rsidR="007708E6" w:rsidRPr="00010BBE" w:rsidRDefault="007708E6" w:rsidP="00D87636">
            <w:pPr>
              <w:rPr>
                <w:rFonts w:ascii="Century Gothic" w:hAnsi="Century Gothic"/>
                <w:bCs/>
                <w:szCs w:val="24"/>
              </w:rPr>
            </w:pPr>
            <w:r w:rsidRPr="00010BBE">
              <w:rPr>
                <w:rFonts w:ascii="Century Gothic" w:hAnsi="Century Gothic"/>
                <w:bCs/>
                <w:szCs w:val="24"/>
              </w:rPr>
              <w:t>FAcr1</w:t>
            </w:r>
          </w:p>
        </w:tc>
        <w:tc>
          <w:tcPr>
            <w:tcW w:w="1197" w:type="dxa"/>
            <w:noWrap/>
            <w:hideMark/>
          </w:tcPr>
          <w:p w14:paraId="1402266A"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752" w:type="dxa"/>
            <w:noWrap/>
            <w:hideMark/>
          </w:tcPr>
          <w:p w14:paraId="31887A04"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A  Constructive Response 1</w:t>
            </w:r>
          </w:p>
        </w:tc>
      </w:tr>
      <w:tr w:rsidR="007708E6" w:rsidRPr="00010BBE" w14:paraId="6BA8B213"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19102DE3" w14:textId="77777777" w:rsidR="007708E6" w:rsidRPr="00010BBE" w:rsidRDefault="007708E6" w:rsidP="00D87636">
            <w:pPr>
              <w:rPr>
                <w:rFonts w:ascii="Century Gothic" w:hAnsi="Century Gothic"/>
                <w:bCs/>
                <w:szCs w:val="24"/>
              </w:rPr>
            </w:pPr>
            <w:r w:rsidRPr="00010BBE">
              <w:rPr>
                <w:rFonts w:ascii="Century Gothic" w:hAnsi="Century Gothic"/>
                <w:bCs/>
                <w:szCs w:val="24"/>
              </w:rPr>
              <w:t>FAmctotal</w:t>
            </w:r>
          </w:p>
        </w:tc>
        <w:tc>
          <w:tcPr>
            <w:tcW w:w="1197" w:type="dxa"/>
            <w:noWrap/>
            <w:hideMark/>
          </w:tcPr>
          <w:p w14:paraId="1CBD2792"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752" w:type="dxa"/>
            <w:noWrap/>
            <w:hideMark/>
          </w:tcPr>
          <w:p w14:paraId="1FA3D82B"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A Multiple Choice Total</w:t>
            </w:r>
          </w:p>
        </w:tc>
      </w:tr>
      <w:tr w:rsidR="007708E6" w:rsidRPr="00010BBE" w14:paraId="004A0236"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41C4758B" w14:textId="77777777" w:rsidR="007708E6" w:rsidRPr="00010BBE" w:rsidRDefault="007708E6" w:rsidP="00D87636">
            <w:pPr>
              <w:rPr>
                <w:rFonts w:ascii="Century Gothic" w:hAnsi="Century Gothic"/>
                <w:bCs/>
                <w:szCs w:val="24"/>
              </w:rPr>
            </w:pPr>
            <w:r w:rsidRPr="00010BBE">
              <w:rPr>
                <w:rFonts w:ascii="Century Gothic" w:hAnsi="Century Gothic"/>
                <w:bCs/>
                <w:szCs w:val="24"/>
              </w:rPr>
              <w:t>FAcrtotal</w:t>
            </w:r>
          </w:p>
        </w:tc>
        <w:tc>
          <w:tcPr>
            <w:tcW w:w="1197" w:type="dxa"/>
            <w:noWrap/>
            <w:hideMark/>
          </w:tcPr>
          <w:p w14:paraId="28DE2C0A"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752" w:type="dxa"/>
            <w:noWrap/>
            <w:hideMark/>
          </w:tcPr>
          <w:p w14:paraId="6E4C4D9A"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A Constructive Response Total</w:t>
            </w:r>
          </w:p>
        </w:tc>
      </w:tr>
      <w:tr w:rsidR="007708E6" w:rsidRPr="00010BBE" w14:paraId="2D8CB839"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32438F6F" w14:textId="77777777" w:rsidR="007708E6" w:rsidRPr="00010BBE" w:rsidRDefault="007708E6" w:rsidP="00D87636">
            <w:pPr>
              <w:rPr>
                <w:rFonts w:ascii="Century Gothic" w:hAnsi="Century Gothic"/>
                <w:bCs/>
                <w:szCs w:val="24"/>
              </w:rPr>
            </w:pPr>
            <w:r w:rsidRPr="00010BBE">
              <w:rPr>
                <w:rFonts w:ascii="Century Gothic" w:hAnsi="Century Gothic"/>
                <w:bCs/>
                <w:szCs w:val="24"/>
              </w:rPr>
              <w:t>FAscore</w:t>
            </w:r>
          </w:p>
        </w:tc>
        <w:tc>
          <w:tcPr>
            <w:tcW w:w="1197" w:type="dxa"/>
            <w:noWrap/>
            <w:hideMark/>
          </w:tcPr>
          <w:p w14:paraId="64E2698B"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752" w:type="dxa"/>
            <w:noWrap/>
            <w:hideMark/>
          </w:tcPr>
          <w:p w14:paraId="5CF7E804"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A Total</w:t>
            </w:r>
          </w:p>
        </w:tc>
      </w:tr>
      <w:tr w:rsidR="007708E6" w:rsidRPr="00010BBE" w14:paraId="76B1E5CC"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0A842339" w14:textId="77777777" w:rsidR="007708E6" w:rsidRPr="00010BBE" w:rsidRDefault="007708E6" w:rsidP="00D87636">
            <w:pPr>
              <w:rPr>
                <w:rFonts w:ascii="Century Gothic" w:hAnsi="Century Gothic"/>
                <w:bCs/>
                <w:szCs w:val="24"/>
              </w:rPr>
            </w:pPr>
            <w:r w:rsidRPr="00010BBE">
              <w:rPr>
                <w:rFonts w:ascii="Century Gothic" w:hAnsi="Century Gothic"/>
                <w:bCs/>
                <w:szCs w:val="24"/>
              </w:rPr>
              <w:t>FB2-FB18</w:t>
            </w:r>
          </w:p>
        </w:tc>
        <w:tc>
          <w:tcPr>
            <w:tcW w:w="1197" w:type="dxa"/>
            <w:noWrap/>
            <w:hideMark/>
          </w:tcPr>
          <w:p w14:paraId="0A48043F"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752" w:type="dxa"/>
            <w:noWrap/>
            <w:hideMark/>
          </w:tcPr>
          <w:p w14:paraId="07D7A3C1"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B 2-18</w:t>
            </w:r>
          </w:p>
        </w:tc>
      </w:tr>
      <w:tr w:rsidR="007708E6" w:rsidRPr="00010BBE" w14:paraId="0B0C72C7"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21C9B647" w14:textId="77777777" w:rsidR="007708E6" w:rsidRPr="00010BBE" w:rsidRDefault="007708E6" w:rsidP="00D87636">
            <w:pPr>
              <w:rPr>
                <w:rFonts w:ascii="Century Gothic" w:hAnsi="Century Gothic"/>
                <w:bCs/>
                <w:szCs w:val="24"/>
              </w:rPr>
            </w:pPr>
            <w:r w:rsidRPr="00010BBE">
              <w:rPr>
                <w:rFonts w:ascii="Century Gothic" w:hAnsi="Century Gothic"/>
                <w:bCs/>
                <w:szCs w:val="24"/>
              </w:rPr>
              <w:t>FBcr1</w:t>
            </w:r>
          </w:p>
        </w:tc>
        <w:tc>
          <w:tcPr>
            <w:tcW w:w="1197" w:type="dxa"/>
            <w:noWrap/>
            <w:hideMark/>
          </w:tcPr>
          <w:p w14:paraId="52627C50"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752" w:type="dxa"/>
            <w:noWrap/>
            <w:hideMark/>
          </w:tcPr>
          <w:p w14:paraId="2747DD95"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B  Constructive Response 1</w:t>
            </w:r>
          </w:p>
        </w:tc>
      </w:tr>
      <w:tr w:rsidR="007708E6" w:rsidRPr="00010BBE" w14:paraId="5132FA5F"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779BE101" w14:textId="77777777" w:rsidR="007708E6" w:rsidRPr="00010BBE" w:rsidRDefault="007708E6" w:rsidP="00D87636">
            <w:pPr>
              <w:rPr>
                <w:rFonts w:ascii="Century Gothic" w:hAnsi="Century Gothic"/>
                <w:bCs/>
                <w:szCs w:val="24"/>
              </w:rPr>
            </w:pPr>
            <w:r w:rsidRPr="00010BBE">
              <w:rPr>
                <w:rFonts w:ascii="Century Gothic" w:hAnsi="Century Gothic"/>
                <w:bCs/>
                <w:szCs w:val="24"/>
              </w:rPr>
              <w:t>FBmctotal</w:t>
            </w:r>
          </w:p>
        </w:tc>
        <w:tc>
          <w:tcPr>
            <w:tcW w:w="1197" w:type="dxa"/>
            <w:noWrap/>
            <w:hideMark/>
          </w:tcPr>
          <w:p w14:paraId="3213E3B7"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752" w:type="dxa"/>
            <w:noWrap/>
            <w:hideMark/>
          </w:tcPr>
          <w:p w14:paraId="4013C32A"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B Multiple Choice Total</w:t>
            </w:r>
          </w:p>
        </w:tc>
      </w:tr>
      <w:tr w:rsidR="007708E6" w:rsidRPr="00010BBE" w14:paraId="3D8ED49F"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2BBBFFBB" w14:textId="77777777" w:rsidR="007708E6" w:rsidRPr="00010BBE" w:rsidRDefault="007708E6" w:rsidP="00D87636">
            <w:pPr>
              <w:rPr>
                <w:rFonts w:ascii="Century Gothic" w:hAnsi="Century Gothic"/>
                <w:bCs/>
                <w:szCs w:val="24"/>
              </w:rPr>
            </w:pPr>
            <w:r w:rsidRPr="00010BBE">
              <w:rPr>
                <w:rFonts w:ascii="Century Gothic" w:hAnsi="Century Gothic"/>
                <w:bCs/>
                <w:szCs w:val="24"/>
              </w:rPr>
              <w:t>FBcrtotal</w:t>
            </w:r>
          </w:p>
        </w:tc>
        <w:tc>
          <w:tcPr>
            <w:tcW w:w="1197" w:type="dxa"/>
            <w:noWrap/>
            <w:hideMark/>
          </w:tcPr>
          <w:p w14:paraId="664E6E04"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752" w:type="dxa"/>
            <w:noWrap/>
            <w:hideMark/>
          </w:tcPr>
          <w:p w14:paraId="69DF7B6C"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B Constructive Response Total</w:t>
            </w:r>
          </w:p>
        </w:tc>
      </w:tr>
      <w:tr w:rsidR="007708E6" w:rsidRPr="00010BBE" w14:paraId="7F28C2CB"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2B7FB14D" w14:textId="77777777" w:rsidR="007708E6" w:rsidRPr="00010BBE" w:rsidRDefault="007708E6" w:rsidP="00D87636">
            <w:pPr>
              <w:rPr>
                <w:rFonts w:ascii="Century Gothic" w:hAnsi="Century Gothic"/>
                <w:bCs/>
                <w:szCs w:val="24"/>
              </w:rPr>
            </w:pPr>
            <w:r w:rsidRPr="00010BBE">
              <w:rPr>
                <w:rFonts w:ascii="Century Gothic" w:hAnsi="Century Gothic"/>
                <w:bCs/>
                <w:szCs w:val="24"/>
              </w:rPr>
              <w:t>FBscore</w:t>
            </w:r>
          </w:p>
        </w:tc>
        <w:tc>
          <w:tcPr>
            <w:tcW w:w="1197" w:type="dxa"/>
            <w:noWrap/>
            <w:hideMark/>
          </w:tcPr>
          <w:p w14:paraId="5CC1B322"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752" w:type="dxa"/>
            <w:noWrap/>
            <w:hideMark/>
          </w:tcPr>
          <w:p w14:paraId="0E02093B"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B Total</w:t>
            </w:r>
          </w:p>
        </w:tc>
      </w:tr>
      <w:tr w:rsidR="007708E6" w:rsidRPr="00010BBE" w14:paraId="0C3FFB3E"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59C5E5F2" w14:textId="77777777" w:rsidR="007708E6" w:rsidRPr="00010BBE" w:rsidRDefault="007708E6" w:rsidP="00D87636">
            <w:pPr>
              <w:rPr>
                <w:rFonts w:ascii="Century Gothic" w:hAnsi="Century Gothic"/>
                <w:bCs/>
                <w:szCs w:val="24"/>
              </w:rPr>
            </w:pPr>
            <w:r w:rsidRPr="00010BBE">
              <w:rPr>
                <w:rFonts w:ascii="Century Gothic" w:hAnsi="Century Gothic"/>
                <w:bCs/>
                <w:szCs w:val="24"/>
              </w:rPr>
              <w:lastRenderedPageBreak/>
              <w:t>FC2-FC18</w:t>
            </w:r>
          </w:p>
        </w:tc>
        <w:tc>
          <w:tcPr>
            <w:tcW w:w="1197" w:type="dxa"/>
            <w:noWrap/>
            <w:hideMark/>
          </w:tcPr>
          <w:p w14:paraId="18136D07"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752" w:type="dxa"/>
            <w:noWrap/>
            <w:hideMark/>
          </w:tcPr>
          <w:p w14:paraId="3C4A5F8A"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C 2-18</w:t>
            </w:r>
          </w:p>
        </w:tc>
      </w:tr>
      <w:tr w:rsidR="007708E6" w:rsidRPr="00010BBE" w14:paraId="28B6C77F"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0D961F4A" w14:textId="77777777" w:rsidR="007708E6" w:rsidRPr="00010BBE" w:rsidRDefault="007708E6" w:rsidP="00D87636">
            <w:pPr>
              <w:rPr>
                <w:rFonts w:ascii="Century Gothic" w:hAnsi="Century Gothic"/>
                <w:bCs/>
                <w:szCs w:val="24"/>
              </w:rPr>
            </w:pPr>
            <w:r w:rsidRPr="00010BBE">
              <w:rPr>
                <w:rFonts w:ascii="Century Gothic" w:hAnsi="Century Gothic"/>
                <w:bCs/>
                <w:szCs w:val="24"/>
              </w:rPr>
              <w:t>FCcr1</w:t>
            </w:r>
          </w:p>
        </w:tc>
        <w:tc>
          <w:tcPr>
            <w:tcW w:w="1197" w:type="dxa"/>
            <w:noWrap/>
            <w:hideMark/>
          </w:tcPr>
          <w:p w14:paraId="533B2256"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752" w:type="dxa"/>
            <w:noWrap/>
            <w:hideMark/>
          </w:tcPr>
          <w:p w14:paraId="1EA12FE3"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C  Constructive Response 1</w:t>
            </w:r>
          </w:p>
        </w:tc>
      </w:tr>
      <w:tr w:rsidR="007708E6" w:rsidRPr="00010BBE" w14:paraId="26F0417B"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0710172D" w14:textId="77777777" w:rsidR="007708E6" w:rsidRPr="00010BBE" w:rsidRDefault="007708E6" w:rsidP="00D87636">
            <w:pPr>
              <w:rPr>
                <w:rFonts w:ascii="Century Gothic" w:hAnsi="Century Gothic"/>
                <w:bCs/>
                <w:szCs w:val="24"/>
              </w:rPr>
            </w:pPr>
            <w:r w:rsidRPr="00010BBE">
              <w:rPr>
                <w:rFonts w:ascii="Century Gothic" w:hAnsi="Century Gothic"/>
                <w:bCs/>
                <w:szCs w:val="24"/>
              </w:rPr>
              <w:t>FCmctotal</w:t>
            </w:r>
          </w:p>
        </w:tc>
        <w:tc>
          <w:tcPr>
            <w:tcW w:w="1197" w:type="dxa"/>
            <w:noWrap/>
            <w:hideMark/>
          </w:tcPr>
          <w:p w14:paraId="0F55CA21"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752" w:type="dxa"/>
            <w:noWrap/>
            <w:hideMark/>
          </w:tcPr>
          <w:p w14:paraId="693810FA"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C Multiple Choice Total</w:t>
            </w:r>
          </w:p>
        </w:tc>
      </w:tr>
      <w:tr w:rsidR="007708E6" w:rsidRPr="00010BBE" w14:paraId="2053734B"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6A0CCC6B" w14:textId="77777777" w:rsidR="007708E6" w:rsidRPr="00010BBE" w:rsidRDefault="007708E6" w:rsidP="00D87636">
            <w:pPr>
              <w:rPr>
                <w:rFonts w:ascii="Century Gothic" w:hAnsi="Century Gothic"/>
                <w:bCs/>
                <w:szCs w:val="24"/>
              </w:rPr>
            </w:pPr>
            <w:r w:rsidRPr="00010BBE">
              <w:rPr>
                <w:rFonts w:ascii="Century Gothic" w:hAnsi="Century Gothic"/>
                <w:bCs/>
                <w:szCs w:val="24"/>
              </w:rPr>
              <w:t>FCcrtotal</w:t>
            </w:r>
          </w:p>
        </w:tc>
        <w:tc>
          <w:tcPr>
            <w:tcW w:w="1197" w:type="dxa"/>
            <w:noWrap/>
            <w:hideMark/>
          </w:tcPr>
          <w:p w14:paraId="080B22AE"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752" w:type="dxa"/>
            <w:noWrap/>
            <w:hideMark/>
          </w:tcPr>
          <w:p w14:paraId="2E3E1FB7"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C Constructive Response Total</w:t>
            </w:r>
          </w:p>
        </w:tc>
      </w:tr>
      <w:tr w:rsidR="007708E6" w:rsidRPr="00010BBE" w14:paraId="0750122A"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3C7AC67C" w14:textId="77777777" w:rsidR="007708E6" w:rsidRPr="00010BBE" w:rsidRDefault="007708E6" w:rsidP="00D87636">
            <w:pPr>
              <w:rPr>
                <w:rFonts w:ascii="Century Gothic" w:hAnsi="Century Gothic"/>
                <w:bCs/>
                <w:szCs w:val="24"/>
              </w:rPr>
            </w:pPr>
            <w:r w:rsidRPr="00010BBE">
              <w:rPr>
                <w:rFonts w:ascii="Century Gothic" w:hAnsi="Century Gothic"/>
                <w:bCs/>
                <w:szCs w:val="24"/>
              </w:rPr>
              <w:t>FCscore</w:t>
            </w:r>
          </w:p>
        </w:tc>
        <w:tc>
          <w:tcPr>
            <w:tcW w:w="1197" w:type="dxa"/>
            <w:noWrap/>
            <w:hideMark/>
          </w:tcPr>
          <w:p w14:paraId="4D1D4C67"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752" w:type="dxa"/>
            <w:noWrap/>
            <w:hideMark/>
          </w:tcPr>
          <w:p w14:paraId="7808DE96"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C Total</w:t>
            </w:r>
          </w:p>
        </w:tc>
      </w:tr>
      <w:tr w:rsidR="007708E6" w:rsidRPr="00010BBE" w14:paraId="728FB8A2"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25D57781" w14:textId="77777777" w:rsidR="007708E6" w:rsidRPr="00010BBE" w:rsidRDefault="007708E6" w:rsidP="00D87636">
            <w:pPr>
              <w:rPr>
                <w:rFonts w:ascii="Century Gothic" w:hAnsi="Century Gothic"/>
                <w:bCs/>
                <w:szCs w:val="24"/>
              </w:rPr>
            </w:pPr>
            <w:r w:rsidRPr="00010BBE">
              <w:rPr>
                <w:rFonts w:ascii="Century Gothic" w:hAnsi="Century Gothic"/>
                <w:bCs/>
                <w:szCs w:val="24"/>
              </w:rPr>
              <w:t>FD1-18</w:t>
            </w:r>
          </w:p>
        </w:tc>
        <w:tc>
          <w:tcPr>
            <w:tcW w:w="1197" w:type="dxa"/>
            <w:noWrap/>
            <w:hideMark/>
          </w:tcPr>
          <w:p w14:paraId="095643B8"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752" w:type="dxa"/>
            <w:noWrap/>
            <w:hideMark/>
          </w:tcPr>
          <w:p w14:paraId="4D7091A1"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D 1-18</w:t>
            </w:r>
          </w:p>
        </w:tc>
      </w:tr>
      <w:tr w:rsidR="007708E6" w:rsidRPr="00010BBE" w14:paraId="51D77667"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0EAB1551" w14:textId="77777777" w:rsidR="007708E6" w:rsidRPr="00010BBE" w:rsidRDefault="007708E6" w:rsidP="00D87636">
            <w:pPr>
              <w:rPr>
                <w:rFonts w:ascii="Century Gothic" w:hAnsi="Century Gothic"/>
                <w:bCs/>
                <w:szCs w:val="24"/>
              </w:rPr>
            </w:pPr>
            <w:r w:rsidRPr="00010BBE">
              <w:rPr>
                <w:rFonts w:ascii="Century Gothic" w:hAnsi="Century Gothic"/>
                <w:bCs/>
                <w:szCs w:val="24"/>
              </w:rPr>
              <w:t>FDcr1</w:t>
            </w:r>
          </w:p>
        </w:tc>
        <w:tc>
          <w:tcPr>
            <w:tcW w:w="1197" w:type="dxa"/>
            <w:noWrap/>
            <w:hideMark/>
          </w:tcPr>
          <w:p w14:paraId="545D7EA5"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752" w:type="dxa"/>
            <w:noWrap/>
            <w:hideMark/>
          </w:tcPr>
          <w:p w14:paraId="21D05EF4"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D  Constructive Response 1</w:t>
            </w:r>
          </w:p>
        </w:tc>
      </w:tr>
      <w:tr w:rsidR="007708E6" w:rsidRPr="00010BBE" w14:paraId="7EADFBB4"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51E63D5C" w14:textId="77777777" w:rsidR="007708E6" w:rsidRPr="00010BBE" w:rsidRDefault="007708E6" w:rsidP="00D87636">
            <w:pPr>
              <w:rPr>
                <w:rFonts w:ascii="Century Gothic" w:hAnsi="Century Gothic"/>
                <w:bCs/>
                <w:szCs w:val="24"/>
              </w:rPr>
            </w:pPr>
            <w:r w:rsidRPr="00010BBE">
              <w:rPr>
                <w:rFonts w:ascii="Century Gothic" w:hAnsi="Century Gothic"/>
                <w:bCs/>
                <w:szCs w:val="24"/>
              </w:rPr>
              <w:t>FDmctotal</w:t>
            </w:r>
          </w:p>
        </w:tc>
        <w:tc>
          <w:tcPr>
            <w:tcW w:w="1197" w:type="dxa"/>
            <w:noWrap/>
            <w:hideMark/>
          </w:tcPr>
          <w:p w14:paraId="08CCDA80"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752" w:type="dxa"/>
            <w:noWrap/>
            <w:hideMark/>
          </w:tcPr>
          <w:p w14:paraId="35E71F71"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D Multiple Choice Total</w:t>
            </w:r>
          </w:p>
        </w:tc>
      </w:tr>
      <w:tr w:rsidR="007708E6" w:rsidRPr="00010BBE" w14:paraId="268EBBCA"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739E176E" w14:textId="77777777" w:rsidR="007708E6" w:rsidRPr="00010BBE" w:rsidRDefault="007708E6" w:rsidP="00D87636">
            <w:pPr>
              <w:rPr>
                <w:rFonts w:ascii="Century Gothic" w:hAnsi="Century Gothic"/>
                <w:bCs/>
                <w:szCs w:val="24"/>
              </w:rPr>
            </w:pPr>
            <w:r w:rsidRPr="00010BBE">
              <w:rPr>
                <w:rFonts w:ascii="Century Gothic" w:hAnsi="Century Gothic"/>
                <w:bCs/>
                <w:szCs w:val="24"/>
              </w:rPr>
              <w:t>FDcrtotal</w:t>
            </w:r>
          </w:p>
        </w:tc>
        <w:tc>
          <w:tcPr>
            <w:tcW w:w="1197" w:type="dxa"/>
            <w:noWrap/>
            <w:hideMark/>
          </w:tcPr>
          <w:p w14:paraId="12F5DEA9"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752" w:type="dxa"/>
            <w:noWrap/>
            <w:hideMark/>
          </w:tcPr>
          <w:p w14:paraId="7D6BAB12"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D Constructive Response Total</w:t>
            </w:r>
          </w:p>
        </w:tc>
      </w:tr>
      <w:tr w:rsidR="007708E6" w:rsidRPr="00010BBE" w14:paraId="68931E1A"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4CC6FDBD" w14:textId="77777777" w:rsidR="007708E6" w:rsidRPr="00010BBE" w:rsidRDefault="007708E6" w:rsidP="00D87636">
            <w:pPr>
              <w:rPr>
                <w:rFonts w:ascii="Century Gothic" w:hAnsi="Century Gothic"/>
                <w:bCs/>
                <w:szCs w:val="24"/>
              </w:rPr>
            </w:pPr>
            <w:r w:rsidRPr="00010BBE">
              <w:rPr>
                <w:rFonts w:ascii="Century Gothic" w:hAnsi="Century Gothic"/>
                <w:bCs/>
                <w:szCs w:val="24"/>
              </w:rPr>
              <w:t>FDscore</w:t>
            </w:r>
          </w:p>
        </w:tc>
        <w:tc>
          <w:tcPr>
            <w:tcW w:w="1197" w:type="dxa"/>
            <w:noWrap/>
            <w:hideMark/>
          </w:tcPr>
          <w:p w14:paraId="09010ED6"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752" w:type="dxa"/>
            <w:noWrap/>
            <w:hideMark/>
          </w:tcPr>
          <w:p w14:paraId="08A2CCAF"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D Total</w:t>
            </w:r>
          </w:p>
        </w:tc>
      </w:tr>
      <w:tr w:rsidR="007708E6" w:rsidRPr="00010BBE" w14:paraId="4FB513BD"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6EF6C50D" w14:textId="77777777" w:rsidR="007708E6" w:rsidRPr="00010BBE" w:rsidRDefault="007708E6" w:rsidP="00D87636">
            <w:pPr>
              <w:rPr>
                <w:rFonts w:ascii="Century Gothic" w:hAnsi="Century Gothic"/>
                <w:bCs/>
                <w:szCs w:val="24"/>
              </w:rPr>
            </w:pPr>
            <w:r w:rsidRPr="00010BBE">
              <w:rPr>
                <w:rFonts w:ascii="Century Gothic" w:hAnsi="Century Gothic"/>
                <w:bCs/>
                <w:szCs w:val="24"/>
              </w:rPr>
              <w:t>Literal_EFI</w:t>
            </w:r>
          </w:p>
        </w:tc>
        <w:tc>
          <w:tcPr>
            <w:tcW w:w="1197" w:type="dxa"/>
            <w:noWrap/>
            <w:hideMark/>
          </w:tcPr>
          <w:p w14:paraId="0BF27C5C"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752" w:type="dxa"/>
            <w:noWrap/>
            <w:hideMark/>
          </w:tcPr>
          <w:p w14:paraId="709999FB"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Literal Strand EFI</w:t>
            </w:r>
          </w:p>
        </w:tc>
      </w:tr>
      <w:tr w:rsidR="007708E6" w:rsidRPr="00010BBE" w14:paraId="500E90C0"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70C326AE" w14:textId="77777777" w:rsidR="007708E6" w:rsidRPr="00010BBE" w:rsidRDefault="007708E6" w:rsidP="00D87636">
            <w:pPr>
              <w:rPr>
                <w:rFonts w:ascii="Century Gothic" w:hAnsi="Century Gothic"/>
                <w:bCs/>
                <w:szCs w:val="24"/>
              </w:rPr>
            </w:pPr>
            <w:r w:rsidRPr="00010BBE">
              <w:rPr>
                <w:rFonts w:ascii="Century Gothic" w:hAnsi="Century Gothic"/>
                <w:bCs/>
                <w:szCs w:val="24"/>
              </w:rPr>
              <w:t>InferInter_EFI</w:t>
            </w:r>
          </w:p>
        </w:tc>
        <w:tc>
          <w:tcPr>
            <w:tcW w:w="1197" w:type="dxa"/>
            <w:noWrap/>
            <w:hideMark/>
          </w:tcPr>
          <w:p w14:paraId="09AFC611"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752" w:type="dxa"/>
            <w:noWrap/>
            <w:hideMark/>
          </w:tcPr>
          <w:p w14:paraId="374E4089"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Inferential/Interpretive EFI</w:t>
            </w:r>
          </w:p>
        </w:tc>
      </w:tr>
      <w:tr w:rsidR="007708E6" w:rsidRPr="00010BBE" w14:paraId="2D6EB909"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59D3EC71" w14:textId="77777777" w:rsidR="007708E6" w:rsidRPr="00010BBE" w:rsidRDefault="007708E6" w:rsidP="00D87636">
            <w:pPr>
              <w:rPr>
                <w:rFonts w:ascii="Century Gothic" w:hAnsi="Century Gothic"/>
                <w:bCs/>
                <w:szCs w:val="24"/>
              </w:rPr>
            </w:pPr>
            <w:r w:rsidRPr="00010BBE">
              <w:rPr>
                <w:rFonts w:ascii="Century Gothic" w:hAnsi="Century Gothic"/>
                <w:bCs/>
                <w:szCs w:val="24"/>
              </w:rPr>
              <w:t>PersCritEval_EFI</w:t>
            </w:r>
          </w:p>
        </w:tc>
        <w:tc>
          <w:tcPr>
            <w:tcW w:w="1197" w:type="dxa"/>
            <w:noWrap/>
            <w:hideMark/>
          </w:tcPr>
          <w:p w14:paraId="32228AF6"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752" w:type="dxa"/>
            <w:noWrap/>
            <w:hideMark/>
          </w:tcPr>
          <w:p w14:paraId="7239C606"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Personal/Critical/Evaluative EFI</w:t>
            </w:r>
          </w:p>
        </w:tc>
      </w:tr>
      <w:tr w:rsidR="007708E6" w:rsidRPr="00010BBE" w14:paraId="4FC8AF81"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0BBD54A1" w14:textId="77777777" w:rsidR="007708E6" w:rsidRPr="00010BBE" w:rsidRDefault="007708E6" w:rsidP="00D87636">
            <w:pPr>
              <w:rPr>
                <w:rFonts w:ascii="Century Gothic" w:hAnsi="Century Gothic"/>
                <w:bCs/>
                <w:szCs w:val="24"/>
              </w:rPr>
            </w:pPr>
            <w:r w:rsidRPr="00010BBE">
              <w:rPr>
                <w:rFonts w:ascii="Century Gothic" w:hAnsi="Century Gothic"/>
                <w:bCs/>
                <w:szCs w:val="24"/>
              </w:rPr>
              <w:t>EF10_LEVELS</w:t>
            </w:r>
          </w:p>
        </w:tc>
        <w:tc>
          <w:tcPr>
            <w:tcW w:w="1197" w:type="dxa"/>
            <w:noWrap/>
            <w:hideMark/>
          </w:tcPr>
          <w:p w14:paraId="79646D77"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752" w:type="dxa"/>
            <w:noWrap/>
            <w:hideMark/>
          </w:tcPr>
          <w:p w14:paraId="1CC86B4A"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Provincial Success Rate - EF10</w:t>
            </w:r>
          </w:p>
        </w:tc>
      </w:tr>
      <w:tr w:rsidR="007708E6" w:rsidRPr="00010BBE" w14:paraId="184F9311"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6101B57D" w14:textId="77777777" w:rsidR="007708E6" w:rsidRPr="00010BBE" w:rsidRDefault="007708E6" w:rsidP="00D87636">
            <w:pPr>
              <w:rPr>
                <w:rFonts w:ascii="Century Gothic" w:hAnsi="Century Gothic"/>
                <w:bCs/>
                <w:szCs w:val="24"/>
              </w:rPr>
            </w:pPr>
            <w:r w:rsidRPr="00010BBE">
              <w:rPr>
                <w:rFonts w:ascii="Century Gothic" w:hAnsi="Century Gothic"/>
                <w:bCs/>
                <w:szCs w:val="24"/>
              </w:rPr>
              <w:t>TRUESCORE</w:t>
            </w:r>
          </w:p>
        </w:tc>
        <w:tc>
          <w:tcPr>
            <w:tcW w:w="1197" w:type="dxa"/>
            <w:noWrap/>
            <w:hideMark/>
          </w:tcPr>
          <w:p w14:paraId="199C5D25"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752" w:type="dxa"/>
            <w:noWrap/>
            <w:hideMark/>
          </w:tcPr>
          <w:p w14:paraId="1EAE1B07"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Provincial Achievement Levels - EF10</w:t>
            </w:r>
          </w:p>
        </w:tc>
      </w:tr>
      <w:tr w:rsidR="007708E6" w:rsidRPr="00010BBE" w14:paraId="3CE082B5"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3FC9BD81" w14:textId="77777777" w:rsidR="007708E6" w:rsidRPr="00010BBE" w:rsidRDefault="007708E6" w:rsidP="00D87636">
            <w:pPr>
              <w:rPr>
                <w:rFonts w:ascii="Century Gothic" w:hAnsi="Century Gothic"/>
                <w:bCs/>
                <w:szCs w:val="24"/>
              </w:rPr>
            </w:pPr>
            <w:r w:rsidRPr="00010BBE">
              <w:rPr>
                <w:rFonts w:ascii="Century Gothic" w:hAnsi="Century Gothic"/>
                <w:bCs/>
                <w:szCs w:val="24"/>
              </w:rPr>
              <w:t>LF10_DNW</w:t>
            </w:r>
          </w:p>
        </w:tc>
        <w:tc>
          <w:tcPr>
            <w:tcW w:w="1197" w:type="dxa"/>
            <w:noWrap/>
            <w:hideMark/>
          </w:tcPr>
          <w:p w14:paraId="3977DEE5"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752" w:type="dxa"/>
            <w:noWrap/>
            <w:hideMark/>
          </w:tcPr>
          <w:p w14:paraId="46AED9A6"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Did Not Write LF10</w:t>
            </w:r>
          </w:p>
        </w:tc>
      </w:tr>
      <w:tr w:rsidR="007708E6" w:rsidRPr="00010BBE" w14:paraId="501567CD"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0C032596" w14:textId="77777777" w:rsidR="007708E6" w:rsidRPr="00010BBE" w:rsidRDefault="007708E6" w:rsidP="00D87636">
            <w:pPr>
              <w:rPr>
                <w:rFonts w:ascii="Century Gothic" w:hAnsi="Century Gothic"/>
                <w:bCs/>
                <w:szCs w:val="24"/>
              </w:rPr>
            </w:pPr>
            <w:r w:rsidRPr="00010BBE">
              <w:rPr>
                <w:rFonts w:ascii="Century Gothic" w:hAnsi="Century Gothic"/>
                <w:bCs/>
                <w:szCs w:val="24"/>
              </w:rPr>
              <w:t>LF10_EXEMPT</w:t>
            </w:r>
          </w:p>
        </w:tc>
        <w:tc>
          <w:tcPr>
            <w:tcW w:w="1197" w:type="dxa"/>
            <w:noWrap/>
            <w:hideMark/>
          </w:tcPr>
          <w:p w14:paraId="6FC59812"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752" w:type="dxa"/>
            <w:noWrap/>
            <w:hideMark/>
          </w:tcPr>
          <w:p w14:paraId="0A67EDAB"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Exempt From Writing LF10</w:t>
            </w:r>
          </w:p>
        </w:tc>
      </w:tr>
      <w:tr w:rsidR="007708E6" w:rsidRPr="00010BBE" w14:paraId="2FEDAEFE"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603C0387" w14:textId="77777777" w:rsidR="007708E6" w:rsidRPr="00010BBE" w:rsidRDefault="007708E6" w:rsidP="00D87636">
            <w:pPr>
              <w:rPr>
                <w:rFonts w:ascii="Century Gothic" w:hAnsi="Century Gothic"/>
                <w:bCs/>
                <w:szCs w:val="24"/>
              </w:rPr>
            </w:pPr>
            <w:r w:rsidRPr="00010BBE">
              <w:rPr>
                <w:rFonts w:ascii="Century Gothic" w:hAnsi="Century Gothic"/>
                <w:bCs/>
                <w:szCs w:val="24"/>
              </w:rPr>
              <w:t>Literal_LFI</w:t>
            </w:r>
          </w:p>
        </w:tc>
        <w:tc>
          <w:tcPr>
            <w:tcW w:w="1197" w:type="dxa"/>
            <w:noWrap/>
            <w:hideMark/>
          </w:tcPr>
          <w:p w14:paraId="79604CFF"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752" w:type="dxa"/>
            <w:noWrap/>
            <w:hideMark/>
          </w:tcPr>
          <w:p w14:paraId="7E76D59C"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Literal Strand LFI</w:t>
            </w:r>
          </w:p>
        </w:tc>
      </w:tr>
      <w:tr w:rsidR="007708E6" w:rsidRPr="00010BBE" w14:paraId="136905DE"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4C5F20B6" w14:textId="77777777" w:rsidR="007708E6" w:rsidRPr="00010BBE" w:rsidRDefault="007708E6" w:rsidP="00D87636">
            <w:pPr>
              <w:rPr>
                <w:rFonts w:ascii="Century Gothic" w:hAnsi="Century Gothic"/>
                <w:bCs/>
                <w:szCs w:val="24"/>
              </w:rPr>
            </w:pPr>
            <w:r w:rsidRPr="00010BBE">
              <w:rPr>
                <w:rFonts w:ascii="Century Gothic" w:hAnsi="Century Gothic"/>
                <w:bCs/>
                <w:szCs w:val="24"/>
              </w:rPr>
              <w:t>InferInter_LFI</w:t>
            </w:r>
          </w:p>
        </w:tc>
        <w:tc>
          <w:tcPr>
            <w:tcW w:w="1197" w:type="dxa"/>
            <w:noWrap/>
            <w:hideMark/>
          </w:tcPr>
          <w:p w14:paraId="7876C92B"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752" w:type="dxa"/>
            <w:noWrap/>
            <w:hideMark/>
          </w:tcPr>
          <w:p w14:paraId="00107BC6"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Inferential/Interpretive LFI</w:t>
            </w:r>
          </w:p>
        </w:tc>
      </w:tr>
      <w:tr w:rsidR="007708E6" w:rsidRPr="00010BBE" w14:paraId="0CE52C26"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3F12CC33" w14:textId="77777777" w:rsidR="007708E6" w:rsidRPr="00010BBE" w:rsidRDefault="007708E6" w:rsidP="00D87636">
            <w:pPr>
              <w:rPr>
                <w:rFonts w:ascii="Century Gothic" w:hAnsi="Century Gothic"/>
                <w:bCs/>
                <w:szCs w:val="24"/>
              </w:rPr>
            </w:pPr>
            <w:r w:rsidRPr="00010BBE">
              <w:rPr>
                <w:rFonts w:ascii="Century Gothic" w:hAnsi="Century Gothic"/>
                <w:bCs/>
                <w:szCs w:val="24"/>
              </w:rPr>
              <w:t>PersCritEval_LFI</w:t>
            </w:r>
          </w:p>
        </w:tc>
        <w:tc>
          <w:tcPr>
            <w:tcW w:w="1197" w:type="dxa"/>
            <w:noWrap/>
            <w:hideMark/>
          </w:tcPr>
          <w:p w14:paraId="4F308AA6"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752" w:type="dxa"/>
            <w:noWrap/>
            <w:hideMark/>
          </w:tcPr>
          <w:p w14:paraId="1443ECEE"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Personal/Critical/Evaluative LFI</w:t>
            </w:r>
          </w:p>
        </w:tc>
      </w:tr>
      <w:tr w:rsidR="007708E6" w:rsidRPr="00010BBE" w14:paraId="557A7A4D"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4EDB5E6F" w14:textId="77777777" w:rsidR="007708E6" w:rsidRPr="00010BBE" w:rsidRDefault="007708E6" w:rsidP="00D87636">
            <w:pPr>
              <w:rPr>
                <w:rFonts w:ascii="Century Gothic" w:hAnsi="Century Gothic"/>
                <w:bCs/>
                <w:szCs w:val="24"/>
              </w:rPr>
            </w:pPr>
            <w:r w:rsidRPr="00010BBE">
              <w:rPr>
                <w:rFonts w:ascii="Century Gothic" w:hAnsi="Century Gothic"/>
                <w:bCs/>
                <w:szCs w:val="24"/>
              </w:rPr>
              <w:t>LF10_LEVELS</w:t>
            </w:r>
          </w:p>
        </w:tc>
        <w:tc>
          <w:tcPr>
            <w:tcW w:w="1197" w:type="dxa"/>
            <w:noWrap/>
            <w:hideMark/>
          </w:tcPr>
          <w:p w14:paraId="50C29DBE"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752" w:type="dxa"/>
            <w:noWrap/>
            <w:hideMark/>
          </w:tcPr>
          <w:p w14:paraId="552A5E8F"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Provincial Success Rate - LF10</w:t>
            </w:r>
          </w:p>
        </w:tc>
      </w:tr>
      <w:tr w:rsidR="007708E6" w:rsidRPr="00010BBE" w14:paraId="0CA0B53D"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56B2BA75" w14:textId="77777777" w:rsidR="007708E6" w:rsidRPr="00010BBE" w:rsidRDefault="007708E6" w:rsidP="00D87636">
            <w:pPr>
              <w:rPr>
                <w:rFonts w:ascii="Century Gothic" w:hAnsi="Century Gothic"/>
                <w:bCs/>
                <w:szCs w:val="24"/>
              </w:rPr>
            </w:pPr>
            <w:r w:rsidRPr="00010BBE">
              <w:rPr>
                <w:rFonts w:ascii="Century Gothic" w:hAnsi="Century Gothic"/>
                <w:bCs/>
                <w:szCs w:val="24"/>
              </w:rPr>
              <w:t>SUCCESS</w:t>
            </w:r>
          </w:p>
        </w:tc>
        <w:tc>
          <w:tcPr>
            <w:tcW w:w="1197" w:type="dxa"/>
            <w:noWrap/>
            <w:hideMark/>
          </w:tcPr>
          <w:p w14:paraId="21A7F638"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752" w:type="dxa"/>
            <w:noWrap/>
            <w:hideMark/>
          </w:tcPr>
          <w:p w14:paraId="439D8268"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Provincial Success Rate</w:t>
            </w:r>
          </w:p>
        </w:tc>
      </w:tr>
      <w:tr w:rsidR="007708E6" w:rsidRPr="00010BBE" w14:paraId="028028B4"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0C559664" w14:textId="77777777" w:rsidR="007708E6" w:rsidRPr="00010BBE" w:rsidRDefault="007708E6" w:rsidP="00D87636">
            <w:pPr>
              <w:rPr>
                <w:rFonts w:ascii="Century Gothic" w:hAnsi="Century Gothic"/>
                <w:bCs/>
                <w:szCs w:val="24"/>
              </w:rPr>
            </w:pPr>
            <w:r w:rsidRPr="00010BBE">
              <w:rPr>
                <w:rFonts w:ascii="Century Gothic" w:hAnsi="Century Gothic"/>
                <w:bCs/>
                <w:szCs w:val="24"/>
              </w:rPr>
              <w:t>Book_CG</w:t>
            </w:r>
          </w:p>
        </w:tc>
        <w:tc>
          <w:tcPr>
            <w:tcW w:w="1197" w:type="dxa"/>
            <w:noWrap/>
            <w:hideMark/>
          </w:tcPr>
          <w:p w14:paraId="4A773AC4"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752" w:type="dxa"/>
            <w:noWrap/>
            <w:hideMark/>
          </w:tcPr>
          <w:p w14:paraId="5B165322"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Old Book Level</w:t>
            </w:r>
          </w:p>
        </w:tc>
      </w:tr>
      <w:tr w:rsidR="007708E6" w:rsidRPr="00010BBE" w14:paraId="6B2BD85E"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09A643B5" w14:textId="77777777" w:rsidR="007708E6" w:rsidRPr="00010BBE" w:rsidRDefault="007708E6" w:rsidP="00D87636">
            <w:pPr>
              <w:rPr>
                <w:rFonts w:ascii="Century Gothic" w:hAnsi="Century Gothic"/>
                <w:bCs/>
                <w:szCs w:val="24"/>
              </w:rPr>
            </w:pPr>
            <w:r w:rsidRPr="00010BBE">
              <w:rPr>
                <w:rFonts w:ascii="Century Gothic" w:hAnsi="Century Gothic"/>
                <w:bCs/>
                <w:szCs w:val="24"/>
              </w:rPr>
              <w:t>F10_THETA</w:t>
            </w:r>
          </w:p>
        </w:tc>
        <w:tc>
          <w:tcPr>
            <w:tcW w:w="1197" w:type="dxa"/>
            <w:noWrap/>
            <w:hideMark/>
          </w:tcPr>
          <w:p w14:paraId="4A8020B7"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752" w:type="dxa"/>
            <w:noWrap/>
            <w:hideMark/>
          </w:tcPr>
          <w:p w14:paraId="3073F286"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Student Ability -F10</w:t>
            </w:r>
          </w:p>
        </w:tc>
      </w:tr>
      <w:tr w:rsidR="007708E6" w:rsidRPr="00010BBE" w14:paraId="011BE78C"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7" w:type="dxa"/>
            <w:noWrap/>
            <w:hideMark/>
          </w:tcPr>
          <w:p w14:paraId="0C187840" w14:textId="77777777" w:rsidR="007708E6" w:rsidRPr="00010BBE" w:rsidRDefault="007708E6" w:rsidP="00D87636">
            <w:pPr>
              <w:rPr>
                <w:rFonts w:ascii="Century Gothic" w:hAnsi="Century Gothic"/>
                <w:bCs/>
                <w:szCs w:val="24"/>
              </w:rPr>
            </w:pPr>
            <w:r w:rsidRPr="00010BBE">
              <w:rPr>
                <w:rFonts w:ascii="Century Gothic" w:hAnsi="Century Gothic"/>
                <w:bCs/>
                <w:szCs w:val="24"/>
              </w:rPr>
              <w:t>F_LEVELS</w:t>
            </w:r>
          </w:p>
        </w:tc>
        <w:tc>
          <w:tcPr>
            <w:tcW w:w="1197" w:type="dxa"/>
            <w:noWrap/>
            <w:hideMark/>
          </w:tcPr>
          <w:p w14:paraId="21C9EA85"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752" w:type="dxa"/>
            <w:noWrap/>
            <w:hideMark/>
          </w:tcPr>
          <w:p w14:paraId="5A36BDCA"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Provincial Achievement Levels  - F</w:t>
            </w:r>
          </w:p>
        </w:tc>
      </w:tr>
    </w:tbl>
    <w:p w14:paraId="310C7AF3" w14:textId="77777777" w:rsidR="007708E6" w:rsidRPr="00010BBE" w:rsidRDefault="007708E6" w:rsidP="007708E6">
      <w:pPr>
        <w:rPr>
          <w:rFonts w:ascii="Century Gothic" w:hAnsi="Century Gothic"/>
          <w:szCs w:val="24"/>
        </w:rPr>
      </w:pPr>
      <w:r w:rsidRPr="00010BBE">
        <w:rPr>
          <w:rFonts w:ascii="Century Gothic" w:hAnsi="Century Gothic"/>
          <w:szCs w:val="24"/>
        </w:rPr>
        <w:fldChar w:fldCharType="end"/>
      </w:r>
    </w:p>
    <w:p w14:paraId="46D5888E" w14:textId="77777777" w:rsidR="007708E6" w:rsidRPr="00010BBE" w:rsidRDefault="007708E6" w:rsidP="00DE63E2">
      <w:pPr>
        <w:pStyle w:val="Heading4"/>
        <w:rPr>
          <w:rFonts w:ascii="Century Gothic" w:hAnsi="Century Gothic"/>
          <w:szCs w:val="24"/>
        </w:rPr>
      </w:pPr>
      <w:r w:rsidRPr="00010BBE">
        <w:rPr>
          <w:rFonts w:ascii="Century Gothic" w:hAnsi="Century Gothic"/>
          <w:szCs w:val="24"/>
        </w:rPr>
        <w:t>Grade 10 Math and Science Provincial Assessment</w:t>
      </w:r>
    </w:p>
    <w:p w14:paraId="08E485FB" w14:textId="77777777" w:rsidR="007708E6" w:rsidRPr="00010BBE" w:rsidRDefault="007708E6" w:rsidP="00DE63E2">
      <w:pPr>
        <w:pStyle w:val="Heading5"/>
        <w:rPr>
          <w:rFonts w:ascii="Century Gothic" w:hAnsi="Century Gothic"/>
          <w:szCs w:val="24"/>
        </w:rPr>
      </w:pPr>
      <w:r w:rsidRPr="00010BBE">
        <w:rPr>
          <w:rFonts w:ascii="Century Gothic" w:hAnsi="Century Gothic"/>
          <w:szCs w:val="24"/>
        </w:rPr>
        <w:t>List of Variables</w:t>
      </w:r>
    </w:p>
    <w:p w14:paraId="41F4B238" w14:textId="77777777" w:rsidR="007708E6" w:rsidRPr="00010BBE" w:rsidRDefault="007708E6" w:rsidP="007708E6">
      <w:pPr>
        <w:rPr>
          <w:rFonts w:ascii="Century Gothic" w:eastAsiaTheme="minorHAnsi" w:hAnsi="Century Gothic" w:cstheme="minorBidi"/>
          <w:bCs w:val="0"/>
          <w:color w:val="auto"/>
          <w:szCs w:val="24"/>
          <w:lang w:val="en-CA"/>
        </w:rPr>
      </w:pPr>
      <w:r w:rsidRPr="00010BBE">
        <w:rPr>
          <w:rFonts w:ascii="Century Gothic" w:hAnsi="Century Gothic"/>
          <w:szCs w:val="24"/>
        </w:rPr>
        <w:fldChar w:fldCharType="begin"/>
      </w:r>
      <w:r w:rsidRPr="00010BBE">
        <w:rPr>
          <w:rFonts w:ascii="Century Gothic" w:hAnsi="Century Gothic"/>
          <w:szCs w:val="24"/>
        </w:rPr>
        <w:instrText xml:space="preserve"> LINK Excel.Sheet.12 "Book1" "Sheet1!R1C1:R88C3" \a \f 5 \h  \* MERGEFORMAT </w:instrText>
      </w:r>
      <w:r w:rsidRPr="00010BBE">
        <w:rPr>
          <w:rFonts w:ascii="Century Gothic" w:hAnsi="Century Gothic"/>
          <w:szCs w:val="24"/>
        </w:rPr>
        <w:fldChar w:fldCharType="separate"/>
      </w:r>
    </w:p>
    <w:tbl>
      <w:tblPr>
        <w:tblStyle w:val="PlainTable1"/>
        <w:tblW w:w="8496" w:type="dxa"/>
        <w:tblLook w:val="04A0" w:firstRow="1" w:lastRow="0" w:firstColumn="1" w:lastColumn="0" w:noHBand="0" w:noVBand="1"/>
      </w:tblPr>
      <w:tblGrid>
        <w:gridCol w:w="2380"/>
        <w:gridCol w:w="1197"/>
        <w:gridCol w:w="4919"/>
      </w:tblGrid>
      <w:tr w:rsidR="007708E6" w:rsidRPr="00010BBE" w14:paraId="00913539" w14:textId="77777777" w:rsidTr="00B62D9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6365E57C" w14:textId="77777777" w:rsidR="007708E6" w:rsidRPr="00010BBE" w:rsidRDefault="007708E6" w:rsidP="00D87636">
            <w:pPr>
              <w:rPr>
                <w:rFonts w:ascii="Century Gothic" w:hAnsi="Century Gothic"/>
                <w:bCs/>
                <w:szCs w:val="24"/>
              </w:rPr>
            </w:pPr>
            <w:r w:rsidRPr="00010BBE">
              <w:rPr>
                <w:rFonts w:ascii="Century Gothic" w:hAnsi="Century Gothic"/>
                <w:bCs/>
                <w:szCs w:val="24"/>
              </w:rPr>
              <w:t>Name</w:t>
            </w:r>
          </w:p>
        </w:tc>
        <w:tc>
          <w:tcPr>
            <w:tcW w:w="1197" w:type="dxa"/>
            <w:noWrap/>
            <w:hideMark/>
          </w:tcPr>
          <w:p w14:paraId="5721A967" w14:textId="77777777" w:rsidR="007708E6" w:rsidRPr="00010BBE" w:rsidRDefault="007708E6" w:rsidP="00D87636">
            <w:pPr>
              <w:cnfStyle w:val="100000000000" w:firstRow="1" w:lastRow="0" w:firstColumn="0" w:lastColumn="0" w:oddVBand="0" w:evenVBand="0" w:oddHBand="0" w:evenHBand="0" w:firstRowFirstColumn="0" w:firstRowLastColumn="0" w:lastRowFirstColumn="0" w:lastRowLastColumn="0"/>
              <w:rPr>
                <w:rFonts w:ascii="Century Gothic" w:hAnsi="Century Gothic"/>
                <w:bCs/>
                <w:szCs w:val="24"/>
              </w:rPr>
            </w:pPr>
            <w:r w:rsidRPr="00010BBE">
              <w:rPr>
                <w:rFonts w:ascii="Century Gothic" w:hAnsi="Century Gothic"/>
                <w:bCs/>
                <w:szCs w:val="24"/>
              </w:rPr>
              <w:t>Type</w:t>
            </w:r>
          </w:p>
        </w:tc>
        <w:tc>
          <w:tcPr>
            <w:tcW w:w="4919" w:type="dxa"/>
            <w:noWrap/>
            <w:hideMark/>
          </w:tcPr>
          <w:p w14:paraId="416CA8B6" w14:textId="77777777" w:rsidR="007708E6" w:rsidRPr="00010BBE" w:rsidRDefault="007708E6" w:rsidP="00D87636">
            <w:pPr>
              <w:cnfStyle w:val="100000000000" w:firstRow="1" w:lastRow="0" w:firstColumn="0" w:lastColumn="0" w:oddVBand="0" w:evenVBand="0" w:oddHBand="0" w:evenHBand="0" w:firstRowFirstColumn="0" w:firstRowLastColumn="0" w:lastRowFirstColumn="0" w:lastRowLastColumn="0"/>
              <w:rPr>
                <w:rFonts w:ascii="Century Gothic" w:hAnsi="Century Gothic"/>
                <w:bCs/>
                <w:szCs w:val="24"/>
              </w:rPr>
            </w:pPr>
            <w:r w:rsidRPr="00010BBE">
              <w:rPr>
                <w:rFonts w:ascii="Century Gothic" w:hAnsi="Century Gothic"/>
                <w:bCs/>
                <w:szCs w:val="24"/>
              </w:rPr>
              <w:t>Label</w:t>
            </w:r>
          </w:p>
        </w:tc>
      </w:tr>
      <w:tr w:rsidR="007708E6" w:rsidRPr="00010BBE" w14:paraId="05F6353F"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5DB37CC9" w14:textId="77777777" w:rsidR="007708E6" w:rsidRPr="00010BBE" w:rsidRDefault="007708E6" w:rsidP="00D87636">
            <w:pPr>
              <w:rPr>
                <w:rFonts w:ascii="Century Gothic" w:hAnsi="Century Gothic"/>
                <w:bCs/>
                <w:szCs w:val="24"/>
              </w:rPr>
            </w:pPr>
            <w:r w:rsidRPr="00010BBE">
              <w:rPr>
                <w:rFonts w:ascii="Century Gothic" w:hAnsi="Century Gothic"/>
                <w:bCs/>
                <w:szCs w:val="24"/>
              </w:rPr>
              <w:t>District</w:t>
            </w:r>
          </w:p>
        </w:tc>
        <w:tc>
          <w:tcPr>
            <w:tcW w:w="1197" w:type="dxa"/>
            <w:noWrap/>
            <w:hideMark/>
          </w:tcPr>
          <w:p w14:paraId="49C703E3"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72ECEABC"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School District</w:t>
            </w:r>
          </w:p>
        </w:tc>
      </w:tr>
      <w:tr w:rsidR="007708E6" w:rsidRPr="00010BBE" w14:paraId="72DDCC9B"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51656A9B" w14:textId="7800E85A" w:rsidR="007708E6" w:rsidRPr="00010BBE" w:rsidRDefault="00891A4D" w:rsidP="00D87636">
            <w:pPr>
              <w:rPr>
                <w:rFonts w:ascii="Century Gothic" w:hAnsi="Century Gothic"/>
                <w:bCs/>
                <w:szCs w:val="24"/>
              </w:rPr>
            </w:pPr>
            <w:r w:rsidRPr="00010BBE">
              <w:rPr>
                <w:rFonts w:ascii="Century Gothic" w:hAnsi="Century Gothic"/>
                <w:bCs/>
                <w:szCs w:val="24"/>
              </w:rPr>
              <w:t>SchoolNumber</w:t>
            </w:r>
          </w:p>
        </w:tc>
        <w:tc>
          <w:tcPr>
            <w:tcW w:w="1197" w:type="dxa"/>
            <w:noWrap/>
            <w:hideMark/>
          </w:tcPr>
          <w:p w14:paraId="3AB7A968"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32EAC03E"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School Number</w:t>
            </w:r>
          </w:p>
        </w:tc>
      </w:tr>
      <w:tr w:rsidR="007708E6" w:rsidRPr="00010BBE" w14:paraId="5998E38B"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41FF5E74" w14:textId="77777777" w:rsidR="007708E6" w:rsidRPr="00010BBE" w:rsidRDefault="007708E6" w:rsidP="00D87636">
            <w:pPr>
              <w:rPr>
                <w:rFonts w:ascii="Century Gothic" w:hAnsi="Century Gothic"/>
                <w:bCs/>
                <w:szCs w:val="24"/>
              </w:rPr>
            </w:pPr>
            <w:r w:rsidRPr="00010BBE">
              <w:rPr>
                <w:rFonts w:ascii="Century Gothic" w:hAnsi="Century Gothic"/>
                <w:bCs/>
                <w:szCs w:val="24"/>
              </w:rPr>
              <w:t>SchoolName</w:t>
            </w:r>
          </w:p>
        </w:tc>
        <w:tc>
          <w:tcPr>
            <w:tcW w:w="1197" w:type="dxa"/>
            <w:noWrap/>
            <w:hideMark/>
          </w:tcPr>
          <w:p w14:paraId="7CD763A0"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6E15E902"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School Name</w:t>
            </w:r>
          </w:p>
        </w:tc>
      </w:tr>
      <w:tr w:rsidR="007708E6" w:rsidRPr="00010BBE" w14:paraId="5EF35D5B"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595E2209" w14:textId="77777777" w:rsidR="007708E6" w:rsidRPr="00010BBE" w:rsidRDefault="007708E6" w:rsidP="00D87636">
            <w:pPr>
              <w:rPr>
                <w:rFonts w:ascii="Century Gothic" w:hAnsi="Century Gothic"/>
                <w:bCs/>
                <w:szCs w:val="24"/>
              </w:rPr>
            </w:pPr>
            <w:r w:rsidRPr="00010BBE">
              <w:rPr>
                <w:rFonts w:ascii="Century Gothic" w:hAnsi="Century Gothic"/>
                <w:bCs/>
                <w:szCs w:val="24"/>
              </w:rPr>
              <w:t>Gender</w:t>
            </w:r>
          </w:p>
        </w:tc>
        <w:tc>
          <w:tcPr>
            <w:tcW w:w="1197" w:type="dxa"/>
            <w:noWrap/>
            <w:hideMark/>
          </w:tcPr>
          <w:p w14:paraId="0B4CAB9C"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17602836"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Student's Gender</w:t>
            </w:r>
          </w:p>
        </w:tc>
      </w:tr>
      <w:tr w:rsidR="007708E6" w:rsidRPr="00010BBE" w14:paraId="467D0ED9"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39515FAC" w14:textId="77777777" w:rsidR="007708E6" w:rsidRPr="00010BBE" w:rsidRDefault="007708E6" w:rsidP="00D87636">
            <w:pPr>
              <w:rPr>
                <w:rFonts w:ascii="Century Gothic" w:hAnsi="Century Gothic"/>
                <w:bCs/>
                <w:szCs w:val="24"/>
              </w:rPr>
            </w:pPr>
            <w:r w:rsidRPr="00010BBE">
              <w:rPr>
                <w:rFonts w:ascii="Century Gothic" w:hAnsi="Century Gothic"/>
                <w:bCs/>
                <w:szCs w:val="24"/>
              </w:rPr>
              <w:lastRenderedPageBreak/>
              <w:t>Program</w:t>
            </w:r>
          </w:p>
        </w:tc>
        <w:tc>
          <w:tcPr>
            <w:tcW w:w="1197" w:type="dxa"/>
            <w:noWrap/>
            <w:hideMark/>
          </w:tcPr>
          <w:p w14:paraId="01D02DBE"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2A7786D9"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Study Program of Study</w:t>
            </w:r>
          </w:p>
        </w:tc>
      </w:tr>
      <w:tr w:rsidR="007708E6" w:rsidRPr="00010BBE" w14:paraId="3CC16F12"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46AF6769" w14:textId="77777777" w:rsidR="007708E6" w:rsidRPr="00010BBE" w:rsidRDefault="007708E6" w:rsidP="00D87636">
            <w:pPr>
              <w:rPr>
                <w:rFonts w:ascii="Century Gothic" w:hAnsi="Century Gothic"/>
                <w:bCs/>
                <w:szCs w:val="24"/>
              </w:rPr>
            </w:pPr>
            <w:r w:rsidRPr="00010BBE">
              <w:rPr>
                <w:rFonts w:ascii="Century Gothic" w:hAnsi="Century Gothic"/>
                <w:bCs/>
                <w:szCs w:val="24"/>
              </w:rPr>
              <w:t>GradeLevel</w:t>
            </w:r>
          </w:p>
        </w:tc>
        <w:tc>
          <w:tcPr>
            <w:tcW w:w="1197" w:type="dxa"/>
            <w:noWrap/>
            <w:hideMark/>
          </w:tcPr>
          <w:p w14:paraId="521EF30C"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085EED47"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Student's Grade</w:t>
            </w:r>
          </w:p>
        </w:tc>
      </w:tr>
      <w:tr w:rsidR="007708E6" w:rsidRPr="00010BBE" w14:paraId="477F4420"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63CEDACE" w14:textId="77777777" w:rsidR="007708E6" w:rsidRPr="00010BBE" w:rsidRDefault="007708E6" w:rsidP="00D87636">
            <w:pPr>
              <w:rPr>
                <w:rFonts w:ascii="Century Gothic" w:hAnsi="Century Gothic"/>
                <w:bCs/>
                <w:szCs w:val="24"/>
              </w:rPr>
            </w:pPr>
            <w:r w:rsidRPr="00010BBE">
              <w:rPr>
                <w:rFonts w:ascii="Century Gothic" w:hAnsi="Century Gothic"/>
                <w:bCs/>
                <w:szCs w:val="24"/>
              </w:rPr>
              <w:t>Birthdate</w:t>
            </w:r>
          </w:p>
        </w:tc>
        <w:tc>
          <w:tcPr>
            <w:tcW w:w="1197" w:type="dxa"/>
            <w:noWrap/>
            <w:hideMark/>
          </w:tcPr>
          <w:p w14:paraId="11AD05CD"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Date</w:t>
            </w:r>
          </w:p>
        </w:tc>
        <w:tc>
          <w:tcPr>
            <w:tcW w:w="4919" w:type="dxa"/>
            <w:noWrap/>
            <w:hideMark/>
          </w:tcPr>
          <w:p w14:paraId="35C451B4"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Student's Birthday</w:t>
            </w:r>
          </w:p>
        </w:tc>
      </w:tr>
      <w:tr w:rsidR="007708E6" w:rsidRPr="00010BBE" w14:paraId="379E1AED"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78656261" w14:textId="77777777" w:rsidR="007708E6" w:rsidRPr="00010BBE" w:rsidRDefault="007708E6" w:rsidP="00D87636">
            <w:pPr>
              <w:rPr>
                <w:rFonts w:ascii="Century Gothic" w:hAnsi="Century Gothic"/>
                <w:bCs/>
                <w:szCs w:val="24"/>
              </w:rPr>
            </w:pPr>
            <w:r w:rsidRPr="00010BBE">
              <w:rPr>
                <w:rFonts w:ascii="Century Gothic" w:hAnsi="Century Gothic"/>
                <w:bCs/>
                <w:szCs w:val="24"/>
              </w:rPr>
              <w:t>Booklet</w:t>
            </w:r>
          </w:p>
        </w:tc>
        <w:tc>
          <w:tcPr>
            <w:tcW w:w="1197" w:type="dxa"/>
            <w:noWrap/>
            <w:hideMark/>
          </w:tcPr>
          <w:p w14:paraId="647C0C83"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05F8DF60"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Booklet Version Identifier</w:t>
            </w:r>
          </w:p>
        </w:tc>
      </w:tr>
      <w:tr w:rsidR="007708E6" w:rsidRPr="00010BBE" w14:paraId="780BE1FF"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477BC0A7" w14:textId="77777777" w:rsidR="007708E6" w:rsidRPr="00010BBE" w:rsidRDefault="007708E6" w:rsidP="00D87636">
            <w:pPr>
              <w:rPr>
                <w:rFonts w:ascii="Century Gothic" w:hAnsi="Century Gothic"/>
                <w:bCs/>
                <w:szCs w:val="24"/>
              </w:rPr>
            </w:pPr>
            <w:r w:rsidRPr="00010BBE">
              <w:rPr>
                <w:rFonts w:ascii="Century Gothic" w:hAnsi="Century Gothic"/>
                <w:bCs/>
                <w:szCs w:val="24"/>
              </w:rPr>
              <w:t>DNW</w:t>
            </w:r>
          </w:p>
        </w:tc>
        <w:tc>
          <w:tcPr>
            <w:tcW w:w="1197" w:type="dxa"/>
            <w:noWrap/>
            <w:hideMark/>
          </w:tcPr>
          <w:p w14:paraId="719A963D"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52829E9E"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Did Not Write</w:t>
            </w:r>
          </w:p>
        </w:tc>
      </w:tr>
      <w:tr w:rsidR="007708E6" w:rsidRPr="00010BBE" w14:paraId="0A693719"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7AE9E23A" w14:textId="77777777" w:rsidR="007708E6" w:rsidRPr="00010BBE" w:rsidRDefault="007708E6" w:rsidP="00D87636">
            <w:pPr>
              <w:rPr>
                <w:rFonts w:ascii="Century Gothic" w:hAnsi="Century Gothic"/>
                <w:bCs/>
                <w:szCs w:val="24"/>
              </w:rPr>
            </w:pPr>
            <w:r w:rsidRPr="00010BBE">
              <w:rPr>
                <w:rFonts w:ascii="Century Gothic" w:hAnsi="Century Gothic"/>
                <w:bCs/>
                <w:szCs w:val="24"/>
              </w:rPr>
              <w:t>EXEMPT</w:t>
            </w:r>
          </w:p>
        </w:tc>
        <w:tc>
          <w:tcPr>
            <w:tcW w:w="1197" w:type="dxa"/>
            <w:noWrap/>
            <w:hideMark/>
          </w:tcPr>
          <w:p w14:paraId="7998CF2A"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76508773"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Exempt From Writing</w:t>
            </w:r>
          </w:p>
        </w:tc>
      </w:tr>
      <w:tr w:rsidR="007708E6" w:rsidRPr="00010BBE" w14:paraId="66D0400E"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0173785A" w14:textId="77777777" w:rsidR="007708E6" w:rsidRPr="00010BBE" w:rsidRDefault="007708E6" w:rsidP="00D87636">
            <w:pPr>
              <w:rPr>
                <w:rFonts w:ascii="Century Gothic" w:hAnsi="Century Gothic"/>
                <w:bCs/>
                <w:szCs w:val="24"/>
              </w:rPr>
            </w:pPr>
            <w:r w:rsidRPr="00010BBE">
              <w:rPr>
                <w:rFonts w:ascii="Century Gothic" w:hAnsi="Century Gothic"/>
                <w:bCs/>
                <w:szCs w:val="24"/>
              </w:rPr>
              <w:t>M10_DNW</w:t>
            </w:r>
          </w:p>
        </w:tc>
        <w:tc>
          <w:tcPr>
            <w:tcW w:w="1197" w:type="dxa"/>
            <w:noWrap/>
            <w:hideMark/>
          </w:tcPr>
          <w:p w14:paraId="45DCC600"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41A4B568"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Did Not Write M10</w:t>
            </w:r>
          </w:p>
        </w:tc>
      </w:tr>
      <w:tr w:rsidR="007708E6" w:rsidRPr="00010BBE" w14:paraId="74A94784"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5E363ACA" w14:textId="77777777" w:rsidR="007708E6" w:rsidRPr="00010BBE" w:rsidRDefault="007708E6" w:rsidP="00D87636">
            <w:pPr>
              <w:rPr>
                <w:rFonts w:ascii="Century Gothic" w:hAnsi="Century Gothic"/>
                <w:bCs/>
                <w:szCs w:val="24"/>
              </w:rPr>
            </w:pPr>
            <w:r w:rsidRPr="00010BBE">
              <w:rPr>
                <w:rFonts w:ascii="Century Gothic" w:hAnsi="Century Gothic"/>
                <w:bCs/>
                <w:szCs w:val="24"/>
              </w:rPr>
              <w:t>M10_EXEMPT</w:t>
            </w:r>
          </w:p>
        </w:tc>
        <w:tc>
          <w:tcPr>
            <w:tcW w:w="1197" w:type="dxa"/>
            <w:noWrap/>
            <w:hideMark/>
          </w:tcPr>
          <w:p w14:paraId="617A5230"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2CAFF07A"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Exempt From Writing M10</w:t>
            </w:r>
          </w:p>
        </w:tc>
      </w:tr>
      <w:tr w:rsidR="007708E6" w:rsidRPr="00010BBE" w14:paraId="03076AC7"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1D2992EF" w14:textId="77777777" w:rsidR="007708E6" w:rsidRPr="00010BBE" w:rsidRDefault="007708E6" w:rsidP="00D87636">
            <w:pPr>
              <w:rPr>
                <w:rFonts w:ascii="Century Gothic" w:hAnsi="Century Gothic"/>
                <w:bCs/>
                <w:szCs w:val="24"/>
              </w:rPr>
            </w:pPr>
            <w:r w:rsidRPr="00010BBE">
              <w:rPr>
                <w:rFonts w:ascii="Century Gothic" w:hAnsi="Century Gothic"/>
                <w:bCs/>
                <w:szCs w:val="24"/>
              </w:rPr>
              <w:t>MA1-MA13</w:t>
            </w:r>
          </w:p>
        </w:tc>
        <w:tc>
          <w:tcPr>
            <w:tcW w:w="1197" w:type="dxa"/>
            <w:noWrap/>
            <w:hideMark/>
          </w:tcPr>
          <w:p w14:paraId="5EF69797"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3522619C"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A 1-13</w:t>
            </w:r>
          </w:p>
        </w:tc>
      </w:tr>
      <w:tr w:rsidR="007708E6" w:rsidRPr="00010BBE" w14:paraId="31060937"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4E98043F" w14:textId="77777777" w:rsidR="007708E6" w:rsidRPr="00010BBE" w:rsidRDefault="007708E6" w:rsidP="00D87636">
            <w:pPr>
              <w:rPr>
                <w:rFonts w:ascii="Century Gothic" w:hAnsi="Century Gothic"/>
                <w:bCs/>
                <w:szCs w:val="24"/>
              </w:rPr>
            </w:pPr>
            <w:r w:rsidRPr="00010BBE">
              <w:rPr>
                <w:rFonts w:ascii="Century Gothic" w:hAnsi="Century Gothic"/>
                <w:bCs/>
                <w:szCs w:val="24"/>
              </w:rPr>
              <w:t>MAcr14a</w:t>
            </w:r>
          </w:p>
        </w:tc>
        <w:tc>
          <w:tcPr>
            <w:tcW w:w="1197" w:type="dxa"/>
            <w:noWrap/>
            <w:hideMark/>
          </w:tcPr>
          <w:p w14:paraId="38E7C852"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2EFCBDB1"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A  Constructive Response 14a</w:t>
            </w:r>
          </w:p>
        </w:tc>
      </w:tr>
      <w:tr w:rsidR="007708E6" w:rsidRPr="00010BBE" w14:paraId="31101875"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4F9C5B9F" w14:textId="77777777" w:rsidR="007708E6" w:rsidRPr="00010BBE" w:rsidRDefault="007708E6" w:rsidP="00D87636">
            <w:pPr>
              <w:rPr>
                <w:rFonts w:ascii="Century Gothic" w:hAnsi="Century Gothic"/>
                <w:bCs/>
                <w:szCs w:val="24"/>
              </w:rPr>
            </w:pPr>
            <w:r w:rsidRPr="00010BBE">
              <w:rPr>
                <w:rFonts w:ascii="Century Gothic" w:hAnsi="Century Gothic"/>
                <w:bCs/>
                <w:szCs w:val="24"/>
              </w:rPr>
              <w:t>MAcr14b</w:t>
            </w:r>
          </w:p>
        </w:tc>
        <w:tc>
          <w:tcPr>
            <w:tcW w:w="1197" w:type="dxa"/>
            <w:noWrap/>
            <w:hideMark/>
          </w:tcPr>
          <w:p w14:paraId="3C73B808"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3E67D982"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A  Constructive Response 14b</w:t>
            </w:r>
          </w:p>
        </w:tc>
      </w:tr>
      <w:tr w:rsidR="007708E6" w:rsidRPr="00010BBE" w14:paraId="7C6DC9DC"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51871E3D" w14:textId="77777777" w:rsidR="007708E6" w:rsidRPr="00010BBE" w:rsidRDefault="007708E6" w:rsidP="00D87636">
            <w:pPr>
              <w:rPr>
                <w:rFonts w:ascii="Century Gothic" w:hAnsi="Century Gothic"/>
                <w:bCs/>
                <w:szCs w:val="24"/>
              </w:rPr>
            </w:pPr>
            <w:r w:rsidRPr="00010BBE">
              <w:rPr>
                <w:rFonts w:ascii="Century Gothic" w:hAnsi="Century Gothic"/>
                <w:bCs/>
                <w:szCs w:val="24"/>
              </w:rPr>
              <w:t>MAcr14c</w:t>
            </w:r>
          </w:p>
        </w:tc>
        <w:tc>
          <w:tcPr>
            <w:tcW w:w="1197" w:type="dxa"/>
            <w:noWrap/>
            <w:hideMark/>
          </w:tcPr>
          <w:p w14:paraId="479FECEA"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5D50B648"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A  Constructive Response 14c</w:t>
            </w:r>
          </w:p>
        </w:tc>
      </w:tr>
      <w:tr w:rsidR="007708E6" w:rsidRPr="00010BBE" w14:paraId="2C9C0885"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1AE5F7BB" w14:textId="77777777" w:rsidR="007708E6" w:rsidRPr="00010BBE" w:rsidRDefault="007708E6" w:rsidP="00D87636">
            <w:pPr>
              <w:rPr>
                <w:rFonts w:ascii="Century Gothic" w:hAnsi="Century Gothic"/>
                <w:bCs/>
                <w:szCs w:val="24"/>
              </w:rPr>
            </w:pPr>
            <w:r w:rsidRPr="00010BBE">
              <w:rPr>
                <w:rFonts w:ascii="Century Gothic" w:hAnsi="Century Gothic"/>
                <w:bCs/>
                <w:szCs w:val="24"/>
              </w:rPr>
              <w:t>MAmctotal</w:t>
            </w:r>
          </w:p>
        </w:tc>
        <w:tc>
          <w:tcPr>
            <w:tcW w:w="1197" w:type="dxa"/>
            <w:noWrap/>
            <w:hideMark/>
          </w:tcPr>
          <w:p w14:paraId="035D8FB0"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375E02BE"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A Multiple Choice Total</w:t>
            </w:r>
          </w:p>
        </w:tc>
      </w:tr>
      <w:tr w:rsidR="007708E6" w:rsidRPr="00010BBE" w14:paraId="1699CEAC"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78FF9374" w14:textId="77777777" w:rsidR="007708E6" w:rsidRPr="00010BBE" w:rsidRDefault="007708E6" w:rsidP="00D87636">
            <w:pPr>
              <w:rPr>
                <w:rFonts w:ascii="Century Gothic" w:hAnsi="Century Gothic"/>
                <w:bCs/>
                <w:szCs w:val="24"/>
              </w:rPr>
            </w:pPr>
            <w:r w:rsidRPr="00010BBE">
              <w:rPr>
                <w:rFonts w:ascii="Century Gothic" w:hAnsi="Century Gothic"/>
                <w:bCs/>
                <w:szCs w:val="24"/>
              </w:rPr>
              <w:t>MAcrtotal</w:t>
            </w:r>
          </w:p>
        </w:tc>
        <w:tc>
          <w:tcPr>
            <w:tcW w:w="1197" w:type="dxa"/>
            <w:noWrap/>
            <w:hideMark/>
          </w:tcPr>
          <w:p w14:paraId="7FC8D1BB"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5622F83B"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A Constructive Response Total</w:t>
            </w:r>
          </w:p>
        </w:tc>
      </w:tr>
      <w:tr w:rsidR="007708E6" w:rsidRPr="00010BBE" w14:paraId="2CD95D6A"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259A4ACB" w14:textId="77777777" w:rsidR="007708E6" w:rsidRPr="00010BBE" w:rsidRDefault="007708E6" w:rsidP="00D87636">
            <w:pPr>
              <w:rPr>
                <w:rFonts w:ascii="Century Gothic" w:hAnsi="Century Gothic"/>
                <w:bCs/>
                <w:szCs w:val="24"/>
              </w:rPr>
            </w:pPr>
            <w:r w:rsidRPr="00010BBE">
              <w:rPr>
                <w:rFonts w:ascii="Century Gothic" w:hAnsi="Century Gothic"/>
                <w:bCs/>
                <w:szCs w:val="24"/>
              </w:rPr>
              <w:t>MAscore</w:t>
            </w:r>
          </w:p>
        </w:tc>
        <w:tc>
          <w:tcPr>
            <w:tcW w:w="1197" w:type="dxa"/>
            <w:noWrap/>
            <w:hideMark/>
          </w:tcPr>
          <w:p w14:paraId="2B340AF7"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06956892"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A Total</w:t>
            </w:r>
          </w:p>
        </w:tc>
      </w:tr>
      <w:tr w:rsidR="007708E6" w:rsidRPr="00010BBE" w14:paraId="340C0AE4"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29E18413" w14:textId="77777777" w:rsidR="007708E6" w:rsidRPr="00010BBE" w:rsidRDefault="007708E6" w:rsidP="00D87636">
            <w:pPr>
              <w:rPr>
                <w:rFonts w:ascii="Century Gothic" w:hAnsi="Century Gothic"/>
                <w:bCs/>
                <w:szCs w:val="24"/>
              </w:rPr>
            </w:pPr>
            <w:r w:rsidRPr="00010BBE">
              <w:rPr>
                <w:rFonts w:ascii="Century Gothic" w:hAnsi="Century Gothic"/>
                <w:bCs/>
                <w:szCs w:val="24"/>
              </w:rPr>
              <w:t>MB1-MB13</w:t>
            </w:r>
          </w:p>
        </w:tc>
        <w:tc>
          <w:tcPr>
            <w:tcW w:w="1197" w:type="dxa"/>
            <w:noWrap/>
            <w:hideMark/>
          </w:tcPr>
          <w:p w14:paraId="4B949B34"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1F12EC9D"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B 1-13</w:t>
            </w:r>
          </w:p>
        </w:tc>
      </w:tr>
      <w:tr w:rsidR="007708E6" w:rsidRPr="00010BBE" w14:paraId="530C1903"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4D0AAE16" w14:textId="77777777" w:rsidR="007708E6" w:rsidRPr="00010BBE" w:rsidRDefault="007708E6" w:rsidP="00D87636">
            <w:pPr>
              <w:rPr>
                <w:rFonts w:ascii="Century Gothic" w:hAnsi="Century Gothic"/>
                <w:bCs/>
                <w:szCs w:val="24"/>
              </w:rPr>
            </w:pPr>
            <w:r w:rsidRPr="00010BBE">
              <w:rPr>
                <w:rFonts w:ascii="Century Gothic" w:hAnsi="Century Gothic"/>
                <w:bCs/>
                <w:szCs w:val="24"/>
              </w:rPr>
              <w:t>MBcr14a</w:t>
            </w:r>
          </w:p>
        </w:tc>
        <w:tc>
          <w:tcPr>
            <w:tcW w:w="1197" w:type="dxa"/>
            <w:noWrap/>
            <w:hideMark/>
          </w:tcPr>
          <w:p w14:paraId="2DC552FE"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060D9B51"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B  Constructive Response 14a</w:t>
            </w:r>
          </w:p>
        </w:tc>
      </w:tr>
      <w:tr w:rsidR="007708E6" w:rsidRPr="00010BBE" w14:paraId="34CE7DD2"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122876D6" w14:textId="77777777" w:rsidR="007708E6" w:rsidRPr="00010BBE" w:rsidRDefault="007708E6" w:rsidP="00D87636">
            <w:pPr>
              <w:rPr>
                <w:rFonts w:ascii="Century Gothic" w:hAnsi="Century Gothic"/>
                <w:bCs/>
                <w:szCs w:val="24"/>
              </w:rPr>
            </w:pPr>
            <w:r w:rsidRPr="00010BBE">
              <w:rPr>
                <w:rFonts w:ascii="Century Gothic" w:hAnsi="Century Gothic"/>
                <w:bCs/>
                <w:szCs w:val="24"/>
              </w:rPr>
              <w:t>MBcr14b</w:t>
            </w:r>
          </w:p>
        </w:tc>
        <w:tc>
          <w:tcPr>
            <w:tcW w:w="1197" w:type="dxa"/>
            <w:noWrap/>
            <w:hideMark/>
          </w:tcPr>
          <w:p w14:paraId="3563B50D"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4D258E3C"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B  Constructive Response 14b</w:t>
            </w:r>
          </w:p>
        </w:tc>
      </w:tr>
      <w:tr w:rsidR="007708E6" w:rsidRPr="00010BBE" w14:paraId="3090FD59"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70BDBBF3" w14:textId="77777777" w:rsidR="007708E6" w:rsidRPr="00010BBE" w:rsidRDefault="007708E6" w:rsidP="00D87636">
            <w:pPr>
              <w:rPr>
                <w:rFonts w:ascii="Century Gothic" w:hAnsi="Century Gothic"/>
                <w:bCs/>
                <w:szCs w:val="24"/>
              </w:rPr>
            </w:pPr>
            <w:r w:rsidRPr="00010BBE">
              <w:rPr>
                <w:rFonts w:ascii="Century Gothic" w:hAnsi="Century Gothic"/>
                <w:bCs/>
                <w:szCs w:val="24"/>
              </w:rPr>
              <w:t>MBcr14c</w:t>
            </w:r>
          </w:p>
        </w:tc>
        <w:tc>
          <w:tcPr>
            <w:tcW w:w="1197" w:type="dxa"/>
            <w:noWrap/>
            <w:hideMark/>
          </w:tcPr>
          <w:p w14:paraId="39E0513D"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6D9963A7"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B  Constructive Response 14c</w:t>
            </w:r>
          </w:p>
        </w:tc>
      </w:tr>
      <w:tr w:rsidR="007708E6" w:rsidRPr="00010BBE" w14:paraId="01D2672D"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45540697" w14:textId="77777777" w:rsidR="007708E6" w:rsidRPr="00010BBE" w:rsidRDefault="007708E6" w:rsidP="00D87636">
            <w:pPr>
              <w:rPr>
                <w:rFonts w:ascii="Century Gothic" w:hAnsi="Century Gothic"/>
                <w:bCs/>
                <w:szCs w:val="24"/>
              </w:rPr>
            </w:pPr>
            <w:r w:rsidRPr="00010BBE">
              <w:rPr>
                <w:rFonts w:ascii="Century Gothic" w:hAnsi="Century Gothic"/>
                <w:bCs/>
                <w:szCs w:val="24"/>
              </w:rPr>
              <w:t>MBmctotal</w:t>
            </w:r>
          </w:p>
        </w:tc>
        <w:tc>
          <w:tcPr>
            <w:tcW w:w="1197" w:type="dxa"/>
            <w:noWrap/>
            <w:hideMark/>
          </w:tcPr>
          <w:p w14:paraId="438D9EBB"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2B0F378A"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B Multiple Choice Total</w:t>
            </w:r>
          </w:p>
        </w:tc>
      </w:tr>
      <w:tr w:rsidR="007708E6" w:rsidRPr="00010BBE" w14:paraId="6BE0A553"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7FCCEC1B" w14:textId="77777777" w:rsidR="007708E6" w:rsidRPr="00010BBE" w:rsidRDefault="007708E6" w:rsidP="00D87636">
            <w:pPr>
              <w:rPr>
                <w:rFonts w:ascii="Century Gothic" w:hAnsi="Century Gothic"/>
                <w:bCs/>
                <w:szCs w:val="24"/>
              </w:rPr>
            </w:pPr>
            <w:r w:rsidRPr="00010BBE">
              <w:rPr>
                <w:rFonts w:ascii="Century Gothic" w:hAnsi="Century Gothic"/>
                <w:bCs/>
                <w:szCs w:val="24"/>
              </w:rPr>
              <w:t>MBcrtotal</w:t>
            </w:r>
          </w:p>
        </w:tc>
        <w:tc>
          <w:tcPr>
            <w:tcW w:w="1197" w:type="dxa"/>
            <w:noWrap/>
            <w:hideMark/>
          </w:tcPr>
          <w:p w14:paraId="738AC1F1"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2D3F2E51"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B Constructive Response Total</w:t>
            </w:r>
          </w:p>
        </w:tc>
      </w:tr>
      <w:tr w:rsidR="007708E6" w:rsidRPr="00010BBE" w14:paraId="348A8A95"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2433616E" w14:textId="77777777" w:rsidR="007708E6" w:rsidRPr="00010BBE" w:rsidRDefault="007708E6" w:rsidP="00D87636">
            <w:pPr>
              <w:rPr>
                <w:rFonts w:ascii="Century Gothic" w:hAnsi="Century Gothic"/>
                <w:bCs/>
                <w:szCs w:val="24"/>
              </w:rPr>
            </w:pPr>
            <w:r w:rsidRPr="00010BBE">
              <w:rPr>
                <w:rFonts w:ascii="Century Gothic" w:hAnsi="Century Gothic"/>
                <w:bCs/>
                <w:szCs w:val="24"/>
              </w:rPr>
              <w:t>MBscore</w:t>
            </w:r>
          </w:p>
        </w:tc>
        <w:tc>
          <w:tcPr>
            <w:tcW w:w="1197" w:type="dxa"/>
            <w:noWrap/>
            <w:hideMark/>
          </w:tcPr>
          <w:p w14:paraId="622D9199"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09379638"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B Total</w:t>
            </w:r>
          </w:p>
        </w:tc>
      </w:tr>
      <w:tr w:rsidR="007708E6" w:rsidRPr="00010BBE" w14:paraId="38C1EBCB"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41F33E5C" w14:textId="77777777" w:rsidR="007708E6" w:rsidRPr="00010BBE" w:rsidRDefault="007708E6" w:rsidP="00D87636">
            <w:pPr>
              <w:rPr>
                <w:rFonts w:ascii="Century Gothic" w:hAnsi="Century Gothic"/>
                <w:bCs/>
                <w:szCs w:val="24"/>
              </w:rPr>
            </w:pPr>
            <w:r w:rsidRPr="00010BBE">
              <w:rPr>
                <w:rFonts w:ascii="Century Gothic" w:hAnsi="Century Gothic"/>
                <w:bCs/>
                <w:szCs w:val="24"/>
              </w:rPr>
              <w:t>MC1-MC13</w:t>
            </w:r>
          </w:p>
        </w:tc>
        <w:tc>
          <w:tcPr>
            <w:tcW w:w="1197" w:type="dxa"/>
            <w:noWrap/>
            <w:hideMark/>
          </w:tcPr>
          <w:p w14:paraId="2BAC2D29"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074D3A4A"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C 1-13</w:t>
            </w:r>
          </w:p>
        </w:tc>
      </w:tr>
      <w:tr w:rsidR="007708E6" w:rsidRPr="00010BBE" w14:paraId="252F9EE6"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027FAC75" w14:textId="77777777" w:rsidR="007708E6" w:rsidRPr="00010BBE" w:rsidRDefault="007708E6" w:rsidP="00D87636">
            <w:pPr>
              <w:rPr>
                <w:rFonts w:ascii="Century Gothic" w:hAnsi="Century Gothic"/>
                <w:bCs/>
                <w:szCs w:val="24"/>
              </w:rPr>
            </w:pPr>
            <w:r w:rsidRPr="00010BBE">
              <w:rPr>
                <w:rFonts w:ascii="Century Gothic" w:hAnsi="Century Gothic"/>
                <w:bCs/>
                <w:szCs w:val="24"/>
              </w:rPr>
              <w:t>MCcr14a</w:t>
            </w:r>
          </w:p>
        </w:tc>
        <w:tc>
          <w:tcPr>
            <w:tcW w:w="1197" w:type="dxa"/>
            <w:noWrap/>
            <w:hideMark/>
          </w:tcPr>
          <w:p w14:paraId="7707B295"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7D5AF32A"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C  Constructive Response 14a</w:t>
            </w:r>
          </w:p>
        </w:tc>
      </w:tr>
      <w:tr w:rsidR="007708E6" w:rsidRPr="00010BBE" w14:paraId="0970527E"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2EEFB526" w14:textId="77777777" w:rsidR="007708E6" w:rsidRPr="00010BBE" w:rsidRDefault="007708E6" w:rsidP="00D87636">
            <w:pPr>
              <w:rPr>
                <w:rFonts w:ascii="Century Gothic" w:hAnsi="Century Gothic"/>
                <w:bCs/>
                <w:szCs w:val="24"/>
              </w:rPr>
            </w:pPr>
            <w:r w:rsidRPr="00010BBE">
              <w:rPr>
                <w:rFonts w:ascii="Century Gothic" w:hAnsi="Century Gothic"/>
                <w:bCs/>
                <w:szCs w:val="24"/>
              </w:rPr>
              <w:t>MCcr14b</w:t>
            </w:r>
          </w:p>
        </w:tc>
        <w:tc>
          <w:tcPr>
            <w:tcW w:w="1197" w:type="dxa"/>
            <w:noWrap/>
            <w:hideMark/>
          </w:tcPr>
          <w:p w14:paraId="3D05333E"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0B8BB375"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C  Constructive Response 14b</w:t>
            </w:r>
          </w:p>
        </w:tc>
      </w:tr>
      <w:tr w:rsidR="007708E6" w:rsidRPr="00010BBE" w14:paraId="40DC2000"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35196E16" w14:textId="77777777" w:rsidR="007708E6" w:rsidRPr="00010BBE" w:rsidRDefault="007708E6" w:rsidP="00D87636">
            <w:pPr>
              <w:rPr>
                <w:rFonts w:ascii="Century Gothic" w:hAnsi="Century Gothic"/>
                <w:bCs/>
                <w:szCs w:val="24"/>
              </w:rPr>
            </w:pPr>
            <w:r w:rsidRPr="00010BBE">
              <w:rPr>
                <w:rFonts w:ascii="Century Gothic" w:hAnsi="Century Gothic"/>
                <w:bCs/>
                <w:szCs w:val="24"/>
              </w:rPr>
              <w:t>MCcr14c</w:t>
            </w:r>
          </w:p>
        </w:tc>
        <w:tc>
          <w:tcPr>
            <w:tcW w:w="1197" w:type="dxa"/>
            <w:noWrap/>
            <w:hideMark/>
          </w:tcPr>
          <w:p w14:paraId="2BA11251"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5D487C79"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C  Constructive Response 14c</w:t>
            </w:r>
          </w:p>
        </w:tc>
      </w:tr>
      <w:tr w:rsidR="007708E6" w:rsidRPr="00010BBE" w14:paraId="77897C6D"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57C46502" w14:textId="77777777" w:rsidR="007708E6" w:rsidRPr="00010BBE" w:rsidRDefault="007708E6" w:rsidP="00D87636">
            <w:pPr>
              <w:rPr>
                <w:rFonts w:ascii="Century Gothic" w:hAnsi="Century Gothic"/>
                <w:bCs/>
                <w:szCs w:val="24"/>
              </w:rPr>
            </w:pPr>
            <w:r w:rsidRPr="00010BBE">
              <w:rPr>
                <w:rFonts w:ascii="Century Gothic" w:hAnsi="Century Gothic"/>
                <w:bCs/>
                <w:szCs w:val="24"/>
              </w:rPr>
              <w:t>MCmctotal</w:t>
            </w:r>
          </w:p>
        </w:tc>
        <w:tc>
          <w:tcPr>
            <w:tcW w:w="1197" w:type="dxa"/>
            <w:noWrap/>
            <w:hideMark/>
          </w:tcPr>
          <w:p w14:paraId="2463E2BB"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26FDF414"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C Multiple Choice Total</w:t>
            </w:r>
          </w:p>
        </w:tc>
      </w:tr>
      <w:tr w:rsidR="007708E6" w:rsidRPr="00010BBE" w14:paraId="746B062E"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707767A4" w14:textId="77777777" w:rsidR="007708E6" w:rsidRPr="00010BBE" w:rsidRDefault="007708E6" w:rsidP="00D87636">
            <w:pPr>
              <w:rPr>
                <w:rFonts w:ascii="Century Gothic" w:hAnsi="Century Gothic"/>
                <w:bCs/>
                <w:szCs w:val="24"/>
              </w:rPr>
            </w:pPr>
            <w:r w:rsidRPr="00010BBE">
              <w:rPr>
                <w:rFonts w:ascii="Century Gothic" w:hAnsi="Century Gothic"/>
                <w:bCs/>
                <w:szCs w:val="24"/>
              </w:rPr>
              <w:lastRenderedPageBreak/>
              <w:t>MCcrtotal</w:t>
            </w:r>
          </w:p>
        </w:tc>
        <w:tc>
          <w:tcPr>
            <w:tcW w:w="1197" w:type="dxa"/>
            <w:noWrap/>
            <w:hideMark/>
          </w:tcPr>
          <w:p w14:paraId="2FCFFD22"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592ED33F"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C Constructive Response Total</w:t>
            </w:r>
          </w:p>
        </w:tc>
      </w:tr>
      <w:tr w:rsidR="007708E6" w:rsidRPr="00010BBE" w14:paraId="36F1932D"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48D8FAF0" w14:textId="77777777" w:rsidR="007708E6" w:rsidRPr="00010BBE" w:rsidRDefault="007708E6" w:rsidP="00D87636">
            <w:pPr>
              <w:rPr>
                <w:rFonts w:ascii="Century Gothic" w:hAnsi="Century Gothic"/>
                <w:bCs/>
                <w:szCs w:val="24"/>
              </w:rPr>
            </w:pPr>
            <w:r w:rsidRPr="00010BBE">
              <w:rPr>
                <w:rFonts w:ascii="Century Gothic" w:hAnsi="Century Gothic"/>
                <w:bCs/>
                <w:szCs w:val="24"/>
              </w:rPr>
              <w:t>MCscore</w:t>
            </w:r>
          </w:p>
        </w:tc>
        <w:tc>
          <w:tcPr>
            <w:tcW w:w="1197" w:type="dxa"/>
            <w:noWrap/>
            <w:hideMark/>
          </w:tcPr>
          <w:p w14:paraId="471F9624"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21CFAB76"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C Total</w:t>
            </w:r>
          </w:p>
        </w:tc>
      </w:tr>
      <w:tr w:rsidR="007708E6" w:rsidRPr="00010BBE" w14:paraId="6714693B"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6CA7FFDC" w14:textId="77777777" w:rsidR="007708E6" w:rsidRPr="00010BBE" w:rsidRDefault="007708E6" w:rsidP="00D87636">
            <w:pPr>
              <w:rPr>
                <w:rFonts w:ascii="Century Gothic" w:hAnsi="Century Gothic"/>
                <w:bCs/>
                <w:szCs w:val="24"/>
              </w:rPr>
            </w:pPr>
            <w:r w:rsidRPr="00010BBE">
              <w:rPr>
                <w:rFonts w:ascii="Century Gothic" w:hAnsi="Century Gothic"/>
                <w:bCs/>
                <w:szCs w:val="24"/>
              </w:rPr>
              <w:t>MD1-MD13</w:t>
            </w:r>
          </w:p>
        </w:tc>
        <w:tc>
          <w:tcPr>
            <w:tcW w:w="1197" w:type="dxa"/>
            <w:noWrap/>
            <w:hideMark/>
          </w:tcPr>
          <w:p w14:paraId="040F84F3"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626C12A7"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D 1-13</w:t>
            </w:r>
          </w:p>
        </w:tc>
      </w:tr>
      <w:tr w:rsidR="007708E6" w:rsidRPr="00010BBE" w14:paraId="4F6B438F"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1515F11A" w14:textId="77777777" w:rsidR="007708E6" w:rsidRPr="00010BBE" w:rsidRDefault="007708E6" w:rsidP="00D87636">
            <w:pPr>
              <w:rPr>
                <w:rFonts w:ascii="Century Gothic" w:hAnsi="Century Gothic"/>
                <w:bCs/>
                <w:szCs w:val="24"/>
              </w:rPr>
            </w:pPr>
            <w:r w:rsidRPr="00010BBE">
              <w:rPr>
                <w:rFonts w:ascii="Century Gothic" w:hAnsi="Century Gothic"/>
                <w:bCs/>
                <w:szCs w:val="24"/>
              </w:rPr>
              <w:t>MDcr14a</w:t>
            </w:r>
          </w:p>
        </w:tc>
        <w:tc>
          <w:tcPr>
            <w:tcW w:w="1197" w:type="dxa"/>
            <w:noWrap/>
            <w:hideMark/>
          </w:tcPr>
          <w:p w14:paraId="05CF1ECF"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75DD8CB0"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D  Constructive Response 14a</w:t>
            </w:r>
          </w:p>
        </w:tc>
      </w:tr>
      <w:tr w:rsidR="007708E6" w:rsidRPr="00010BBE" w14:paraId="295ECE07"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610B9618" w14:textId="77777777" w:rsidR="007708E6" w:rsidRPr="00010BBE" w:rsidRDefault="007708E6" w:rsidP="00D87636">
            <w:pPr>
              <w:rPr>
                <w:rFonts w:ascii="Century Gothic" w:hAnsi="Century Gothic"/>
                <w:bCs/>
                <w:szCs w:val="24"/>
              </w:rPr>
            </w:pPr>
            <w:r w:rsidRPr="00010BBE">
              <w:rPr>
                <w:rFonts w:ascii="Century Gothic" w:hAnsi="Century Gothic"/>
                <w:bCs/>
                <w:szCs w:val="24"/>
              </w:rPr>
              <w:t>MDcr14b</w:t>
            </w:r>
          </w:p>
        </w:tc>
        <w:tc>
          <w:tcPr>
            <w:tcW w:w="1197" w:type="dxa"/>
            <w:noWrap/>
            <w:hideMark/>
          </w:tcPr>
          <w:p w14:paraId="148A0C0F"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0EFD6029"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D  Constructive Response 14b</w:t>
            </w:r>
          </w:p>
        </w:tc>
      </w:tr>
      <w:tr w:rsidR="007708E6" w:rsidRPr="00010BBE" w14:paraId="21CA2EE6"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3512A0CF" w14:textId="77777777" w:rsidR="007708E6" w:rsidRPr="00010BBE" w:rsidRDefault="007708E6" w:rsidP="00D87636">
            <w:pPr>
              <w:rPr>
                <w:rFonts w:ascii="Century Gothic" w:hAnsi="Century Gothic"/>
                <w:bCs/>
                <w:szCs w:val="24"/>
              </w:rPr>
            </w:pPr>
            <w:r w:rsidRPr="00010BBE">
              <w:rPr>
                <w:rFonts w:ascii="Century Gothic" w:hAnsi="Century Gothic"/>
                <w:bCs/>
                <w:szCs w:val="24"/>
              </w:rPr>
              <w:t>MDmctotal</w:t>
            </w:r>
          </w:p>
        </w:tc>
        <w:tc>
          <w:tcPr>
            <w:tcW w:w="1197" w:type="dxa"/>
            <w:noWrap/>
            <w:hideMark/>
          </w:tcPr>
          <w:p w14:paraId="26AFFCDE"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4884980E"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D Multiple Choice Total</w:t>
            </w:r>
          </w:p>
        </w:tc>
      </w:tr>
      <w:tr w:rsidR="007708E6" w:rsidRPr="00010BBE" w14:paraId="79134BBD"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6475F0EA" w14:textId="77777777" w:rsidR="007708E6" w:rsidRPr="00010BBE" w:rsidRDefault="007708E6" w:rsidP="00D87636">
            <w:pPr>
              <w:rPr>
                <w:rFonts w:ascii="Century Gothic" w:hAnsi="Century Gothic"/>
                <w:bCs/>
                <w:szCs w:val="24"/>
              </w:rPr>
            </w:pPr>
            <w:r w:rsidRPr="00010BBE">
              <w:rPr>
                <w:rFonts w:ascii="Century Gothic" w:hAnsi="Century Gothic"/>
                <w:bCs/>
                <w:szCs w:val="24"/>
              </w:rPr>
              <w:t>MDcrtotal</w:t>
            </w:r>
          </w:p>
        </w:tc>
        <w:tc>
          <w:tcPr>
            <w:tcW w:w="1197" w:type="dxa"/>
            <w:noWrap/>
            <w:hideMark/>
          </w:tcPr>
          <w:p w14:paraId="1BA8262A"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1CCCD4FA"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D Constructive Response Total</w:t>
            </w:r>
          </w:p>
        </w:tc>
      </w:tr>
      <w:tr w:rsidR="007708E6" w:rsidRPr="00010BBE" w14:paraId="5B519885"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744D9874" w14:textId="77777777" w:rsidR="007708E6" w:rsidRPr="00010BBE" w:rsidRDefault="007708E6" w:rsidP="00D87636">
            <w:pPr>
              <w:rPr>
                <w:rFonts w:ascii="Century Gothic" w:hAnsi="Century Gothic"/>
                <w:bCs/>
                <w:szCs w:val="24"/>
              </w:rPr>
            </w:pPr>
            <w:r w:rsidRPr="00010BBE">
              <w:rPr>
                <w:rFonts w:ascii="Century Gothic" w:hAnsi="Century Gothic"/>
                <w:bCs/>
                <w:szCs w:val="24"/>
              </w:rPr>
              <w:t>MDscore</w:t>
            </w:r>
          </w:p>
        </w:tc>
        <w:tc>
          <w:tcPr>
            <w:tcW w:w="1197" w:type="dxa"/>
            <w:noWrap/>
            <w:hideMark/>
          </w:tcPr>
          <w:p w14:paraId="5FDE91A6"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788682B7"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D Total</w:t>
            </w:r>
          </w:p>
        </w:tc>
      </w:tr>
      <w:tr w:rsidR="007708E6" w:rsidRPr="00010BBE" w14:paraId="3F476C3C"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645511D6" w14:textId="77777777" w:rsidR="007708E6" w:rsidRPr="00010BBE" w:rsidRDefault="007708E6" w:rsidP="00D87636">
            <w:pPr>
              <w:rPr>
                <w:rFonts w:ascii="Century Gothic" w:hAnsi="Century Gothic"/>
                <w:bCs/>
                <w:szCs w:val="24"/>
              </w:rPr>
            </w:pPr>
            <w:r w:rsidRPr="00010BBE">
              <w:rPr>
                <w:rFonts w:ascii="Century Gothic" w:hAnsi="Century Gothic"/>
                <w:bCs/>
                <w:szCs w:val="24"/>
              </w:rPr>
              <w:t>M10_CLASSIC</w:t>
            </w:r>
          </w:p>
        </w:tc>
        <w:tc>
          <w:tcPr>
            <w:tcW w:w="1197" w:type="dxa"/>
            <w:noWrap/>
            <w:hideMark/>
          </w:tcPr>
          <w:p w14:paraId="2E9A31AF"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4919" w:type="dxa"/>
            <w:noWrap/>
            <w:hideMark/>
          </w:tcPr>
          <w:p w14:paraId="6C70D279"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Classic Score - Percent Good Answers M10</w:t>
            </w:r>
          </w:p>
        </w:tc>
      </w:tr>
      <w:tr w:rsidR="007708E6" w:rsidRPr="00010BBE" w14:paraId="7E68F289"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32101270" w14:textId="77777777" w:rsidR="007708E6" w:rsidRPr="00010BBE" w:rsidRDefault="007708E6" w:rsidP="00D87636">
            <w:pPr>
              <w:rPr>
                <w:rFonts w:ascii="Century Gothic" w:hAnsi="Century Gothic"/>
                <w:bCs/>
                <w:szCs w:val="24"/>
              </w:rPr>
            </w:pPr>
            <w:r w:rsidRPr="00010BBE">
              <w:rPr>
                <w:rFonts w:ascii="Century Gothic" w:hAnsi="Century Gothic"/>
                <w:bCs/>
                <w:szCs w:val="24"/>
              </w:rPr>
              <w:t>M10_THETA</w:t>
            </w:r>
          </w:p>
        </w:tc>
        <w:tc>
          <w:tcPr>
            <w:tcW w:w="1197" w:type="dxa"/>
            <w:noWrap/>
            <w:hideMark/>
          </w:tcPr>
          <w:p w14:paraId="2DA027F5"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4919" w:type="dxa"/>
            <w:noWrap/>
            <w:hideMark/>
          </w:tcPr>
          <w:p w14:paraId="7429B09A"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Student Ability M10</w:t>
            </w:r>
          </w:p>
        </w:tc>
      </w:tr>
      <w:tr w:rsidR="007708E6" w:rsidRPr="00010BBE" w14:paraId="151CB1E7"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1B2D75DF" w14:textId="77777777" w:rsidR="007708E6" w:rsidRPr="00010BBE" w:rsidRDefault="007708E6" w:rsidP="00D87636">
            <w:pPr>
              <w:rPr>
                <w:rFonts w:ascii="Century Gothic" w:hAnsi="Century Gothic"/>
                <w:bCs/>
                <w:szCs w:val="24"/>
              </w:rPr>
            </w:pPr>
            <w:r w:rsidRPr="00010BBE">
              <w:rPr>
                <w:rFonts w:ascii="Century Gothic" w:hAnsi="Century Gothic"/>
                <w:bCs/>
                <w:szCs w:val="24"/>
              </w:rPr>
              <w:t>M10_TRUE</w:t>
            </w:r>
          </w:p>
        </w:tc>
        <w:tc>
          <w:tcPr>
            <w:tcW w:w="1197" w:type="dxa"/>
            <w:noWrap/>
            <w:hideMark/>
          </w:tcPr>
          <w:p w14:paraId="3A0FA87B"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4919" w:type="dxa"/>
            <w:noWrap/>
            <w:hideMark/>
          </w:tcPr>
          <w:p w14:paraId="05BF4091"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IRT Equated True Score For M10</w:t>
            </w:r>
          </w:p>
        </w:tc>
      </w:tr>
      <w:tr w:rsidR="007708E6" w:rsidRPr="00010BBE" w14:paraId="329A3DFD"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08E19961" w14:textId="77777777" w:rsidR="007708E6" w:rsidRPr="00010BBE" w:rsidRDefault="007708E6" w:rsidP="00D87636">
            <w:pPr>
              <w:rPr>
                <w:rFonts w:ascii="Century Gothic" w:hAnsi="Century Gothic"/>
                <w:bCs/>
                <w:szCs w:val="24"/>
              </w:rPr>
            </w:pPr>
            <w:r w:rsidRPr="00010BBE">
              <w:rPr>
                <w:rFonts w:ascii="Century Gothic" w:hAnsi="Century Gothic"/>
                <w:bCs/>
                <w:szCs w:val="24"/>
              </w:rPr>
              <w:t>M10_LEVELS</w:t>
            </w:r>
          </w:p>
        </w:tc>
        <w:tc>
          <w:tcPr>
            <w:tcW w:w="1197" w:type="dxa"/>
            <w:noWrap/>
            <w:hideMark/>
          </w:tcPr>
          <w:p w14:paraId="51C5C307"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4919" w:type="dxa"/>
            <w:noWrap/>
            <w:hideMark/>
          </w:tcPr>
          <w:p w14:paraId="2AD7C480"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Provincial Achievement Level  M10</w:t>
            </w:r>
          </w:p>
        </w:tc>
      </w:tr>
      <w:tr w:rsidR="007708E6" w:rsidRPr="00010BBE" w14:paraId="6EB914D7"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6248E46E" w14:textId="77777777" w:rsidR="007708E6" w:rsidRPr="00010BBE" w:rsidRDefault="007708E6" w:rsidP="00D87636">
            <w:pPr>
              <w:rPr>
                <w:rFonts w:ascii="Century Gothic" w:hAnsi="Century Gothic"/>
                <w:bCs/>
                <w:szCs w:val="24"/>
              </w:rPr>
            </w:pPr>
            <w:r w:rsidRPr="00010BBE">
              <w:rPr>
                <w:rFonts w:ascii="Century Gothic" w:hAnsi="Century Gothic"/>
                <w:bCs/>
                <w:szCs w:val="24"/>
              </w:rPr>
              <w:t>Number</w:t>
            </w:r>
          </w:p>
        </w:tc>
        <w:tc>
          <w:tcPr>
            <w:tcW w:w="1197" w:type="dxa"/>
            <w:noWrap/>
            <w:hideMark/>
          </w:tcPr>
          <w:p w14:paraId="217041C7"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4919" w:type="dxa"/>
            <w:noWrap/>
            <w:hideMark/>
          </w:tcPr>
          <w:p w14:paraId="6A9845C2"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Number Strand</w:t>
            </w:r>
          </w:p>
        </w:tc>
      </w:tr>
      <w:tr w:rsidR="007708E6" w:rsidRPr="00010BBE" w14:paraId="7F2EDEB0"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4D61757D" w14:textId="77777777" w:rsidR="007708E6" w:rsidRPr="00010BBE" w:rsidRDefault="007708E6" w:rsidP="00D87636">
            <w:pPr>
              <w:rPr>
                <w:rFonts w:ascii="Century Gothic" w:hAnsi="Century Gothic"/>
                <w:bCs/>
                <w:szCs w:val="24"/>
              </w:rPr>
            </w:pPr>
            <w:r w:rsidRPr="00010BBE">
              <w:rPr>
                <w:rFonts w:ascii="Century Gothic" w:hAnsi="Century Gothic"/>
                <w:bCs/>
                <w:szCs w:val="24"/>
              </w:rPr>
              <w:t>PatRel</w:t>
            </w:r>
          </w:p>
        </w:tc>
        <w:tc>
          <w:tcPr>
            <w:tcW w:w="1197" w:type="dxa"/>
            <w:noWrap/>
            <w:hideMark/>
          </w:tcPr>
          <w:p w14:paraId="2EE52024"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4919" w:type="dxa"/>
            <w:noWrap/>
            <w:hideMark/>
          </w:tcPr>
          <w:p w14:paraId="270ED5DA"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Patterns &amp; Relations</w:t>
            </w:r>
          </w:p>
        </w:tc>
      </w:tr>
      <w:tr w:rsidR="007708E6" w:rsidRPr="00010BBE" w14:paraId="683948E2"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4422059E" w14:textId="77777777" w:rsidR="007708E6" w:rsidRPr="00010BBE" w:rsidRDefault="007708E6" w:rsidP="00D87636">
            <w:pPr>
              <w:rPr>
                <w:rFonts w:ascii="Century Gothic" w:hAnsi="Century Gothic"/>
                <w:bCs/>
                <w:szCs w:val="24"/>
              </w:rPr>
            </w:pPr>
            <w:r w:rsidRPr="00010BBE">
              <w:rPr>
                <w:rFonts w:ascii="Century Gothic" w:hAnsi="Century Gothic"/>
                <w:bCs/>
                <w:szCs w:val="24"/>
              </w:rPr>
              <w:t>ShapSpac</w:t>
            </w:r>
          </w:p>
        </w:tc>
        <w:tc>
          <w:tcPr>
            <w:tcW w:w="1197" w:type="dxa"/>
            <w:noWrap/>
            <w:hideMark/>
          </w:tcPr>
          <w:p w14:paraId="683E45A7"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4919" w:type="dxa"/>
            <w:noWrap/>
            <w:hideMark/>
          </w:tcPr>
          <w:p w14:paraId="38030DE8"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Shape &amp; Space</w:t>
            </w:r>
          </w:p>
        </w:tc>
      </w:tr>
      <w:tr w:rsidR="007708E6" w:rsidRPr="00010BBE" w14:paraId="3934EFC5"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78ADEA81" w14:textId="77777777" w:rsidR="007708E6" w:rsidRPr="00010BBE" w:rsidRDefault="007708E6" w:rsidP="00D87636">
            <w:pPr>
              <w:rPr>
                <w:rFonts w:ascii="Century Gothic" w:hAnsi="Century Gothic"/>
                <w:bCs/>
                <w:szCs w:val="24"/>
              </w:rPr>
            </w:pPr>
            <w:r w:rsidRPr="00010BBE">
              <w:rPr>
                <w:rFonts w:ascii="Century Gothic" w:hAnsi="Century Gothic"/>
                <w:bCs/>
                <w:szCs w:val="24"/>
              </w:rPr>
              <w:t>StatProb</w:t>
            </w:r>
          </w:p>
        </w:tc>
        <w:tc>
          <w:tcPr>
            <w:tcW w:w="1197" w:type="dxa"/>
            <w:noWrap/>
            <w:hideMark/>
          </w:tcPr>
          <w:p w14:paraId="430A3FFD"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4919" w:type="dxa"/>
            <w:noWrap/>
            <w:hideMark/>
          </w:tcPr>
          <w:p w14:paraId="7B45A0C0"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Statistics &amp; Probability</w:t>
            </w:r>
          </w:p>
        </w:tc>
      </w:tr>
      <w:tr w:rsidR="007708E6" w:rsidRPr="00010BBE" w14:paraId="20700CA6"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3EDF2285" w14:textId="77777777" w:rsidR="007708E6" w:rsidRPr="00010BBE" w:rsidRDefault="007708E6" w:rsidP="00D87636">
            <w:pPr>
              <w:rPr>
                <w:rFonts w:ascii="Century Gothic" w:hAnsi="Century Gothic"/>
                <w:bCs/>
                <w:szCs w:val="24"/>
              </w:rPr>
            </w:pPr>
            <w:r w:rsidRPr="00010BBE">
              <w:rPr>
                <w:rFonts w:ascii="Century Gothic" w:hAnsi="Century Gothic"/>
                <w:bCs/>
                <w:szCs w:val="24"/>
              </w:rPr>
              <w:t>S10_DNW</w:t>
            </w:r>
          </w:p>
        </w:tc>
        <w:tc>
          <w:tcPr>
            <w:tcW w:w="1197" w:type="dxa"/>
            <w:noWrap/>
            <w:hideMark/>
          </w:tcPr>
          <w:p w14:paraId="113C2CE0"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4C9237B6"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Did Not Write S10</w:t>
            </w:r>
          </w:p>
        </w:tc>
      </w:tr>
      <w:tr w:rsidR="007708E6" w:rsidRPr="00010BBE" w14:paraId="15D2343E"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05A1F362" w14:textId="77777777" w:rsidR="007708E6" w:rsidRPr="00010BBE" w:rsidRDefault="007708E6" w:rsidP="00D87636">
            <w:pPr>
              <w:rPr>
                <w:rFonts w:ascii="Century Gothic" w:hAnsi="Century Gothic"/>
                <w:bCs/>
                <w:szCs w:val="24"/>
              </w:rPr>
            </w:pPr>
            <w:r w:rsidRPr="00010BBE">
              <w:rPr>
                <w:rFonts w:ascii="Century Gothic" w:hAnsi="Century Gothic"/>
                <w:bCs/>
                <w:szCs w:val="24"/>
              </w:rPr>
              <w:t>S10_EXEMPT</w:t>
            </w:r>
          </w:p>
        </w:tc>
        <w:tc>
          <w:tcPr>
            <w:tcW w:w="1197" w:type="dxa"/>
            <w:noWrap/>
            <w:hideMark/>
          </w:tcPr>
          <w:p w14:paraId="3102971F"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4B6C53A8"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Exempt From Writing S10</w:t>
            </w:r>
          </w:p>
        </w:tc>
      </w:tr>
      <w:tr w:rsidR="007708E6" w:rsidRPr="00010BBE" w14:paraId="4827FD1F"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3C2AEAB1" w14:textId="77777777" w:rsidR="007708E6" w:rsidRPr="00010BBE" w:rsidRDefault="007708E6" w:rsidP="00D87636">
            <w:pPr>
              <w:rPr>
                <w:rFonts w:ascii="Century Gothic" w:hAnsi="Century Gothic"/>
                <w:bCs/>
                <w:szCs w:val="24"/>
              </w:rPr>
            </w:pPr>
            <w:r w:rsidRPr="00010BBE">
              <w:rPr>
                <w:rFonts w:ascii="Century Gothic" w:hAnsi="Century Gothic"/>
                <w:bCs/>
                <w:szCs w:val="24"/>
              </w:rPr>
              <w:t>SA14-SA26</w:t>
            </w:r>
          </w:p>
        </w:tc>
        <w:tc>
          <w:tcPr>
            <w:tcW w:w="1197" w:type="dxa"/>
            <w:noWrap/>
            <w:hideMark/>
          </w:tcPr>
          <w:p w14:paraId="557A5CAB"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5241FA31"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A 14-26</w:t>
            </w:r>
          </w:p>
        </w:tc>
      </w:tr>
      <w:tr w:rsidR="007708E6" w:rsidRPr="00010BBE" w14:paraId="084D1291"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41266780" w14:textId="77777777" w:rsidR="007708E6" w:rsidRPr="00010BBE" w:rsidRDefault="007708E6" w:rsidP="00D87636">
            <w:pPr>
              <w:rPr>
                <w:rFonts w:ascii="Century Gothic" w:hAnsi="Century Gothic"/>
                <w:bCs/>
                <w:szCs w:val="24"/>
              </w:rPr>
            </w:pPr>
            <w:r w:rsidRPr="00010BBE">
              <w:rPr>
                <w:rFonts w:ascii="Century Gothic" w:hAnsi="Century Gothic"/>
                <w:bCs/>
                <w:szCs w:val="24"/>
              </w:rPr>
              <w:t>SAcr27a</w:t>
            </w:r>
          </w:p>
        </w:tc>
        <w:tc>
          <w:tcPr>
            <w:tcW w:w="1197" w:type="dxa"/>
            <w:noWrap/>
            <w:hideMark/>
          </w:tcPr>
          <w:p w14:paraId="795D8026"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130A2C2A"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A  Constructive Response 27a</w:t>
            </w:r>
          </w:p>
        </w:tc>
      </w:tr>
      <w:tr w:rsidR="007708E6" w:rsidRPr="00010BBE" w14:paraId="715A2D85"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0FCDE6D9" w14:textId="77777777" w:rsidR="007708E6" w:rsidRPr="00010BBE" w:rsidRDefault="007708E6" w:rsidP="00D87636">
            <w:pPr>
              <w:rPr>
                <w:rFonts w:ascii="Century Gothic" w:hAnsi="Century Gothic"/>
                <w:bCs/>
                <w:szCs w:val="24"/>
              </w:rPr>
            </w:pPr>
            <w:r w:rsidRPr="00010BBE">
              <w:rPr>
                <w:rFonts w:ascii="Century Gothic" w:hAnsi="Century Gothic"/>
                <w:bCs/>
                <w:szCs w:val="24"/>
              </w:rPr>
              <w:t>SAcr27b</w:t>
            </w:r>
          </w:p>
        </w:tc>
        <w:tc>
          <w:tcPr>
            <w:tcW w:w="1197" w:type="dxa"/>
            <w:noWrap/>
            <w:hideMark/>
          </w:tcPr>
          <w:p w14:paraId="691DBFB6"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3550A1C1"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A  Constructive Response 27b</w:t>
            </w:r>
          </w:p>
        </w:tc>
      </w:tr>
      <w:tr w:rsidR="007708E6" w:rsidRPr="00010BBE" w14:paraId="4CC48885"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2B91414D" w14:textId="77777777" w:rsidR="007708E6" w:rsidRPr="00010BBE" w:rsidRDefault="007708E6" w:rsidP="00D87636">
            <w:pPr>
              <w:rPr>
                <w:rFonts w:ascii="Century Gothic" w:hAnsi="Century Gothic"/>
                <w:bCs/>
                <w:szCs w:val="24"/>
              </w:rPr>
            </w:pPr>
            <w:r w:rsidRPr="00010BBE">
              <w:rPr>
                <w:rFonts w:ascii="Century Gothic" w:hAnsi="Century Gothic"/>
                <w:bCs/>
                <w:szCs w:val="24"/>
              </w:rPr>
              <w:t>SAmctotal</w:t>
            </w:r>
          </w:p>
        </w:tc>
        <w:tc>
          <w:tcPr>
            <w:tcW w:w="1197" w:type="dxa"/>
            <w:noWrap/>
            <w:hideMark/>
          </w:tcPr>
          <w:p w14:paraId="7E82F5B8"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01199061"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A Multiple Choice Total</w:t>
            </w:r>
          </w:p>
        </w:tc>
      </w:tr>
      <w:tr w:rsidR="007708E6" w:rsidRPr="00010BBE" w14:paraId="70AEFDB5"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2AB62166" w14:textId="77777777" w:rsidR="007708E6" w:rsidRPr="00010BBE" w:rsidRDefault="007708E6" w:rsidP="00D87636">
            <w:pPr>
              <w:rPr>
                <w:rFonts w:ascii="Century Gothic" w:hAnsi="Century Gothic"/>
                <w:bCs/>
                <w:szCs w:val="24"/>
              </w:rPr>
            </w:pPr>
            <w:r w:rsidRPr="00010BBE">
              <w:rPr>
                <w:rFonts w:ascii="Century Gothic" w:hAnsi="Century Gothic"/>
                <w:bCs/>
                <w:szCs w:val="24"/>
              </w:rPr>
              <w:t>SAscore</w:t>
            </w:r>
          </w:p>
        </w:tc>
        <w:tc>
          <w:tcPr>
            <w:tcW w:w="1197" w:type="dxa"/>
            <w:noWrap/>
            <w:hideMark/>
          </w:tcPr>
          <w:p w14:paraId="282C0525"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3BCE3408"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A Total</w:t>
            </w:r>
          </w:p>
        </w:tc>
      </w:tr>
      <w:tr w:rsidR="007708E6" w:rsidRPr="00010BBE" w14:paraId="4A5BA85C"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0447EAB0" w14:textId="77777777" w:rsidR="007708E6" w:rsidRPr="00010BBE" w:rsidRDefault="007708E6" w:rsidP="00D87636">
            <w:pPr>
              <w:rPr>
                <w:rFonts w:ascii="Century Gothic" w:hAnsi="Century Gothic"/>
                <w:bCs/>
                <w:szCs w:val="24"/>
              </w:rPr>
            </w:pPr>
            <w:r w:rsidRPr="00010BBE">
              <w:rPr>
                <w:rFonts w:ascii="Century Gothic" w:hAnsi="Century Gothic"/>
                <w:bCs/>
                <w:szCs w:val="24"/>
              </w:rPr>
              <w:t>SB14-SB26</w:t>
            </w:r>
          </w:p>
        </w:tc>
        <w:tc>
          <w:tcPr>
            <w:tcW w:w="1197" w:type="dxa"/>
            <w:noWrap/>
            <w:hideMark/>
          </w:tcPr>
          <w:p w14:paraId="560324FF"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51AF3A47"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B 14-26</w:t>
            </w:r>
          </w:p>
        </w:tc>
      </w:tr>
      <w:tr w:rsidR="007708E6" w:rsidRPr="00010BBE" w14:paraId="2C745FBA"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3956A0D9" w14:textId="77777777" w:rsidR="007708E6" w:rsidRPr="00010BBE" w:rsidRDefault="007708E6" w:rsidP="00D87636">
            <w:pPr>
              <w:rPr>
                <w:rFonts w:ascii="Century Gothic" w:hAnsi="Century Gothic"/>
                <w:bCs/>
                <w:szCs w:val="24"/>
              </w:rPr>
            </w:pPr>
            <w:r w:rsidRPr="00010BBE">
              <w:rPr>
                <w:rFonts w:ascii="Century Gothic" w:hAnsi="Century Gothic"/>
                <w:bCs/>
                <w:szCs w:val="24"/>
              </w:rPr>
              <w:t>SBcr27a</w:t>
            </w:r>
          </w:p>
        </w:tc>
        <w:tc>
          <w:tcPr>
            <w:tcW w:w="1197" w:type="dxa"/>
            <w:noWrap/>
            <w:hideMark/>
          </w:tcPr>
          <w:p w14:paraId="4B656CFD"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0D12FCAE"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B  Constructive Response 27a</w:t>
            </w:r>
          </w:p>
        </w:tc>
      </w:tr>
      <w:tr w:rsidR="007708E6" w:rsidRPr="00010BBE" w14:paraId="67E30297"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0789251C" w14:textId="77777777" w:rsidR="007708E6" w:rsidRPr="00010BBE" w:rsidRDefault="007708E6" w:rsidP="00D87636">
            <w:pPr>
              <w:rPr>
                <w:rFonts w:ascii="Century Gothic" w:hAnsi="Century Gothic"/>
                <w:bCs/>
                <w:szCs w:val="24"/>
              </w:rPr>
            </w:pPr>
            <w:r w:rsidRPr="00010BBE">
              <w:rPr>
                <w:rFonts w:ascii="Century Gothic" w:hAnsi="Century Gothic"/>
                <w:bCs/>
                <w:szCs w:val="24"/>
              </w:rPr>
              <w:t>SBcr27b</w:t>
            </w:r>
          </w:p>
        </w:tc>
        <w:tc>
          <w:tcPr>
            <w:tcW w:w="1197" w:type="dxa"/>
            <w:noWrap/>
            <w:hideMark/>
          </w:tcPr>
          <w:p w14:paraId="3361620A"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39FADC52"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B  Constructive Response 27b</w:t>
            </w:r>
          </w:p>
        </w:tc>
      </w:tr>
      <w:tr w:rsidR="007708E6" w:rsidRPr="00010BBE" w14:paraId="274B75F0"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0AE73BAB" w14:textId="77777777" w:rsidR="007708E6" w:rsidRPr="00010BBE" w:rsidRDefault="007708E6" w:rsidP="00D87636">
            <w:pPr>
              <w:rPr>
                <w:rFonts w:ascii="Century Gothic" w:hAnsi="Century Gothic"/>
                <w:bCs/>
                <w:szCs w:val="24"/>
              </w:rPr>
            </w:pPr>
            <w:r w:rsidRPr="00010BBE">
              <w:rPr>
                <w:rFonts w:ascii="Century Gothic" w:hAnsi="Century Gothic"/>
                <w:bCs/>
                <w:szCs w:val="24"/>
              </w:rPr>
              <w:t>SBmctotal</w:t>
            </w:r>
          </w:p>
        </w:tc>
        <w:tc>
          <w:tcPr>
            <w:tcW w:w="1197" w:type="dxa"/>
            <w:noWrap/>
            <w:hideMark/>
          </w:tcPr>
          <w:p w14:paraId="63E8B64F"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71A6CE76"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B Multiple Choice Total</w:t>
            </w:r>
          </w:p>
        </w:tc>
      </w:tr>
      <w:tr w:rsidR="007708E6" w:rsidRPr="00010BBE" w14:paraId="3B28900F"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14F82F6A" w14:textId="77777777" w:rsidR="007708E6" w:rsidRPr="00010BBE" w:rsidRDefault="007708E6" w:rsidP="00D87636">
            <w:pPr>
              <w:rPr>
                <w:rFonts w:ascii="Century Gothic" w:hAnsi="Century Gothic"/>
                <w:bCs/>
                <w:szCs w:val="24"/>
              </w:rPr>
            </w:pPr>
            <w:r w:rsidRPr="00010BBE">
              <w:rPr>
                <w:rFonts w:ascii="Century Gothic" w:hAnsi="Century Gothic"/>
                <w:bCs/>
                <w:szCs w:val="24"/>
              </w:rPr>
              <w:t>SBcrtotal</w:t>
            </w:r>
          </w:p>
        </w:tc>
        <w:tc>
          <w:tcPr>
            <w:tcW w:w="1197" w:type="dxa"/>
            <w:noWrap/>
            <w:hideMark/>
          </w:tcPr>
          <w:p w14:paraId="103FA3F7"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748205E1"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B Constructive Response Total</w:t>
            </w:r>
          </w:p>
        </w:tc>
      </w:tr>
      <w:tr w:rsidR="007708E6" w:rsidRPr="00010BBE" w14:paraId="666D9EEA"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1E2B6B17" w14:textId="77777777" w:rsidR="007708E6" w:rsidRPr="00010BBE" w:rsidRDefault="007708E6" w:rsidP="00D87636">
            <w:pPr>
              <w:rPr>
                <w:rFonts w:ascii="Century Gothic" w:hAnsi="Century Gothic"/>
                <w:bCs/>
                <w:szCs w:val="24"/>
              </w:rPr>
            </w:pPr>
            <w:r w:rsidRPr="00010BBE">
              <w:rPr>
                <w:rFonts w:ascii="Century Gothic" w:hAnsi="Century Gothic"/>
                <w:bCs/>
                <w:szCs w:val="24"/>
              </w:rPr>
              <w:lastRenderedPageBreak/>
              <w:t>SBscore</w:t>
            </w:r>
          </w:p>
        </w:tc>
        <w:tc>
          <w:tcPr>
            <w:tcW w:w="1197" w:type="dxa"/>
            <w:noWrap/>
            <w:hideMark/>
          </w:tcPr>
          <w:p w14:paraId="02B80A74"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6975C759"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B Total</w:t>
            </w:r>
          </w:p>
        </w:tc>
      </w:tr>
      <w:tr w:rsidR="007708E6" w:rsidRPr="00010BBE" w14:paraId="35FA0AE1"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167651F9" w14:textId="77777777" w:rsidR="007708E6" w:rsidRPr="00010BBE" w:rsidRDefault="007708E6" w:rsidP="00D87636">
            <w:pPr>
              <w:rPr>
                <w:rFonts w:ascii="Century Gothic" w:hAnsi="Century Gothic"/>
                <w:bCs/>
                <w:szCs w:val="24"/>
              </w:rPr>
            </w:pPr>
            <w:r w:rsidRPr="00010BBE">
              <w:rPr>
                <w:rFonts w:ascii="Century Gothic" w:hAnsi="Century Gothic"/>
                <w:bCs/>
                <w:szCs w:val="24"/>
              </w:rPr>
              <w:t>SC14-SC26</w:t>
            </w:r>
          </w:p>
        </w:tc>
        <w:tc>
          <w:tcPr>
            <w:tcW w:w="1197" w:type="dxa"/>
            <w:noWrap/>
            <w:hideMark/>
          </w:tcPr>
          <w:p w14:paraId="54338490"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5771709D"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C 14-26</w:t>
            </w:r>
          </w:p>
        </w:tc>
      </w:tr>
      <w:tr w:rsidR="007708E6" w:rsidRPr="00010BBE" w14:paraId="4802E80E"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54803D64" w14:textId="77777777" w:rsidR="007708E6" w:rsidRPr="00010BBE" w:rsidRDefault="007708E6" w:rsidP="00D87636">
            <w:pPr>
              <w:rPr>
                <w:rFonts w:ascii="Century Gothic" w:hAnsi="Century Gothic"/>
                <w:bCs/>
                <w:szCs w:val="24"/>
              </w:rPr>
            </w:pPr>
            <w:r w:rsidRPr="00010BBE">
              <w:rPr>
                <w:rFonts w:ascii="Century Gothic" w:hAnsi="Century Gothic"/>
                <w:bCs/>
                <w:szCs w:val="24"/>
              </w:rPr>
              <w:t>SCcr27a</w:t>
            </w:r>
          </w:p>
        </w:tc>
        <w:tc>
          <w:tcPr>
            <w:tcW w:w="1197" w:type="dxa"/>
            <w:noWrap/>
            <w:hideMark/>
          </w:tcPr>
          <w:p w14:paraId="56C0157F"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22057FC2"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C  Constructive Response 27a</w:t>
            </w:r>
          </w:p>
        </w:tc>
      </w:tr>
      <w:tr w:rsidR="007708E6" w:rsidRPr="00010BBE" w14:paraId="3F649179"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328D2BDE" w14:textId="77777777" w:rsidR="007708E6" w:rsidRPr="00010BBE" w:rsidRDefault="007708E6" w:rsidP="00D87636">
            <w:pPr>
              <w:rPr>
                <w:rFonts w:ascii="Century Gothic" w:hAnsi="Century Gothic"/>
                <w:bCs/>
                <w:szCs w:val="24"/>
              </w:rPr>
            </w:pPr>
            <w:r w:rsidRPr="00010BBE">
              <w:rPr>
                <w:rFonts w:ascii="Century Gothic" w:hAnsi="Century Gothic"/>
                <w:bCs/>
                <w:szCs w:val="24"/>
              </w:rPr>
              <w:t>SCcr27b</w:t>
            </w:r>
          </w:p>
        </w:tc>
        <w:tc>
          <w:tcPr>
            <w:tcW w:w="1197" w:type="dxa"/>
            <w:noWrap/>
            <w:hideMark/>
          </w:tcPr>
          <w:p w14:paraId="6CD8A1C3"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4DC2A5EF"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C  Constructive Response 27b</w:t>
            </w:r>
          </w:p>
        </w:tc>
      </w:tr>
      <w:tr w:rsidR="007708E6" w:rsidRPr="00010BBE" w14:paraId="10E6604F"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102DAC05" w14:textId="77777777" w:rsidR="007708E6" w:rsidRPr="00010BBE" w:rsidRDefault="007708E6" w:rsidP="00D87636">
            <w:pPr>
              <w:rPr>
                <w:rFonts w:ascii="Century Gothic" w:hAnsi="Century Gothic"/>
                <w:bCs/>
                <w:szCs w:val="24"/>
              </w:rPr>
            </w:pPr>
            <w:r w:rsidRPr="00010BBE">
              <w:rPr>
                <w:rFonts w:ascii="Century Gothic" w:hAnsi="Century Gothic"/>
                <w:bCs/>
                <w:szCs w:val="24"/>
              </w:rPr>
              <w:t>SCcr27c</w:t>
            </w:r>
          </w:p>
        </w:tc>
        <w:tc>
          <w:tcPr>
            <w:tcW w:w="1197" w:type="dxa"/>
            <w:noWrap/>
            <w:hideMark/>
          </w:tcPr>
          <w:p w14:paraId="432D0638"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31547A58"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C  Constructive Response 27c</w:t>
            </w:r>
          </w:p>
        </w:tc>
      </w:tr>
      <w:tr w:rsidR="007708E6" w:rsidRPr="00010BBE" w14:paraId="726AE5B4"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71095E1C" w14:textId="77777777" w:rsidR="007708E6" w:rsidRPr="00010BBE" w:rsidRDefault="007708E6" w:rsidP="00D87636">
            <w:pPr>
              <w:rPr>
                <w:rFonts w:ascii="Century Gothic" w:hAnsi="Century Gothic"/>
                <w:bCs/>
                <w:szCs w:val="24"/>
              </w:rPr>
            </w:pPr>
            <w:r w:rsidRPr="00010BBE">
              <w:rPr>
                <w:rFonts w:ascii="Century Gothic" w:hAnsi="Century Gothic"/>
                <w:bCs/>
                <w:szCs w:val="24"/>
              </w:rPr>
              <w:t>SCmctotal</w:t>
            </w:r>
          </w:p>
        </w:tc>
        <w:tc>
          <w:tcPr>
            <w:tcW w:w="1197" w:type="dxa"/>
            <w:noWrap/>
            <w:hideMark/>
          </w:tcPr>
          <w:p w14:paraId="0F6C46D8"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47E68AE2"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C Multiple Choice Total</w:t>
            </w:r>
          </w:p>
        </w:tc>
      </w:tr>
      <w:tr w:rsidR="007708E6" w:rsidRPr="00010BBE" w14:paraId="54CAB26C"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09FB0FEC" w14:textId="77777777" w:rsidR="007708E6" w:rsidRPr="00010BBE" w:rsidRDefault="007708E6" w:rsidP="00D87636">
            <w:pPr>
              <w:rPr>
                <w:rFonts w:ascii="Century Gothic" w:hAnsi="Century Gothic"/>
                <w:bCs/>
                <w:szCs w:val="24"/>
              </w:rPr>
            </w:pPr>
            <w:r w:rsidRPr="00010BBE">
              <w:rPr>
                <w:rFonts w:ascii="Century Gothic" w:hAnsi="Century Gothic"/>
                <w:bCs/>
                <w:szCs w:val="24"/>
              </w:rPr>
              <w:t>SCcrtotal</w:t>
            </w:r>
          </w:p>
        </w:tc>
        <w:tc>
          <w:tcPr>
            <w:tcW w:w="1197" w:type="dxa"/>
            <w:noWrap/>
            <w:hideMark/>
          </w:tcPr>
          <w:p w14:paraId="7F9E8901"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7FFAD502"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C Constructive Response Total</w:t>
            </w:r>
          </w:p>
        </w:tc>
      </w:tr>
      <w:tr w:rsidR="007708E6" w:rsidRPr="00010BBE" w14:paraId="7B8B9A15"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7F2BCD72" w14:textId="77777777" w:rsidR="007708E6" w:rsidRPr="00010BBE" w:rsidRDefault="007708E6" w:rsidP="00D87636">
            <w:pPr>
              <w:rPr>
                <w:rFonts w:ascii="Century Gothic" w:hAnsi="Century Gothic"/>
                <w:bCs/>
                <w:szCs w:val="24"/>
              </w:rPr>
            </w:pPr>
            <w:r w:rsidRPr="00010BBE">
              <w:rPr>
                <w:rFonts w:ascii="Century Gothic" w:hAnsi="Century Gothic"/>
                <w:bCs/>
                <w:szCs w:val="24"/>
              </w:rPr>
              <w:t>SCscore</w:t>
            </w:r>
          </w:p>
        </w:tc>
        <w:tc>
          <w:tcPr>
            <w:tcW w:w="1197" w:type="dxa"/>
            <w:noWrap/>
            <w:hideMark/>
          </w:tcPr>
          <w:p w14:paraId="4E75840D"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0D57C775"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C Total</w:t>
            </w:r>
          </w:p>
        </w:tc>
      </w:tr>
      <w:tr w:rsidR="007708E6" w:rsidRPr="00010BBE" w14:paraId="0DE96F9B"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35A31BE1" w14:textId="77777777" w:rsidR="007708E6" w:rsidRPr="00010BBE" w:rsidRDefault="007708E6" w:rsidP="00D87636">
            <w:pPr>
              <w:rPr>
                <w:rFonts w:ascii="Century Gothic" w:hAnsi="Century Gothic"/>
                <w:bCs/>
                <w:szCs w:val="24"/>
              </w:rPr>
            </w:pPr>
            <w:r w:rsidRPr="00010BBE">
              <w:rPr>
                <w:rFonts w:ascii="Century Gothic" w:hAnsi="Century Gothic"/>
                <w:bCs/>
                <w:szCs w:val="24"/>
              </w:rPr>
              <w:t>SD14-SD26</w:t>
            </w:r>
          </w:p>
        </w:tc>
        <w:tc>
          <w:tcPr>
            <w:tcW w:w="1197" w:type="dxa"/>
            <w:noWrap/>
            <w:hideMark/>
          </w:tcPr>
          <w:p w14:paraId="4D715124"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0F42BA15"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D 14-26</w:t>
            </w:r>
          </w:p>
        </w:tc>
      </w:tr>
      <w:tr w:rsidR="007708E6" w:rsidRPr="00010BBE" w14:paraId="6C8F16E1"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4F6B34B8" w14:textId="77777777" w:rsidR="007708E6" w:rsidRPr="00010BBE" w:rsidRDefault="007708E6" w:rsidP="00D87636">
            <w:pPr>
              <w:rPr>
                <w:rFonts w:ascii="Century Gothic" w:hAnsi="Century Gothic"/>
                <w:bCs/>
                <w:szCs w:val="24"/>
              </w:rPr>
            </w:pPr>
            <w:r w:rsidRPr="00010BBE">
              <w:rPr>
                <w:rFonts w:ascii="Century Gothic" w:hAnsi="Century Gothic"/>
                <w:bCs/>
                <w:szCs w:val="24"/>
              </w:rPr>
              <w:t>SDcr27a</w:t>
            </w:r>
          </w:p>
        </w:tc>
        <w:tc>
          <w:tcPr>
            <w:tcW w:w="1197" w:type="dxa"/>
            <w:noWrap/>
            <w:hideMark/>
          </w:tcPr>
          <w:p w14:paraId="5ED26583"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488D374B"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D  Constructive Response 27a</w:t>
            </w:r>
          </w:p>
        </w:tc>
      </w:tr>
      <w:tr w:rsidR="007708E6" w:rsidRPr="00010BBE" w14:paraId="33EB980F"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486D9F63" w14:textId="77777777" w:rsidR="007708E6" w:rsidRPr="00010BBE" w:rsidRDefault="007708E6" w:rsidP="00D87636">
            <w:pPr>
              <w:rPr>
                <w:rFonts w:ascii="Century Gothic" w:hAnsi="Century Gothic"/>
                <w:bCs/>
                <w:szCs w:val="24"/>
              </w:rPr>
            </w:pPr>
            <w:r w:rsidRPr="00010BBE">
              <w:rPr>
                <w:rFonts w:ascii="Century Gothic" w:hAnsi="Century Gothic"/>
                <w:bCs/>
                <w:szCs w:val="24"/>
              </w:rPr>
              <w:t>SDcr27b</w:t>
            </w:r>
          </w:p>
        </w:tc>
        <w:tc>
          <w:tcPr>
            <w:tcW w:w="1197" w:type="dxa"/>
            <w:noWrap/>
            <w:hideMark/>
          </w:tcPr>
          <w:p w14:paraId="3088774D"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7E5592BF"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D  Constructive Response 27b</w:t>
            </w:r>
          </w:p>
        </w:tc>
      </w:tr>
      <w:tr w:rsidR="007708E6" w:rsidRPr="00010BBE" w14:paraId="6F9CF7D5"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703535DD" w14:textId="77777777" w:rsidR="007708E6" w:rsidRPr="00010BBE" w:rsidRDefault="007708E6" w:rsidP="00D87636">
            <w:pPr>
              <w:rPr>
                <w:rFonts w:ascii="Century Gothic" w:hAnsi="Century Gothic"/>
                <w:bCs/>
                <w:szCs w:val="24"/>
              </w:rPr>
            </w:pPr>
            <w:r w:rsidRPr="00010BBE">
              <w:rPr>
                <w:rFonts w:ascii="Century Gothic" w:hAnsi="Century Gothic"/>
                <w:bCs/>
                <w:szCs w:val="24"/>
              </w:rPr>
              <w:t>SDmctotal</w:t>
            </w:r>
          </w:p>
        </w:tc>
        <w:tc>
          <w:tcPr>
            <w:tcW w:w="1197" w:type="dxa"/>
            <w:noWrap/>
            <w:hideMark/>
          </w:tcPr>
          <w:p w14:paraId="446044E3"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3C3F9DFE"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D Multiple Choice Total</w:t>
            </w:r>
          </w:p>
        </w:tc>
      </w:tr>
      <w:tr w:rsidR="007708E6" w:rsidRPr="00010BBE" w14:paraId="1F45BE75"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73DC890E" w14:textId="77777777" w:rsidR="007708E6" w:rsidRPr="00010BBE" w:rsidRDefault="007708E6" w:rsidP="00D87636">
            <w:pPr>
              <w:rPr>
                <w:rFonts w:ascii="Century Gothic" w:hAnsi="Century Gothic"/>
                <w:bCs/>
                <w:szCs w:val="24"/>
              </w:rPr>
            </w:pPr>
            <w:r w:rsidRPr="00010BBE">
              <w:rPr>
                <w:rFonts w:ascii="Century Gothic" w:hAnsi="Century Gothic"/>
                <w:bCs/>
                <w:szCs w:val="24"/>
              </w:rPr>
              <w:t>SDcrtotal</w:t>
            </w:r>
          </w:p>
        </w:tc>
        <w:tc>
          <w:tcPr>
            <w:tcW w:w="1197" w:type="dxa"/>
            <w:noWrap/>
            <w:hideMark/>
          </w:tcPr>
          <w:p w14:paraId="6E82E6D4"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2EDE3FE3"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D Constructive Response Total</w:t>
            </w:r>
          </w:p>
        </w:tc>
      </w:tr>
      <w:tr w:rsidR="007708E6" w:rsidRPr="00010BBE" w14:paraId="5DED895B"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51A863EC" w14:textId="77777777" w:rsidR="007708E6" w:rsidRPr="00010BBE" w:rsidRDefault="007708E6" w:rsidP="00D87636">
            <w:pPr>
              <w:rPr>
                <w:rFonts w:ascii="Century Gothic" w:hAnsi="Century Gothic"/>
                <w:bCs/>
                <w:szCs w:val="24"/>
              </w:rPr>
            </w:pPr>
            <w:r w:rsidRPr="00010BBE">
              <w:rPr>
                <w:rFonts w:ascii="Century Gothic" w:hAnsi="Century Gothic"/>
                <w:bCs/>
                <w:szCs w:val="24"/>
              </w:rPr>
              <w:t>SDscore</w:t>
            </w:r>
          </w:p>
        </w:tc>
        <w:tc>
          <w:tcPr>
            <w:tcW w:w="1197" w:type="dxa"/>
            <w:noWrap/>
            <w:hideMark/>
          </w:tcPr>
          <w:p w14:paraId="440E3145"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6F850A6A"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D Total</w:t>
            </w:r>
          </w:p>
        </w:tc>
      </w:tr>
      <w:tr w:rsidR="007708E6" w:rsidRPr="00010BBE" w14:paraId="7FA35A5C"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7CBB43D8" w14:textId="77777777" w:rsidR="007708E6" w:rsidRPr="00010BBE" w:rsidRDefault="007708E6" w:rsidP="00D87636">
            <w:pPr>
              <w:rPr>
                <w:rFonts w:ascii="Century Gothic" w:hAnsi="Century Gothic"/>
                <w:bCs/>
                <w:szCs w:val="24"/>
              </w:rPr>
            </w:pPr>
            <w:r w:rsidRPr="00010BBE">
              <w:rPr>
                <w:rFonts w:ascii="Century Gothic" w:hAnsi="Century Gothic"/>
                <w:bCs/>
                <w:szCs w:val="24"/>
              </w:rPr>
              <w:t>AE</w:t>
            </w:r>
          </w:p>
        </w:tc>
        <w:tc>
          <w:tcPr>
            <w:tcW w:w="1197" w:type="dxa"/>
            <w:noWrap/>
            <w:hideMark/>
          </w:tcPr>
          <w:p w14:paraId="3726A2DD"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4919" w:type="dxa"/>
            <w:noWrap/>
            <w:hideMark/>
          </w:tcPr>
          <w:p w14:paraId="6042D99E"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Analyzing &amp; explaining</w:t>
            </w:r>
          </w:p>
        </w:tc>
      </w:tr>
      <w:tr w:rsidR="007708E6" w:rsidRPr="00010BBE" w14:paraId="3580892A"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38CE8511" w14:textId="77777777" w:rsidR="007708E6" w:rsidRPr="00010BBE" w:rsidRDefault="007708E6" w:rsidP="00D87636">
            <w:pPr>
              <w:rPr>
                <w:rFonts w:ascii="Century Gothic" w:hAnsi="Century Gothic"/>
                <w:bCs/>
                <w:szCs w:val="24"/>
              </w:rPr>
            </w:pPr>
            <w:r w:rsidRPr="00010BBE">
              <w:rPr>
                <w:rFonts w:ascii="Century Gothic" w:hAnsi="Century Gothic"/>
                <w:bCs/>
                <w:szCs w:val="24"/>
              </w:rPr>
              <w:t>IP</w:t>
            </w:r>
          </w:p>
        </w:tc>
        <w:tc>
          <w:tcPr>
            <w:tcW w:w="1197" w:type="dxa"/>
            <w:noWrap/>
            <w:hideMark/>
          </w:tcPr>
          <w:p w14:paraId="65D3AA93"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4919" w:type="dxa"/>
            <w:noWrap/>
            <w:hideMark/>
          </w:tcPr>
          <w:p w14:paraId="0443BB99"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Initiating &amp; Planning</w:t>
            </w:r>
          </w:p>
        </w:tc>
      </w:tr>
      <w:tr w:rsidR="007708E6" w:rsidRPr="00010BBE" w14:paraId="17D28E00"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1F1AED05" w14:textId="77777777" w:rsidR="007708E6" w:rsidRPr="00010BBE" w:rsidRDefault="007708E6" w:rsidP="00D87636">
            <w:pPr>
              <w:rPr>
                <w:rFonts w:ascii="Century Gothic" w:hAnsi="Century Gothic"/>
                <w:bCs/>
                <w:szCs w:val="24"/>
              </w:rPr>
            </w:pPr>
            <w:r w:rsidRPr="00010BBE">
              <w:rPr>
                <w:rFonts w:ascii="Century Gothic" w:hAnsi="Century Gothic"/>
                <w:bCs/>
                <w:szCs w:val="24"/>
              </w:rPr>
              <w:t>PR</w:t>
            </w:r>
          </w:p>
        </w:tc>
        <w:tc>
          <w:tcPr>
            <w:tcW w:w="1197" w:type="dxa"/>
            <w:noWrap/>
            <w:hideMark/>
          </w:tcPr>
          <w:p w14:paraId="6703ADB5"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4919" w:type="dxa"/>
            <w:noWrap/>
            <w:hideMark/>
          </w:tcPr>
          <w:p w14:paraId="132BF13E"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Performing &amp; Recording</w:t>
            </w:r>
          </w:p>
        </w:tc>
      </w:tr>
      <w:tr w:rsidR="007708E6" w:rsidRPr="00010BBE" w14:paraId="32467075"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039E4B81" w14:textId="77777777" w:rsidR="007708E6" w:rsidRPr="00010BBE" w:rsidRDefault="007708E6" w:rsidP="00D87636">
            <w:pPr>
              <w:rPr>
                <w:rFonts w:ascii="Century Gothic" w:hAnsi="Century Gothic"/>
                <w:bCs/>
                <w:szCs w:val="24"/>
              </w:rPr>
            </w:pPr>
            <w:r w:rsidRPr="00010BBE">
              <w:rPr>
                <w:rFonts w:ascii="Century Gothic" w:hAnsi="Century Gothic"/>
                <w:bCs/>
                <w:szCs w:val="24"/>
              </w:rPr>
              <w:t>STSE</w:t>
            </w:r>
          </w:p>
        </w:tc>
        <w:tc>
          <w:tcPr>
            <w:tcW w:w="1197" w:type="dxa"/>
            <w:noWrap/>
            <w:hideMark/>
          </w:tcPr>
          <w:p w14:paraId="6AC33B80"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4919" w:type="dxa"/>
            <w:noWrap/>
            <w:hideMark/>
          </w:tcPr>
          <w:p w14:paraId="5ECE7AB6"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Applications</w:t>
            </w:r>
          </w:p>
        </w:tc>
      </w:tr>
      <w:tr w:rsidR="007708E6" w:rsidRPr="00010BBE" w14:paraId="30401757"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53551843" w14:textId="77777777" w:rsidR="007708E6" w:rsidRPr="00010BBE" w:rsidRDefault="007708E6" w:rsidP="00D87636">
            <w:pPr>
              <w:rPr>
                <w:rFonts w:ascii="Century Gothic" w:hAnsi="Century Gothic"/>
                <w:bCs/>
                <w:szCs w:val="24"/>
              </w:rPr>
            </w:pPr>
            <w:r w:rsidRPr="00010BBE">
              <w:rPr>
                <w:rFonts w:ascii="Century Gothic" w:hAnsi="Century Gothic"/>
                <w:bCs/>
                <w:szCs w:val="24"/>
              </w:rPr>
              <w:t>S10_CLASSIC</w:t>
            </w:r>
          </w:p>
        </w:tc>
        <w:tc>
          <w:tcPr>
            <w:tcW w:w="1197" w:type="dxa"/>
            <w:noWrap/>
            <w:hideMark/>
          </w:tcPr>
          <w:p w14:paraId="0290A16E"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4919" w:type="dxa"/>
            <w:noWrap/>
            <w:hideMark/>
          </w:tcPr>
          <w:p w14:paraId="018D9956"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Classic Scpre - Percent Good Answers S10</w:t>
            </w:r>
          </w:p>
        </w:tc>
      </w:tr>
      <w:tr w:rsidR="007708E6" w:rsidRPr="00010BBE" w14:paraId="36D3EAB7"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25CC3DB1" w14:textId="77777777" w:rsidR="007708E6" w:rsidRPr="00010BBE" w:rsidRDefault="007708E6" w:rsidP="00D87636">
            <w:pPr>
              <w:rPr>
                <w:rFonts w:ascii="Century Gothic" w:hAnsi="Century Gothic"/>
                <w:bCs/>
                <w:szCs w:val="24"/>
              </w:rPr>
            </w:pPr>
            <w:r w:rsidRPr="00010BBE">
              <w:rPr>
                <w:rFonts w:ascii="Century Gothic" w:hAnsi="Century Gothic"/>
                <w:bCs/>
                <w:szCs w:val="24"/>
              </w:rPr>
              <w:t>S10_THETA</w:t>
            </w:r>
          </w:p>
        </w:tc>
        <w:tc>
          <w:tcPr>
            <w:tcW w:w="1197" w:type="dxa"/>
            <w:noWrap/>
            <w:hideMark/>
          </w:tcPr>
          <w:p w14:paraId="276774E0"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4919" w:type="dxa"/>
            <w:noWrap/>
            <w:hideMark/>
          </w:tcPr>
          <w:p w14:paraId="46FB6EBC"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Student Ability S10</w:t>
            </w:r>
          </w:p>
        </w:tc>
      </w:tr>
      <w:tr w:rsidR="007708E6" w:rsidRPr="00010BBE" w14:paraId="484CAAF4"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7AE04A7D" w14:textId="77777777" w:rsidR="007708E6" w:rsidRPr="00010BBE" w:rsidRDefault="007708E6" w:rsidP="00D87636">
            <w:pPr>
              <w:rPr>
                <w:rFonts w:ascii="Century Gothic" w:hAnsi="Century Gothic"/>
                <w:bCs/>
                <w:szCs w:val="24"/>
              </w:rPr>
            </w:pPr>
            <w:r w:rsidRPr="00010BBE">
              <w:rPr>
                <w:rFonts w:ascii="Century Gothic" w:hAnsi="Century Gothic"/>
                <w:bCs/>
                <w:szCs w:val="24"/>
              </w:rPr>
              <w:t>S10_TRUE</w:t>
            </w:r>
          </w:p>
        </w:tc>
        <w:tc>
          <w:tcPr>
            <w:tcW w:w="1197" w:type="dxa"/>
            <w:noWrap/>
            <w:hideMark/>
          </w:tcPr>
          <w:p w14:paraId="09969FB7"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4919" w:type="dxa"/>
            <w:noWrap/>
            <w:hideMark/>
          </w:tcPr>
          <w:p w14:paraId="7279DE28"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IRT Equated True Score For S10</w:t>
            </w:r>
          </w:p>
        </w:tc>
      </w:tr>
      <w:tr w:rsidR="007708E6" w:rsidRPr="00010BBE" w14:paraId="3F6CE437"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40472763" w14:textId="77777777" w:rsidR="007708E6" w:rsidRPr="00010BBE" w:rsidRDefault="007708E6" w:rsidP="00D87636">
            <w:pPr>
              <w:rPr>
                <w:rFonts w:ascii="Century Gothic" w:hAnsi="Century Gothic"/>
                <w:bCs/>
                <w:szCs w:val="24"/>
              </w:rPr>
            </w:pPr>
            <w:r w:rsidRPr="00010BBE">
              <w:rPr>
                <w:rFonts w:ascii="Century Gothic" w:hAnsi="Century Gothic"/>
                <w:bCs/>
                <w:szCs w:val="24"/>
              </w:rPr>
              <w:t>S10_LEVELS</w:t>
            </w:r>
          </w:p>
        </w:tc>
        <w:tc>
          <w:tcPr>
            <w:tcW w:w="1197" w:type="dxa"/>
            <w:noWrap/>
            <w:hideMark/>
          </w:tcPr>
          <w:p w14:paraId="04BEC527"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4919" w:type="dxa"/>
            <w:noWrap/>
            <w:hideMark/>
          </w:tcPr>
          <w:p w14:paraId="259E27E3"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Provincial Achievement Level  S10</w:t>
            </w:r>
          </w:p>
        </w:tc>
      </w:tr>
      <w:tr w:rsidR="007708E6" w:rsidRPr="00010BBE" w14:paraId="16D6D9BA"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4F7BE706" w14:textId="77777777" w:rsidR="007708E6" w:rsidRPr="00010BBE" w:rsidRDefault="007708E6" w:rsidP="00D87636">
            <w:pPr>
              <w:rPr>
                <w:rFonts w:ascii="Century Gothic" w:hAnsi="Century Gothic"/>
                <w:bCs/>
                <w:szCs w:val="24"/>
              </w:rPr>
            </w:pPr>
            <w:r w:rsidRPr="00010BBE">
              <w:rPr>
                <w:rFonts w:ascii="Century Gothic" w:hAnsi="Century Gothic"/>
                <w:bCs/>
                <w:szCs w:val="24"/>
              </w:rPr>
              <w:t>ClassicMath_PA</w:t>
            </w:r>
          </w:p>
        </w:tc>
        <w:tc>
          <w:tcPr>
            <w:tcW w:w="1197" w:type="dxa"/>
            <w:noWrap/>
            <w:hideMark/>
          </w:tcPr>
          <w:p w14:paraId="5F5AB13C"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4919" w:type="dxa"/>
            <w:noWrap/>
            <w:hideMark/>
          </w:tcPr>
          <w:p w14:paraId="354E45C1"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ClassicMath_PA</w:t>
            </w:r>
          </w:p>
        </w:tc>
      </w:tr>
      <w:tr w:rsidR="007708E6" w:rsidRPr="00010BBE" w14:paraId="63F518A0"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4B6B7B87" w14:textId="77777777" w:rsidR="007708E6" w:rsidRPr="00010BBE" w:rsidRDefault="007708E6" w:rsidP="00D87636">
            <w:pPr>
              <w:rPr>
                <w:rFonts w:ascii="Century Gothic" w:hAnsi="Century Gothic"/>
                <w:bCs/>
                <w:szCs w:val="24"/>
              </w:rPr>
            </w:pPr>
            <w:r w:rsidRPr="00010BBE">
              <w:rPr>
                <w:rFonts w:ascii="Century Gothic" w:hAnsi="Century Gothic"/>
                <w:bCs/>
                <w:szCs w:val="24"/>
              </w:rPr>
              <w:t>ClassiqueSci_PA</w:t>
            </w:r>
          </w:p>
        </w:tc>
        <w:tc>
          <w:tcPr>
            <w:tcW w:w="1197" w:type="dxa"/>
            <w:noWrap/>
            <w:hideMark/>
          </w:tcPr>
          <w:p w14:paraId="756EC467"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4919" w:type="dxa"/>
            <w:noWrap/>
            <w:hideMark/>
          </w:tcPr>
          <w:p w14:paraId="3571A5DE"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ClassiqueSci_PA</w:t>
            </w:r>
          </w:p>
        </w:tc>
      </w:tr>
      <w:tr w:rsidR="007708E6" w:rsidRPr="00010BBE" w14:paraId="6367E1C4"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4CBEB04E" w14:textId="77777777" w:rsidR="007708E6" w:rsidRPr="00010BBE" w:rsidRDefault="007708E6" w:rsidP="00D87636">
            <w:pPr>
              <w:rPr>
                <w:rFonts w:ascii="Century Gothic" w:hAnsi="Century Gothic"/>
                <w:bCs/>
                <w:szCs w:val="24"/>
              </w:rPr>
            </w:pPr>
            <w:r w:rsidRPr="00010BBE">
              <w:rPr>
                <w:rFonts w:ascii="Century Gothic" w:hAnsi="Century Gothic"/>
                <w:bCs/>
                <w:szCs w:val="24"/>
              </w:rPr>
              <w:t>MathLvlCG</w:t>
            </w:r>
          </w:p>
        </w:tc>
        <w:tc>
          <w:tcPr>
            <w:tcW w:w="1197" w:type="dxa"/>
            <w:noWrap/>
            <w:hideMark/>
          </w:tcPr>
          <w:p w14:paraId="4A7E75AE"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707569C7"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Old Math Level</w:t>
            </w:r>
          </w:p>
        </w:tc>
      </w:tr>
      <w:tr w:rsidR="007708E6" w:rsidRPr="00010BBE" w14:paraId="3541CD94" w14:textId="77777777" w:rsidTr="00B6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234CFA64" w14:textId="77777777" w:rsidR="007708E6" w:rsidRPr="00010BBE" w:rsidRDefault="007708E6" w:rsidP="00D87636">
            <w:pPr>
              <w:rPr>
                <w:rFonts w:ascii="Century Gothic" w:hAnsi="Century Gothic"/>
                <w:bCs/>
                <w:szCs w:val="24"/>
              </w:rPr>
            </w:pPr>
            <w:r w:rsidRPr="00010BBE">
              <w:rPr>
                <w:rFonts w:ascii="Century Gothic" w:hAnsi="Century Gothic"/>
                <w:bCs/>
                <w:szCs w:val="24"/>
              </w:rPr>
              <w:t>ScienceLvlCG</w:t>
            </w:r>
          </w:p>
        </w:tc>
        <w:tc>
          <w:tcPr>
            <w:tcW w:w="1197" w:type="dxa"/>
            <w:noWrap/>
            <w:hideMark/>
          </w:tcPr>
          <w:p w14:paraId="5B2E8E2A"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4919" w:type="dxa"/>
            <w:noWrap/>
            <w:hideMark/>
          </w:tcPr>
          <w:p w14:paraId="2410D82C"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Old Science Level</w:t>
            </w:r>
          </w:p>
        </w:tc>
      </w:tr>
      <w:tr w:rsidR="007708E6" w:rsidRPr="00010BBE" w14:paraId="493AEEEC" w14:textId="77777777" w:rsidTr="00B62D94">
        <w:trPr>
          <w:trHeight w:val="300"/>
        </w:trPr>
        <w:tc>
          <w:tcPr>
            <w:cnfStyle w:val="001000000000" w:firstRow="0" w:lastRow="0" w:firstColumn="1" w:lastColumn="0" w:oddVBand="0" w:evenVBand="0" w:oddHBand="0" w:evenHBand="0" w:firstRowFirstColumn="0" w:firstRowLastColumn="0" w:lastRowFirstColumn="0" w:lastRowLastColumn="0"/>
            <w:tcW w:w="2380" w:type="dxa"/>
            <w:noWrap/>
            <w:hideMark/>
          </w:tcPr>
          <w:p w14:paraId="38786615" w14:textId="77777777" w:rsidR="007708E6" w:rsidRPr="00010BBE" w:rsidRDefault="007708E6" w:rsidP="00D87636">
            <w:pPr>
              <w:rPr>
                <w:rFonts w:ascii="Century Gothic" w:hAnsi="Century Gothic"/>
                <w:bCs/>
                <w:szCs w:val="24"/>
              </w:rPr>
            </w:pPr>
            <w:r w:rsidRPr="00010BBE">
              <w:rPr>
                <w:rFonts w:ascii="Century Gothic" w:hAnsi="Century Gothic"/>
                <w:bCs/>
                <w:szCs w:val="24"/>
              </w:rPr>
              <w:t>ZMathlevelCG</w:t>
            </w:r>
          </w:p>
        </w:tc>
        <w:tc>
          <w:tcPr>
            <w:tcW w:w="1197" w:type="dxa"/>
            <w:noWrap/>
            <w:hideMark/>
          </w:tcPr>
          <w:p w14:paraId="7DF0F9C2"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4919" w:type="dxa"/>
            <w:noWrap/>
            <w:hideMark/>
          </w:tcPr>
          <w:p w14:paraId="20AA8848"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Zscore(mathlevel)</w:t>
            </w:r>
          </w:p>
        </w:tc>
      </w:tr>
    </w:tbl>
    <w:p w14:paraId="1F705646" w14:textId="77777777" w:rsidR="007708E6" w:rsidRPr="00010BBE" w:rsidRDefault="007708E6" w:rsidP="007708E6">
      <w:pPr>
        <w:rPr>
          <w:rFonts w:ascii="Century Gothic" w:hAnsi="Century Gothic"/>
          <w:szCs w:val="24"/>
        </w:rPr>
      </w:pPr>
      <w:r w:rsidRPr="00010BBE">
        <w:rPr>
          <w:rFonts w:ascii="Century Gothic" w:hAnsi="Century Gothic"/>
          <w:szCs w:val="24"/>
        </w:rPr>
        <w:fldChar w:fldCharType="end"/>
      </w:r>
    </w:p>
    <w:p w14:paraId="33AA786C" w14:textId="77777777" w:rsidR="007708E6" w:rsidRPr="00010BBE" w:rsidRDefault="007708E6" w:rsidP="00DE63E2">
      <w:pPr>
        <w:pStyle w:val="Heading3"/>
        <w:rPr>
          <w:rFonts w:ascii="Century Gothic" w:hAnsi="Century Gothic"/>
        </w:rPr>
      </w:pPr>
      <w:bookmarkStart w:id="94" w:name="_Toc221098169"/>
      <w:r w:rsidRPr="00010BBE">
        <w:rPr>
          <w:rFonts w:ascii="Century Gothic" w:hAnsi="Century Gothic"/>
        </w:rPr>
        <w:lastRenderedPageBreak/>
        <w:t>School year 2018-2019</w:t>
      </w:r>
      <w:bookmarkEnd w:id="94"/>
    </w:p>
    <w:p w14:paraId="2DDA9B88" w14:textId="77777777" w:rsidR="007708E6" w:rsidRPr="00010BBE" w:rsidRDefault="007708E6" w:rsidP="00DE63E2">
      <w:pPr>
        <w:pStyle w:val="Heading4"/>
        <w:rPr>
          <w:rFonts w:ascii="Century Gothic" w:hAnsi="Century Gothic"/>
          <w:szCs w:val="24"/>
        </w:rPr>
      </w:pPr>
      <w:r w:rsidRPr="00010BBE">
        <w:rPr>
          <w:rFonts w:ascii="Century Gothic" w:hAnsi="Century Gothic"/>
          <w:szCs w:val="24"/>
        </w:rPr>
        <w:t>Grade 10 Math, Science, and Reading Assessment</w:t>
      </w:r>
    </w:p>
    <w:p w14:paraId="368D7125" w14:textId="77777777" w:rsidR="007708E6" w:rsidRPr="00010BBE" w:rsidRDefault="007708E6" w:rsidP="00DE63E2">
      <w:pPr>
        <w:pStyle w:val="Heading5"/>
        <w:rPr>
          <w:rFonts w:ascii="Century Gothic" w:hAnsi="Century Gothic"/>
          <w:szCs w:val="24"/>
        </w:rPr>
      </w:pPr>
      <w:r w:rsidRPr="00010BBE">
        <w:rPr>
          <w:rFonts w:ascii="Century Gothic" w:hAnsi="Century Gothic"/>
          <w:szCs w:val="24"/>
        </w:rPr>
        <w:t>List of Variables</w:t>
      </w:r>
    </w:p>
    <w:p w14:paraId="6B3A6FE1" w14:textId="77777777" w:rsidR="007708E6" w:rsidRPr="00010BBE" w:rsidRDefault="007708E6" w:rsidP="007708E6">
      <w:pPr>
        <w:rPr>
          <w:rFonts w:ascii="Century Gothic" w:eastAsiaTheme="minorHAnsi" w:hAnsi="Century Gothic" w:cstheme="minorBidi"/>
          <w:bCs w:val="0"/>
          <w:color w:val="auto"/>
          <w:szCs w:val="24"/>
          <w:lang w:val="en-CA"/>
        </w:rPr>
      </w:pPr>
      <w:r w:rsidRPr="00010BBE">
        <w:rPr>
          <w:rFonts w:ascii="Century Gothic" w:hAnsi="Century Gothic"/>
          <w:szCs w:val="24"/>
        </w:rPr>
        <w:fldChar w:fldCharType="begin"/>
      </w:r>
      <w:r w:rsidRPr="00010BBE">
        <w:rPr>
          <w:rFonts w:ascii="Century Gothic" w:hAnsi="Century Gothic"/>
          <w:szCs w:val="24"/>
        </w:rPr>
        <w:instrText xml:space="preserve"> LINK Excel.Sheet.12 "Book1" "Sheet2!R1C1:R120C3" \a \f 5 \h  \* MERGEFORMAT </w:instrText>
      </w:r>
      <w:r w:rsidRPr="00010BBE">
        <w:rPr>
          <w:rFonts w:ascii="Century Gothic" w:hAnsi="Century Gothic"/>
          <w:szCs w:val="24"/>
        </w:rPr>
        <w:fldChar w:fldCharType="separate"/>
      </w:r>
    </w:p>
    <w:tbl>
      <w:tblPr>
        <w:tblStyle w:val="PlainTable1"/>
        <w:tblW w:w="9350" w:type="dxa"/>
        <w:tblLook w:val="04A0" w:firstRow="1" w:lastRow="0" w:firstColumn="1" w:lastColumn="0" w:noHBand="0" w:noVBand="1"/>
      </w:tblPr>
      <w:tblGrid>
        <w:gridCol w:w="2268"/>
        <w:gridCol w:w="1193"/>
        <w:gridCol w:w="5889"/>
      </w:tblGrid>
      <w:tr w:rsidR="007708E6" w:rsidRPr="00010BBE" w14:paraId="64787B73" w14:textId="77777777" w:rsidTr="0054576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3BE309F8" w14:textId="77777777" w:rsidR="007708E6" w:rsidRPr="00010BBE" w:rsidRDefault="007708E6" w:rsidP="00D87636">
            <w:pPr>
              <w:rPr>
                <w:rFonts w:ascii="Century Gothic" w:hAnsi="Century Gothic"/>
                <w:bCs/>
                <w:szCs w:val="24"/>
              </w:rPr>
            </w:pPr>
            <w:r w:rsidRPr="00010BBE">
              <w:rPr>
                <w:rFonts w:ascii="Century Gothic" w:hAnsi="Century Gothic"/>
                <w:bCs/>
                <w:szCs w:val="24"/>
              </w:rPr>
              <w:t>Name</w:t>
            </w:r>
          </w:p>
        </w:tc>
        <w:tc>
          <w:tcPr>
            <w:tcW w:w="1186" w:type="dxa"/>
            <w:noWrap/>
            <w:hideMark/>
          </w:tcPr>
          <w:p w14:paraId="1002330F" w14:textId="77777777" w:rsidR="007708E6" w:rsidRPr="00010BBE" w:rsidRDefault="007708E6" w:rsidP="00D87636">
            <w:pPr>
              <w:cnfStyle w:val="100000000000" w:firstRow="1" w:lastRow="0" w:firstColumn="0" w:lastColumn="0" w:oddVBand="0" w:evenVBand="0" w:oddHBand="0" w:evenHBand="0" w:firstRowFirstColumn="0" w:firstRowLastColumn="0" w:lastRowFirstColumn="0" w:lastRowLastColumn="0"/>
              <w:rPr>
                <w:rFonts w:ascii="Century Gothic" w:hAnsi="Century Gothic"/>
                <w:bCs/>
                <w:szCs w:val="24"/>
              </w:rPr>
            </w:pPr>
            <w:r w:rsidRPr="00010BBE">
              <w:rPr>
                <w:rFonts w:ascii="Century Gothic" w:hAnsi="Century Gothic"/>
                <w:bCs/>
                <w:szCs w:val="24"/>
              </w:rPr>
              <w:t>Type</w:t>
            </w:r>
          </w:p>
        </w:tc>
        <w:tc>
          <w:tcPr>
            <w:tcW w:w="5911" w:type="dxa"/>
            <w:noWrap/>
            <w:hideMark/>
          </w:tcPr>
          <w:p w14:paraId="3F6D7042" w14:textId="77777777" w:rsidR="007708E6" w:rsidRPr="00010BBE" w:rsidRDefault="007708E6" w:rsidP="00D87636">
            <w:pPr>
              <w:cnfStyle w:val="100000000000" w:firstRow="1" w:lastRow="0" w:firstColumn="0" w:lastColumn="0" w:oddVBand="0" w:evenVBand="0" w:oddHBand="0" w:evenHBand="0" w:firstRowFirstColumn="0" w:firstRowLastColumn="0" w:lastRowFirstColumn="0" w:lastRowLastColumn="0"/>
              <w:rPr>
                <w:rFonts w:ascii="Century Gothic" w:hAnsi="Century Gothic"/>
                <w:bCs/>
                <w:szCs w:val="24"/>
              </w:rPr>
            </w:pPr>
            <w:r w:rsidRPr="00010BBE">
              <w:rPr>
                <w:rFonts w:ascii="Century Gothic" w:hAnsi="Century Gothic"/>
                <w:bCs/>
                <w:szCs w:val="24"/>
              </w:rPr>
              <w:t>Label</w:t>
            </w:r>
          </w:p>
        </w:tc>
      </w:tr>
      <w:tr w:rsidR="007708E6" w:rsidRPr="00010BBE" w14:paraId="0BD10A5C"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7D24E50F" w14:textId="77777777" w:rsidR="007708E6" w:rsidRPr="00010BBE" w:rsidRDefault="007708E6" w:rsidP="00D87636">
            <w:pPr>
              <w:rPr>
                <w:rFonts w:ascii="Century Gothic" w:hAnsi="Century Gothic"/>
                <w:bCs/>
                <w:szCs w:val="24"/>
              </w:rPr>
            </w:pPr>
            <w:r w:rsidRPr="00010BBE">
              <w:rPr>
                <w:rFonts w:ascii="Century Gothic" w:hAnsi="Century Gothic"/>
                <w:bCs/>
                <w:szCs w:val="24"/>
              </w:rPr>
              <w:t>District</w:t>
            </w:r>
          </w:p>
        </w:tc>
        <w:tc>
          <w:tcPr>
            <w:tcW w:w="1186" w:type="dxa"/>
            <w:noWrap/>
            <w:hideMark/>
          </w:tcPr>
          <w:p w14:paraId="0B745B13"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09D6ADAA"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School District</w:t>
            </w:r>
          </w:p>
        </w:tc>
      </w:tr>
      <w:tr w:rsidR="007708E6" w:rsidRPr="00010BBE" w14:paraId="518ACF0D"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6D87165A" w14:textId="77777777" w:rsidR="007708E6" w:rsidRPr="00010BBE" w:rsidRDefault="007708E6" w:rsidP="00D87636">
            <w:pPr>
              <w:rPr>
                <w:rFonts w:ascii="Century Gothic" w:hAnsi="Century Gothic"/>
                <w:bCs/>
                <w:szCs w:val="24"/>
              </w:rPr>
            </w:pPr>
            <w:r w:rsidRPr="00010BBE">
              <w:rPr>
                <w:rFonts w:ascii="Century Gothic" w:hAnsi="Century Gothic"/>
                <w:bCs/>
                <w:szCs w:val="24"/>
              </w:rPr>
              <w:t>SchoolNumber</w:t>
            </w:r>
          </w:p>
        </w:tc>
        <w:tc>
          <w:tcPr>
            <w:tcW w:w="1186" w:type="dxa"/>
            <w:noWrap/>
            <w:hideMark/>
          </w:tcPr>
          <w:p w14:paraId="72717DF8"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06FA75EE"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School Number</w:t>
            </w:r>
          </w:p>
        </w:tc>
      </w:tr>
      <w:tr w:rsidR="007708E6" w:rsidRPr="00010BBE" w14:paraId="6B348668"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55360A47" w14:textId="77777777" w:rsidR="007708E6" w:rsidRPr="00010BBE" w:rsidRDefault="007708E6" w:rsidP="00D87636">
            <w:pPr>
              <w:rPr>
                <w:rFonts w:ascii="Century Gothic" w:hAnsi="Century Gothic"/>
                <w:bCs/>
                <w:szCs w:val="24"/>
              </w:rPr>
            </w:pPr>
            <w:r w:rsidRPr="00010BBE">
              <w:rPr>
                <w:rFonts w:ascii="Century Gothic" w:hAnsi="Century Gothic"/>
                <w:bCs/>
                <w:szCs w:val="24"/>
              </w:rPr>
              <w:t>SchoolName</w:t>
            </w:r>
          </w:p>
        </w:tc>
        <w:tc>
          <w:tcPr>
            <w:tcW w:w="1186" w:type="dxa"/>
            <w:noWrap/>
            <w:hideMark/>
          </w:tcPr>
          <w:p w14:paraId="1535167E"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30ACAB4D"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School Name</w:t>
            </w:r>
          </w:p>
        </w:tc>
      </w:tr>
      <w:tr w:rsidR="007708E6" w:rsidRPr="00010BBE" w14:paraId="238A0001"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59153107" w14:textId="77777777" w:rsidR="007708E6" w:rsidRPr="00010BBE" w:rsidRDefault="007708E6" w:rsidP="00D87636">
            <w:pPr>
              <w:rPr>
                <w:rFonts w:ascii="Century Gothic" w:hAnsi="Century Gothic"/>
                <w:bCs/>
                <w:szCs w:val="24"/>
              </w:rPr>
            </w:pPr>
            <w:r w:rsidRPr="00010BBE">
              <w:rPr>
                <w:rFonts w:ascii="Century Gothic" w:hAnsi="Century Gothic"/>
                <w:bCs/>
                <w:szCs w:val="24"/>
              </w:rPr>
              <w:t>Class</w:t>
            </w:r>
          </w:p>
        </w:tc>
        <w:tc>
          <w:tcPr>
            <w:tcW w:w="1186" w:type="dxa"/>
            <w:noWrap/>
            <w:hideMark/>
          </w:tcPr>
          <w:p w14:paraId="1D06AD17"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242B1324"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Student's Homeroom</w:t>
            </w:r>
          </w:p>
        </w:tc>
      </w:tr>
      <w:tr w:rsidR="007708E6" w:rsidRPr="00010BBE" w14:paraId="5A552E3A"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002EFB7C" w14:textId="77777777" w:rsidR="007708E6" w:rsidRPr="00010BBE" w:rsidRDefault="007708E6" w:rsidP="00D87636">
            <w:pPr>
              <w:rPr>
                <w:rFonts w:ascii="Century Gothic" w:hAnsi="Century Gothic"/>
                <w:bCs/>
                <w:szCs w:val="24"/>
              </w:rPr>
            </w:pPr>
            <w:r w:rsidRPr="00010BBE">
              <w:rPr>
                <w:rFonts w:ascii="Century Gothic" w:hAnsi="Century Gothic"/>
                <w:bCs/>
                <w:szCs w:val="24"/>
              </w:rPr>
              <w:t>Gender</w:t>
            </w:r>
          </w:p>
        </w:tc>
        <w:tc>
          <w:tcPr>
            <w:tcW w:w="1186" w:type="dxa"/>
            <w:noWrap/>
            <w:hideMark/>
          </w:tcPr>
          <w:p w14:paraId="257284B6"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355A0A98"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Student's Gender</w:t>
            </w:r>
          </w:p>
        </w:tc>
      </w:tr>
      <w:tr w:rsidR="007708E6" w:rsidRPr="00010BBE" w14:paraId="4CA1365D"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10DB4C14" w14:textId="77777777" w:rsidR="007708E6" w:rsidRPr="00010BBE" w:rsidRDefault="007708E6" w:rsidP="00D87636">
            <w:pPr>
              <w:rPr>
                <w:rFonts w:ascii="Century Gothic" w:hAnsi="Century Gothic"/>
                <w:bCs/>
                <w:szCs w:val="24"/>
              </w:rPr>
            </w:pPr>
            <w:r w:rsidRPr="00010BBE">
              <w:rPr>
                <w:rFonts w:ascii="Century Gothic" w:hAnsi="Century Gothic"/>
                <w:bCs/>
                <w:szCs w:val="24"/>
              </w:rPr>
              <w:t>Program</w:t>
            </w:r>
          </w:p>
        </w:tc>
        <w:tc>
          <w:tcPr>
            <w:tcW w:w="1186" w:type="dxa"/>
            <w:noWrap/>
            <w:hideMark/>
          </w:tcPr>
          <w:p w14:paraId="4802490C"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1AB92A87"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Study Program of Study</w:t>
            </w:r>
          </w:p>
        </w:tc>
      </w:tr>
      <w:tr w:rsidR="007708E6" w:rsidRPr="00010BBE" w14:paraId="5A940D0F"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5FAF65E6" w14:textId="77777777" w:rsidR="007708E6" w:rsidRPr="00010BBE" w:rsidRDefault="007708E6" w:rsidP="00D87636">
            <w:pPr>
              <w:rPr>
                <w:rFonts w:ascii="Century Gothic" w:hAnsi="Century Gothic"/>
                <w:bCs/>
                <w:szCs w:val="24"/>
              </w:rPr>
            </w:pPr>
            <w:r w:rsidRPr="00010BBE">
              <w:rPr>
                <w:rFonts w:ascii="Century Gothic" w:hAnsi="Century Gothic"/>
                <w:bCs/>
                <w:szCs w:val="24"/>
              </w:rPr>
              <w:t>GradeLevel</w:t>
            </w:r>
          </w:p>
        </w:tc>
        <w:tc>
          <w:tcPr>
            <w:tcW w:w="1186" w:type="dxa"/>
            <w:noWrap/>
            <w:hideMark/>
          </w:tcPr>
          <w:p w14:paraId="66E519C5"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7E1A8603"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Student's Grade</w:t>
            </w:r>
          </w:p>
        </w:tc>
      </w:tr>
      <w:tr w:rsidR="007708E6" w:rsidRPr="00010BBE" w14:paraId="0931D482"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7CC5EEE8" w14:textId="77777777" w:rsidR="007708E6" w:rsidRPr="00010BBE" w:rsidRDefault="007708E6" w:rsidP="00D87636">
            <w:pPr>
              <w:rPr>
                <w:rFonts w:ascii="Century Gothic" w:hAnsi="Century Gothic"/>
                <w:bCs/>
                <w:szCs w:val="24"/>
              </w:rPr>
            </w:pPr>
            <w:r w:rsidRPr="00010BBE">
              <w:rPr>
                <w:rFonts w:ascii="Century Gothic" w:hAnsi="Century Gothic"/>
                <w:bCs/>
                <w:szCs w:val="24"/>
              </w:rPr>
              <w:t>Birthdate</w:t>
            </w:r>
          </w:p>
        </w:tc>
        <w:tc>
          <w:tcPr>
            <w:tcW w:w="1186" w:type="dxa"/>
            <w:noWrap/>
            <w:hideMark/>
          </w:tcPr>
          <w:p w14:paraId="506B4127"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Date</w:t>
            </w:r>
          </w:p>
        </w:tc>
        <w:tc>
          <w:tcPr>
            <w:tcW w:w="5911" w:type="dxa"/>
            <w:noWrap/>
            <w:hideMark/>
          </w:tcPr>
          <w:p w14:paraId="3DAF4D36"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Student's Birthday</w:t>
            </w:r>
          </w:p>
        </w:tc>
      </w:tr>
      <w:tr w:rsidR="007708E6" w:rsidRPr="00010BBE" w14:paraId="22734C1B"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57B22211" w14:textId="77777777" w:rsidR="007708E6" w:rsidRPr="00010BBE" w:rsidRDefault="007708E6" w:rsidP="00D87636">
            <w:pPr>
              <w:rPr>
                <w:rFonts w:ascii="Century Gothic" w:hAnsi="Century Gothic"/>
                <w:bCs/>
                <w:szCs w:val="24"/>
              </w:rPr>
            </w:pPr>
            <w:r w:rsidRPr="00010BBE">
              <w:rPr>
                <w:rFonts w:ascii="Century Gothic" w:hAnsi="Century Gothic"/>
                <w:bCs/>
                <w:szCs w:val="24"/>
              </w:rPr>
              <w:t>Booklet</w:t>
            </w:r>
          </w:p>
        </w:tc>
        <w:tc>
          <w:tcPr>
            <w:tcW w:w="1186" w:type="dxa"/>
            <w:noWrap/>
            <w:hideMark/>
          </w:tcPr>
          <w:p w14:paraId="67D1D1C5"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77696C79"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Booklet Version Identifier</w:t>
            </w:r>
          </w:p>
        </w:tc>
      </w:tr>
      <w:tr w:rsidR="007708E6" w:rsidRPr="00010BBE" w14:paraId="26348DA6"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3C3B5BE2" w14:textId="77777777" w:rsidR="007708E6" w:rsidRPr="00010BBE" w:rsidRDefault="007708E6" w:rsidP="00D87636">
            <w:pPr>
              <w:rPr>
                <w:rFonts w:ascii="Century Gothic" w:hAnsi="Century Gothic"/>
                <w:bCs/>
                <w:szCs w:val="24"/>
              </w:rPr>
            </w:pPr>
            <w:r w:rsidRPr="00010BBE">
              <w:rPr>
                <w:rFonts w:ascii="Century Gothic" w:hAnsi="Century Gothic"/>
                <w:bCs/>
                <w:szCs w:val="24"/>
              </w:rPr>
              <w:t>M10_DNW</w:t>
            </w:r>
          </w:p>
        </w:tc>
        <w:tc>
          <w:tcPr>
            <w:tcW w:w="1186" w:type="dxa"/>
            <w:noWrap/>
            <w:hideMark/>
          </w:tcPr>
          <w:p w14:paraId="4C40D028"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6D7E6D50"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Did Not Write M10</w:t>
            </w:r>
          </w:p>
        </w:tc>
      </w:tr>
      <w:tr w:rsidR="007708E6" w:rsidRPr="00010BBE" w14:paraId="49F798C7"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492AEF3F" w14:textId="77777777" w:rsidR="007708E6" w:rsidRPr="00010BBE" w:rsidRDefault="007708E6" w:rsidP="00D87636">
            <w:pPr>
              <w:rPr>
                <w:rFonts w:ascii="Century Gothic" w:hAnsi="Century Gothic"/>
                <w:bCs/>
                <w:szCs w:val="24"/>
              </w:rPr>
            </w:pPr>
            <w:r w:rsidRPr="00010BBE">
              <w:rPr>
                <w:rFonts w:ascii="Century Gothic" w:hAnsi="Century Gothic"/>
                <w:bCs/>
                <w:szCs w:val="24"/>
              </w:rPr>
              <w:t>M10_EXEMPT</w:t>
            </w:r>
          </w:p>
        </w:tc>
        <w:tc>
          <w:tcPr>
            <w:tcW w:w="1186" w:type="dxa"/>
            <w:noWrap/>
            <w:hideMark/>
          </w:tcPr>
          <w:p w14:paraId="0F292AD7"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395D439C"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Exempt From Writing M10</w:t>
            </w:r>
          </w:p>
        </w:tc>
      </w:tr>
      <w:tr w:rsidR="007708E6" w:rsidRPr="00010BBE" w14:paraId="5BCF6A70"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3AACF3B8" w14:textId="77777777" w:rsidR="007708E6" w:rsidRPr="00010BBE" w:rsidRDefault="007708E6" w:rsidP="00D87636">
            <w:pPr>
              <w:rPr>
                <w:rFonts w:ascii="Century Gothic" w:hAnsi="Century Gothic"/>
                <w:bCs/>
                <w:szCs w:val="24"/>
              </w:rPr>
            </w:pPr>
            <w:r w:rsidRPr="00010BBE">
              <w:rPr>
                <w:rFonts w:ascii="Century Gothic" w:hAnsi="Century Gothic"/>
                <w:bCs/>
                <w:szCs w:val="24"/>
              </w:rPr>
              <w:t>MA1-MA13</w:t>
            </w:r>
          </w:p>
        </w:tc>
        <w:tc>
          <w:tcPr>
            <w:tcW w:w="1186" w:type="dxa"/>
            <w:noWrap/>
            <w:hideMark/>
          </w:tcPr>
          <w:p w14:paraId="180EA320"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0494CED5"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A 1-13</w:t>
            </w:r>
          </w:p>
        </w:tc>
      </w:tr>
      <w:tr w:rsidR="007708E6" w:rsidRPr="00010BBE" w14:paraId="0441E234"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3F333935" w14:textId="77777777" w:rsidR="007708E6" w:rsidRPr="00010BBE" w:rsidRDefault="007708E6" w:rsidP="00D87636">
            <w:pPr>
              <w:rPr>
                <w:rFonts w:ascii="Century Gothic" w:hAnsi="Century Gothic"/>
                <w:bCs/>
                <w:szCs w:val="24"/>
              </w:rPr>
            </w:pPr>
            <w:r w:rsidRPr="00010BBE">
              <w:rPr>
                <w:rFonts w:ascii="Century Gothic" w:hAnsi="Century Gothic"/>
                <w:bCs/>
                <w:szCs w:val="24"/>
              </w:rPr>
              <w:t>MAcr14a</w:t>
            </w:r>
          </w:p>
        </w:tc>
        <w:tc>
          <w:tcPr>
            <w:tcW w:w="1186" w:type="dxa"/>
            <w:noWrap/>
            <w:hideMark/>
          </w:tcPr>
          <w:p w14:paraId="2B267D06"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7E970FB1"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A  Constructive Response 14a</w:t>
            </w:r>
          </w:p>
        </w:tc>
      </w:tr>
      <w:tr w:rsidR="007708E6" w:rsidRPr="00010BBE" w14:paraId="20D40400"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6E8FA3C1" w14:textId="77777777" w:rsidR="007708E6" w:rsidRPr="00010BBE" w:rsidRDefault="007708E6" w:rsidP="00D87636">
            <w:pPr>
              <w:rPr>
                <w:rFonts w:ascii="Century Gothic" w:hAnsi="Century Gothic"/>
                <w:bCs/>
                <w:szCs w:val="24"/>
              </w:rPr>
            </w:pPr>
            <w:r w:rsidRPr="00010BBE">
              <w:rPr>
                <w:rFonts w:ascii="Century Gothic" w:hAnsi="Century Gothic"/>
                <w:bCs/>
                <w:szCs w:val="24"/>
              </w:rPr>
              <w:t>MAcr14b</w:t>
            </w:r>
          </w:p>
        </w:tc>
        <w:tc>
          <w:tcPr>
            <w:tcW w:w="1186" w:type="dxa"/>
            <w:noWrap/>
            <w:hideMark/>
          </w:tcPr>
          <w:p w14:paraId="178A0C2A"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26017436"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A  Constructive Response 14b</w:t>
            </w:r>
          </w:p>
        </w:tc>
      </w:tr>
      <w:tr w:rsidR="007708E6" w:rsidRPr="00010BBE" w14:paraId="1AD7ECBF"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00AA3950" w14:textId="77777777" w:rsidR="007708E6" w:rsidRPr="00010BBE" w:rsidRDefault="007708E6" w:rsidP="00D87636">
            <w:pPr>
              <w:rPr>
                <w:rFonts w:ascii="Century Gothic" w:hAnsi="Century Gothic"/>
                <w:bCs/>
                <w:szCs w:val="24"/>
              </w:rPr>
            </w:pPr>
            <w:r w:rsidRPr="00010BBE">
              <w:rPr>
                <w:rFonts w:ascii="Century Gothic" w:hAnsi="Century Gothic"/>
                <w:bCs/>
                <w:szCs w:val="24"/>
              </w:rPr>
              <w:t>MAcr14c</w:t>
            </w:r>
          </w:p>
        </w:tc>
        <w:tc>
          <w:tcPr>
            <w:tcW w:w="1186" w:type="dxa"/>
            <w:noWrap/>
            <w:hideMark/>
          </w:tcPr>
          <w:p w14:paraId="1D656637"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560F0FA4"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A  Constructive Response 14c</w:t>
            </w:r>
          </w:p>
        </w:tc>
      </w:tr>
      <w:tr w:rsidR="007708E6" w:rsidRPr="00010BBE" w14:paraId="3171CF27"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68A2153B" w14:textId="77777777" w:rsidR="007708E6" w:rsidRPr="00010BBE" w:rsidRDefault="007708E6" w:rsidP="00D87636">
            <w:pPr>
              <w:rPr>
                <w:rFonts w:ascii="Century Gothic" w:hAnsi="Century Gothic"/>
                <w:bCs/>
                <w:szCs w:val="24"/>
              </w:rPr>
            </w:pPr>
            <w:r w:rsidRPr="00010BBE">
              <w:rPr>
                <w:rFonts w:ascii="Century Gothic" w:hAnsi="Century Gothic"/>
                <w:bCs/>
                <w:szCs w:val="24"/>
              </w:rPr>
              <w:t>MB1-MB13</w:t>
            </w:r>
          </w:p>
        </w:tc>
        <w:tc>
          <w:tcPr>
            <w:tcW w:w="1186" w:type="dxa"/>
            <w:noWrap/>
            <w:hideMark/>
          </w:tcPr>
          <w:p w14:paraId="2D155AF7"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274F8A1A"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B 1-13</w:t>
            </w:r>
          </w:p>
        </w:tc>
      </w:tr>
      <w:tr w:rsidR="007708E6" w:rsidRPr="00010BBE" w14:paraId="3188E2F2"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7624DE7C" w14:textId="77777777" w:rsidR="007708E6" w:rsidRPr="00010BBE" w:rsidRDefault="007708E6" w:rsidP="00D87636">
            <w:pPr>
              <w:rPr>
                <w:rFonts w:ascii="Century Gothic" w:hAnsi="Century Gothic"/>
                <w:bCs/>
                <w:szCs w:val="24"/>
              </w:rPr>
            </w:pPr>
            <w:r w:rsidRPr="00010BBE">
              <w:rPr>
                <w:rFonts w:ascii="Century Gothic" w:hAnsi="Century Gothic"/>
                <w:bCs/>
                <w:szCs w:val="24"/>
              </w:rPr>
              <w:t>MBcr14a</w:t>
            </w:r>
          </w:p>
        </w:tc>
        <w:tc>
          <w:tcPr>
            <w:tcW w:w="1186" w:type="dxa"/>
            <w:noWrap/>
            <w:hideMark/>
          </w:tcPr>
          <w:p w14:paraId="7F783AA5"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426ED908"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B  Constructive Response 14a</w:t>
            </w:r>
          </w:p>
        </w:tc>
      </w:tr>
      <w:tr w:rsidR="007708E6" w:rsidRPr="00010BBE" w14:paraId="0D58CA69"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6B772BFD" w14:textId="77777777" w:rsidR="007708E6" w:rsidRPr="00010BBE" w:rsidRDefault="007708E6" w:rsidP="00D87636">
            <w:pPr>
              <w:rPr>
                <w:rFonts w:ascii="Century Gothic" w:hAnsi="Century Gothic"/>
                <w:bCs/>
                <w:szCs w:val="24"/>
              </w:rPr>
            </w:pPr>
            <w:r w:rsidRPr="00010BBE">
              <w:rPr>
                <w:rFonts w:ascii="Century Gothic" w:hAnsi="Century Gothic"/>
                <w:bCs/>
                <w:szCs w:val="24"/>
              </w:rPr>
              <w:t>MBcr14b</w:t>
            </w:r>
          </w:p>
        </w:tc>
        <w:tc>
          <w:tcPr>
            <w:tcW w:w="1186" w:type="dxa"/>
            <w:noWrap/>
            <w:hideMark/>
          </w:tcPr>
          <w:p w14:paraId="55DF6D17"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7768DFA6"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B  Constructive Response 14b</w:t>
            </w:r>
          </w:p>
        </w:tc>
      </w:tr>
      <w:tr w:rsidR="007708E6" w:rsidRPr="00010BBE" w14:paraId="7E358537"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2259CF3A" w14:textId="77777777" w:rsidR="007708E6" w:rsidRPr="00010BBE" w:rsidRDefault="007708E6" w:rsidP="00D87636">
            <w:pPr>
              <w:rPr>
                <w:rFonts w:ascii="Century Gothic" w:hAnsi="Century Gothic"/>
                <w:bCs/>
                <w:szCs w:val="24"/>
              </w:rPr>
            </w:pPr>
            <w:r w:rsidRPr="00010BBE">
              <w:rPr>
                <w:rFonts w:ascii="Century Gothic" w:hAnsi="Century Gothic"/>
                <w:bCs/>
                <w:szCs w:val="24"/>
              </w:rPr>
              <w:t>MBcr14c</w:t>
            </w:r>
          </w:p>
        </w:tc>
        <w:tc>
          <w:tcPr>
            <w:tcW w:w="1186" w:type="dxa"/>
            <w:noWrap/>
            <w:hideMark/>
          </w:tcPr>
          <w:p w14:paraId="6A6F9692"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55F04936"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B  Constructive Response 14c</w:t>
            </w:r>
          </w:p>
        </w:tc>
      </w:tr>
      <w:tr w:rsidR="007708E6" w:rsidRPr="00010BBE" w14:paraId="35CF3CF3"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66447EB2" w14:textId="77777777" w:rsidR="007708E6" w:rsidRPr="00010BBE" w:rsidRDefault="007708E6" w:rsidP="00D87636">
            <w:pPr>
              <w:rPr>
                <w:rFonts w:ascii="Century Gothic" w:hAnsi="Century Gothic"/>
                <w:bCs/>
                <w:szCs w:val="24"/>
              </w:rPr>
            </w:pPr>
            <w:r w:rsidRPr="00010BBE">
              <w:rPr>
                <w:rFonts w:ascii="Century Gothic" w:hAnsi="Century Gothic"/>
                <w:bCs/>
                <w:szCs w:val="24"/>
              </w:rPr>
              <w:t>MC1-MC13</w:t>
            </w:r>
          </w:p>
        </w:tc>
        <w:tc>
          <w:tcPr>
            <w:tcW w:w="1186" w:type="dxa"/>
            <w:noWrap/>
            <w:hideMark/>
          </w:tcPr>
          <w:p w14:paraId="6CBD6C45"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39EF8BB4"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C 1-13</w:t>
            </w:r>
          </w:p>
        </w:tc>
      </w:tr>
      <w:tr w:rsidR="007708E6" w:rsidRPr="00010BBE" w14:paraId="0B1D4113"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6A6217D5" w14:textId="77777777" w:rsidR="007708E6" w:rsidRPr="00010BBE" w:rsidRDefault="007708E6" w:rsidP="00D87636">
            <w:pPr>
              <w:rPr>
                <w:rFonts w:ascii="Century Gothic" w:hAnsi="Century Gothic"/>
                <w:bCs/>
                <w:szCs w:val="24"/>
              </w:rPr>
            </w:pPr>
            <w:r w:rsidRPr="00010BBE">
              <w:rPr>
                <w:rFonts w:ascii="Century Gothic" w:hAnsi="Century Gothic"/>
                <w:bCs/>
                <w:szCs w:val="24"/>
              </w:rPr>
              <w:t>MCcr14a</w:t>
            </w:r>
          </w:p>
        </w:tc>
        <w:tc>
          <w:tcPr>
            <w:tcW w:w="1186" w:type="dxa"/>
            <w:noWrap/>
            <w:hideMark/>
          </w:tcPr>
          <w:p w14:paraId="50393340"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3D6FF52B"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C  Constructive Response 14a</w:t>
            </w:r>
          </w:p>
        </w:tc>
      </w:tr>
      <w:tr w:rsidR="007708E6" w:rsidRPr="00010BBE" w14:paraId="674634D1"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7C563031" w14:textId="77777777" w:rsidR="007708E6" w:rsidRPr="00010BBE" w:rsidRDefault="007708E6" w:rsidP="00D87636">
            <w:pPr>
              <w:rPr>
                <w:rFonts w:ascii="Century Gothic" w:hAnsi="Century Gothic"/>
                <w:bCs/>
                <w:szCs w:val="24"/>
              </w:rPr>
            </w:pPr>
            <w:r w:rsidRPr="00010BBE">
              <w:rPr>
                <w:rFonts w:ascii="Century Gothic" w:hAnsi="Century Gothic"/>
                <w:bCs/>
                <w:szCs w:val="24"/>
              </w:rPr>
              <w:t>MCcr14b</w:t>
            </w:r>
          </w:p>
        </w:tc>
        <w:tc>
          <w:tcPr>
            <w:tcW w:w="1186" w:type="dxa"/>
            <w:noWrap/>
            <w:hideMark/>
          </w:tcPr>
          <w:p w14:paraId="1183D425"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096E4B2A"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C  Constructive Response 14b</w:t>
            </w:r>
          </w:p>
        </w:tc>
      </w:tr>
      <w:tr w:rsidR="007708E6" w:rsidRPr="00010BBE" w14:paraId="543F3C45"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0B65165D" w14:textId="77777777" w:rsidR="007708E6" w:rsidRPr="00010BBE" w:rsidRDefault="007708E6" w:rsidP="00D87636">
            <w:pPr>
              <w:rPr>
                <w:rFonts w:ascii="Century Gothic" w:hAnsi="Century Gothic"/>
                <w:bCs/>
                <w:szCs w:val="24"/>
              </w:rPr>
            </w:pPr>
            <w:r w:rsidRPr="00010BBE">
              <w:rPr>
                <w:rFonts w:ascii="Century Gothic" w:hAnsi="Century Gothic"/>
                <w:bCs/>
                <w:szCs w:val="24"/>
              </w:rPr>
              <w:t>MCcr14c</w:t>
            </w:r>
          </w:p>
        </w:tc>
        <w:tc>
          <w:tcPr>
            <w:tcW w:w="1186" w:type="dxa"/>
            <w:noWrap/>
            <w:hideMark/>
          </w:tcPr>
          <w:p w14:paraId="4017987F"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64420824"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C  Constructive Response 14c</w:t>
            </w:r>
          </w:p>
        </w:tc>
      </w:tr>
      <w:tr w:rsidR="007708E6" w:rsidRPr="00010BBE" w14:paraId="0C7B65CC"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18F81230" w14:textId="77777777" w:rsidR="007708E6" w:rsidRPr="00010BBE" w:rsidRDefault="007708E6" w:rsidP="00D87636">
            <w:pPr>
              <w:rPr>
                <w:rFonts w:ascii="Century Gothic" w:hAnsi="Century Gothic"/>
                <w:bCs/>
                <w:szCs w:val="24"/>
              </w:rPr>
            </w:pPr>
            <w:r w:rsidRPr="00010BBE">
              <w:rPr>
                <w:rFonts w:ascii="Century Gothic" w:hAnsi="Century Gothic"/>
                <w:bCs/>
                <w:szCs w:val="24"/>
              </w:rPr>
              <w:t>MD1-MD13</w:t>
            </w:r>
          </w:p>
        </w:tc>
        <w:tc>
          <w:tcPr>
            <w:tcW w:w="1186" w:type="dxa"/>
            <w:noWrap/>
            <w:hideMark/>
          </w:tcPr>
          <w:p w14:paraId="7FDE7D39"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1576DFFB"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D 1-13</w:t>
            </w:r>
          </w:p>
        </w:tc>
      </w:tr>
      <w:tr w:rsidR="007708E6" w:rsidRPr="00010BBE" w14:paraId="555B11D6"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74FCECC4" w14:textId="77777777" w:rsidR="007708E6" w:rsidRPr="00010BBE" w:rsidRDefault="007708E6" w:rsidP="00D87636">
            <w:pPr>
              <w:rPr>
                <w:rFonts w:ascii="Century Gothic" w:hAnsi="Century Gothic"/>
                <w:bCs/>
                <w:szCs w:val="24"/>
              </w:rPr>
            </w:pPr>
            <w:r w:rsidRPr="00010BBE">
              <w:rPr>
                <w:rFonts w:ascii="Century Gothic" w:hAnsi="Century Gothic"/>
                <w:bCs/>
                <w:szCs w:val="24"/>
              </w:rPr>
              <w:t>MDcr14a</w:t>
            </w:r>
          </w:p>
        </w:tc>
        <w:tc>
          <w:tcPr>
            <w:tcW w:w="1186" w:type="dxa"/>
            <w:noWrap/>
            <w:hideMark/>
          </w:tcPr>
          <w:p w14:paraId="26141B1C"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6C60B70B"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D  Constructive Response 14a</w:t>
            </w:r>
          </w:p>
        </w:tc>
      </w:tr>
      <w:tr w:rsidR="007708E6" w:rsidRPr="00010BBE" w14:paraId="39C21819"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21C82DDD" w14:textId="77777777" w:rsidR="007708E6" w:rsidRPr="00010BBE" w:rsidRDefault="007708E6" w:rsidP="00D87636">
            <w:pPr>
              <w:rPr>
                <w:rFonts w:ascii="Century Gothic" w:hAnsi="Century Gothic"/>
                <w:bCs/>
                <w:szCs w:val="24"/>
              </w:rPr>
            </w:pPr>
            <w:r w:rsidRPr="00010BBE">
              <w:rPr>
                <w:rFonts w:ascii="Century Gothic" w:hAnsi="Century Gothic"/>
                <w:bCs/>
                <w:szCs w:val="24"/>
              </w:rPr>
              <w:lastRenderedPageBreak/>
              <w:t>MDcr14b</w:t>
            </w:r>
          </w:p>
        </w:tc>
        <w:tc>
          <w:tcPr>
            <w:tcW w:w="1186" w:type="dxa"/>
            <w:noWrap/>
            <w:hideMark/>
          </w:tcPr>
          <w:p w14:paraId="17943913"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2C5E53D0"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D  Constructive Response 14b</w:t>
            </w:r>
          </w:p>
        </w:tc>
      </w:tr>
      <w:tr w:rsidR="007708E6" w:rsidRPr="00010BBE" w14:paraId="4BD402DD"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66234023" w14:textId="77777777" w:rsidR="007708E6" w:rsidRPr="00010BBE" w:rsidRDefault="007708E6" w:rsidP="00D87636">
            <w:pPr>
              <w:rPr>
                <w:rFonts w:ascii="Century Gothic" w:hAnsi="Century Gothic"/>
                <w:bCs/>
                <w:szCs w:val="24"/>
              </w:rPr>
            </w:pPr>
            <w:r w:rsidRPr="00010BBE">
              <w:rPr>
                <w:rFonts w:ascii="Century Gothic" w:hAnsi="Century Gothic"/>
                <w:bCs/>
                <w:szCs w:val="24"/>
              </w:rPr>
              <w:t>MDcr14c</w:t>
            </w:r>
          </w:p>
        </w:tc>
        <w:tc>
          <w:tcPr>
            <w:tcW w:w="1186" w:type="dxa"/>
            <w:noWrap/>
            <w:hideMark/>
          </w:tcPr>
          <w:p w14:paraId="71605C5F"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18C4AAAA"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Math Section Booklet D  Constructive Response 14c</w:t>
            </w:r>
          </w:p>
        </w:tc>
      </w:tr>
      <w:tr w:rsidR="007708E6" w:rsidRPr="00010BBE" w14:paraId="3BB82D5C"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1F7EC096" w14:textId="77777777" w:rsidR="007708E6" w:rsidRPr="00010BBE" w:rsidRDefault="007708E6" w:rsidP="00D87636">
            <w:pPr>
              <w:rPr>
                <w:rFonts w:ascii="Century Gothic" w:hAnsi="Century Gothic"/>
                <w:bCs/>
                <w:szCs w:val="24"/>
              </w:rPr>
            </w:pPr>
            <w:r w:rsidRPr="00010BBE">
              <w:rPr>
                <w:rFonts w:ascii="Century Gothic" w:hAnsi="Century Gothic"/>
                <w:bCs/>
                <w:szCs w:val="24"/>
              </w:rPr>
              <w:t>Number</w:t>
            </w:r>
          </w:p>
        </w:tc>
        <w:tc>
          <w:tcPr>
            <w:tcW w:w="1186" w:type="dxa"/>
            <w:noWrap/>
            <w:hideMark/>
          </w:tcPr>
          <w:p w14:paraId="5CAF0E56"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42C5DCE6"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Number Strand</w:t>
            </w:r>
          </w:p>
        </w:tc>
      </w:tr>
      <w:tr w:rsidR="007708E6" w:rsidRPr="00010BBE" w14:paraId="4F1E0830"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23B0F90B" w14:textId="77777777" w:rsidR="007708E6" w:rsidRPr="00010BBE" w:rsidRDefault="007708E6" w:rsidP="00D87636">
            <w:pPr>
              <w:rPr>
                <w:rFonts w:ascii="Century Gothic" w:hAnsi="Century Gothic"/>
                <w:bCs/>
                <w:szCs w:val="24"/>
              </w:rPr>
            </w:pPr>
            <w:r w:rsidRPr="00010BBE">
              <w:rPr>
                <w:rFonts w:ascii="Century Gothic" w:hAnsi="Century Gothic"/>
                <w:bCs/>
                <w:szCs w:val="24"/>
              </w:rPr>
              <w:t>PatRel</w:t>
            </w:r>
          </w:p>
        </w:tc>
        <w:tc>
          <w:tcPr>
            <w:tcW w:w="1186" w:type="dxa"/>
            <w:noWrap/>
            <w:hideMark/>
          </w:tcPr>
          <w:p w14:paraId="574ECD92"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05314B2F"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Patterns &amp; Relations</w:t>
            </w:r>
          </w:p>
        </w:tc>
      </w:tr>
      <w:tr w:rsidR="007708E6" w:rsidRPr="00010BBE" w14:paraId="262B8036"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4E2D0988" w14:textId="77777777" w:rsidR="007708E6" w:rsidRPr="00010BBE" w:rsidRDefault="007708E6" w:rsidP="00D87636">
            <w:pPr>
              <w:rPr>
                <w:rFonts w:ascii="Century Gothic" w:hAnsi="Century Gothic"/>
                <w:bCs/>
                <w:szCs w:val="24"/>
              </w:rPr>
            </w:pPr>
            <w:r w:rsidRPr="00010BBE">
              <w:rPr>
                <w:rFonts w:ascii="Century Gothic" w:hAnsi="Century Gothic"/>
                <w:bCs/>
                <w:szCs w:val="24"/>
              </w:rPr>
              <w:t>ShapSpac</w:t>
            </w:r>
          </w:p>
        </w:tc>
        <w:tc>
          <w:tcPr>
            <w:tcW w:w="1186" w:type="dxa"/>
            <w:noWrap/>
            <w:hideMark/>
          </w:tcPr>
          <w:p w14:paraId="30D3760E"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3B64D426"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Shape &amp; Space</w:t>
            </w:r>
          </w:p>
        </w:tc>
      </w:tr>
      <w:tr w:rsidR="007708E6" w:rsidRPr="00010BBE" w14:paraId="3A658943"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6DE25940" w14:textId="77777777" w:rsidR="007708E6" w:rsidRPr="00010BBE" w:rsidRDefault="007708E6" w:rsidP="00D87636">
            <w:pPr>
              <w:rPr>
                <w:rFonts w:ascii="Century Gothic" w:hAnsi="Century Gothic"/>
                <w:bCs/>
                <w:szCs w:val="24"/>
              </w:rPr>
            </w:pPr>
            <w:r w:rsidRPr="00010BBE">
              <w:rPr>
                <w:rFonts w:ascii="Century Gothic" w:hAnsi="Century Gothic"/>
                <w:bCs/>
                <w:szCs w:val="24"/>
              </w:rPr>
              <w:t>StatProb</w:t>
            </w:r>
          </w:p>
        </w:tc>
        <w:tc>
          <w:tcPr>
            <w:tcW w:w="1186" w:type="dxa"/>
            <w:noWrap/>
            <w:hideMark/>
          </w:tcPr>
          <w:p w14:paraId="1F86F0F3"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16D66821"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Statistics &amp; Probability</w:t>
            </w:r>
          </w:p>
        </w:tc>
      </w:tr>
      <w:tr w:rsidR="007708E6" w:rsidRPr="00010BBE" w14:paraId="49A5ABBF"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644FAFEC" w14:textId="77777777" w:rsidR="007708E6" w:rsidRPr="00010BBE" w:rsidRDefault="007708E6" w:rsidP="00D87636">
            <w:pPr>
              <w:rPr>
                <w:rFonts w:ascii="Century Gothic" w:hAnsi="Century Gothic"/>
                <w:bCs/>
                <w:szCs w:val="24"/>
              </w:rPr>
            </w:pPr>
            <w:r w:rsidRPr="00010BBE">
              <w:rPr>
                <w:rFonts w:ascii="Century Gothic" w:hAnsi="Century Gothic"/>
                <w:bCs/>
                <w:szCs w:val="24"/>
              </w:rPr>
              <w:t>M10_CLASSIC</w:t>
            </w:r>
          </w:p>
        </w:tc>
        <w:tc>
          <w:tcPr>
            <w:tcW w:w="1186" w:type="dxa"/>
            <w:noWrap/>
            <w:hideMark/>
          </w:tcPr>
          <w:p w14:paraId="601CCFBE"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4C5A9226"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Classic Score - Percent Good Answers M10</w:t>
            </w:r>
          </w:p>
        </w:tc>
      </w:tr>
      <w:tr w:rsidR="007708E6" w:rsidRPr="00010BBE" w14:paraId="02310B43"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73BAA676" w14:textId="77777777" w:rsidR="007708E6" w:rsidRPr="00010BBE" w:rsidRDefault="007708E6" w:rsidP="00D87636">
            <w:pPr>
              <w:rPr>
                <w:rFonts w:ascii="Century Gothic" w:hAnsi="Century Gothic"/>
                <w:bCs/>
                <w:szCs w:val="24"/>
              </w:rPr>
            </w:pPr>
            <w:r w:rsidRPr="00010BBE">
              <w:rPr>
                <w:rFonts w:ascii="Century Gothic" w:hAnsi="Century Gothic"/>
                <w:bCs/>
                <w:szCs w:val="24"/>
              </w:rPr>
              <w:t>M10_THETA</w:t>
            </w:r>
          </w:p>
        </w:tc>
        <w:tc>
          <w:tcPr>
            <w:tcW w:w="1186" w:type="dxa"/>
            <w:noWrap/>
            <w:hideMark/>
          </w:tcPr>
          <w:p w14:paraId="5A90E22B"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03417BA5"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Student Ability M10</w:t>
            </w:r>
          </w:p>
        </w:tc>
      </w:tr>
      <w:tr w:rsidR="007708E6" w:rsidRPr="00010BBE" w14:paraId="4166F365"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2E89C42A" w14:textId="77777777" w:rsidR="007708E6" w:rsidRPr="00010BBE" w:rsidRDefault="007708E6" w:rsidP="00D87636">
            <w:pPr>
              <w:rPr>
                <w:rFonts w:ascii="Century Gothic" w:hAnsi="Century Gothic"/>
                <w:bCs/>
                <w:szCs w:val="24"/>
              </w:rPr>
            </w:pPr>
            <w:r w:rsidRPr="00010BBE">
              <w:rPr>
                <w:rFonts w:ascii="Century Gothic" w:hAnsi="Century Gothic"/>
                <w:bCs/>
                <w:szCs w:val="24"/>
              </w:rPr>
              <w:t>M10THETAEQUATE</w:t>
            </w:r>
          </w:p>
        </w:tc>
        <w:tc>
          <w:tcPr>
            <w:tcW w:w="1186" w:type="dxa"/>
            <w:noWrap/>
            <w:hideMark/>
          </w:tcPr>
          <w:p w14:paraId="763739EB"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3FB5ED8C"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Equated Student Ability M10</w:t>
            </w:r>
          </w:p>
        </w:tc>
      </w:tr>
      <w:tr w:rsidR="007708E6" w:rsidRPr="00010BBE" w14:paraId="3E9F52E1"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259433DF" w14:textId="77777777" w:rsidR="007708E6" w:rsidRPr="00010BBE" w:rsidRDefault="007708E6" w:rsidP="00D87636">
            <w:pPr>
              <w:rPr>
                <w:rFonts w:ascii="Century Gothic" w:hAnsi="Century Gothic"/>
                <w:bCs/>
                <w:szCs w:val="24"/>
              </w:rPr>
            </w:pPr>
            <w:r w:rsidRPr="00010BBE">
              <w:rPr>
                <w:rFonts w:ascii="Century Gothic" w:hAnsi="Century Gothic"/>
                <w:bCs/>
                <w:szCs w:val="24"/>
              </w:rPr>
              <w:t>M10_TRUE</w:t>
            </w:r>
          </w:p>
        </w:tc>
        <w:tc>
          <w:tcPr>
            <w:tcW w:w="1186" w:type="dxa"/>
            <w:noWrap/>
            <w:hideMark/>
          </w:tcPr>
          <w:p w14:paraId="4196C51C"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50148781"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IRT Equated True Score For M10</w:t>
            </w:r>
          </w:p>
        </w:tc>
      </w:tr>
      <w:tr w:rsidR="007708E6" w:rsidRPr="00010BBE" w14:paraId="74248E18"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013B549D" w14:textId="77777777" w:rsidR="007708E6" w:rsidRPr="00010BBE" w:rsidRDefault="007708E6" w:rsidP="00D87636">
            <w:pPr>
              <w:rPr>
                <w:rFonts w:ascii="Century Gothic" w:hAnsi="Century Gothic"/>
                <w:bCs/>
                <w:szCs w:val="24"/>
              </w:rPr>
            </w:pPr>
            <w:r w:rsidRPr="00010BBE">
              <w:rPr>
                <w:rFonts w:ascii="Century Gothic" w:hAnsi="Century Gothic"/>
                <w:bCs/>
                <w:szCs w:val="24"/>
              </w:rPr>
              <w:t>M10_LEVELS</w:t>
            </w:r>
          </w:p>
        </w:tc>
        <w:tc>
          <w:tcPr>
            <w:tcW w:w="1186" w:type="dxa"/>
            <w:noWrap/>
            <w:hideMark/>
          </w:tcPr>
          <w:p w14:paraId="5C29BA77"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47E3403F"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Provincial Achievement Level  M10</w:t>
            </w:r>
          </w:p>
        </w:tc>
      </w:tr>
      <w:tr w:rsidR="007708E6" w:rsidRPr="00010BBE" w14:paraId="62C6AC0B"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396C2D6C" w14:textId="77777777" w:rsidR="007708E6" w:rsidRPr="00010BBE" w:rsidRDefault="007708E6" w:rsidP="00D87636">
            <w:pPr>
              <w:rPr>
                <w:rFonts w:ascii="Century Gothic" w:hAnsi="Century Gothic"/>
                <w:bCs/>
                <w:szCs w:val="24"/>
              </w:rPr>
            </w:pPr>
            <w:r w:rsidRPr="00010BBE">
              <w:rPr>
                <w:rFonts w:ascii="Century Gothic" w:hAnsi="Century Gothic"/>
                <w:bCs/>
                <w:szCs w:val="24"/>
              </w:rPr>
              <w:t>M10_SUCCESS</w:t>
            </w:r>
          </w:p>
        </w:tc>
        <w:tc>
          <w:tcPr>
            <w:tcW w:w="1186" w:type="dxa"/>
            <w:noWrap/>
            <w:hideMark/>
          </w:tcPr>
          <w:p w14:paraId="06176812"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4B003A3A"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Provincial Success Rate M10</w:t>
            </w:r>
          </w:p>
        </w:tc>
      </w:tr>
      <w:tr w:rsidR="007708E6" w:rsidRPr="00010BBE" w14:paraId="5228F854"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7AC30E30" w14:textId="77777777" w:rsidR="007708E6" w:rsidRPr="00010BBE" w:rsidRDefault="007708E6" w:rsidP="00D87636">
            <w:pPr>
              <w:rPr>
                <w:rFonts w:ascii="Century Gothic" w:hAnsi="Century Gothic"/>
                <w:bCs/>
                <w:szCs w:val="24"/>
              </w:rPr>
            </w:pPr>
            <w:r w:rsidRPr="00010BBE">
              <w:rPr>
                <w:rFonts w:ascii="Century Gothic" w:hAnsi="Century Gothic"/>
                <w:bCs/>
                <w:szCs w:val="24"/>
              </w:rPr>
              <w:t>S10_DNW</w:t>
            </w:r>
          </w:p>
        </w:tc>
        <w:tc>
          <w:tcPr>
            <w:tcW w:w="1186" w:type="dxa"/>
            <w:noWrap/>
            <w:hideMark/>
          </w:tcPr>
          <w:p w14:paraId="280452BB"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48E69D2F"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Did Not Write M10</w:t>
            </w:r>
          </w:p>
        </w:tc>
      </w:tr>
      <w:tr w:rsidR="007708E6" w:rsidRPr="00010BBE" w14:paraId="670CA106"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08CB89B5" w14:textId="77777777" w:rsidR="007708E6" w:rsidRPr="00010BBE" w:rsidRDefault="007708E6" w:rsidP="00D87636">
            <w:pPr>
              <w:rPr>
                <w:rFonts w:ascii="Century Gothic" w:hAnsi="Century Gothic"/>
                <w:bCs/>
                <w:szCs w:val="24"/>
              </w:rPr>
            </w:pPr>
            <w:r w:rsidRPr="00010BBE">
              <w:rPr>
                <w:rFonts w:ascii="Century Gothic" w:hAnsi="Century Gothic"/>
                <w:bCs/>
                <w:szCs w:val="24"/>
              </w:rPr>
              <w:t>S10_EXEMPT</w:t>
            </w:r>
          </w:p>
        </w:tc>
        <w:tc>
          <w:tcPr>
            <w:tcW w:w="1186" w:type="dxa"/>
            <w:noWrap/>
            <w:hideMark/>
          </w:tcPr>
          <w:p w14:paraId="036E9A68"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45263D5B"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Exempt From Writing M10</w:t>
            </w:r>
          </w:p>
        </w:tc>
      </w:tr>
      <w:tr w:rsidR="007708E6" w:rsidRPr="00010BBE" w14:paraId="69509A7C"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6A8A62A1" w14:textId="77777777" w:rsidR="007708E6" w:rsidRPr="00010BBE" w:rsidRDefault="007708E6" w:rsidP="00D87636">
            <w:pPr>
              <w:rPr>
                <w:rFonts w:ascii="Century Gothic" w:hAnsi="Century Gothic"/>
                <w:bCs/>
                <w:szCs w:val="24"/>
              </w:rPr>
            </w:pPr>
            <w:r w:rsidRPr="00010BBE">
              <w:rPr>
                <w:rFonts w:ascii="Century Gothic" w:hAnsi="Century Gothic"/>
                <w:bCs/>
                <w:szCs w:val="24"/>
              </w:rPr>
              <w:t>SA15-SA27</w:t>
            </w:r>
          </w:p>
        </w:tc>
        <w:tc>
          <w:tcPr>
            <w:tcW w:w="1186" w:type="dxa"/>
            <w:noWrap/>
            <w:hideMark/>
          </w:tcPr>
          <w:p w14:paraId="59F6B991"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6939CBE9"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A 15-27</w:t>
            </w:r>
          </w:p>
        </w:tc>
      </w:tr>
      <w:tr w:rsidR="007708E6" w:rsidRPr="00010BBE" w14:paraId="4058D137"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54437604" w14:textId="77777777" w:rsidR="007708E6" w:rsidRPr="00010BBE" w:rsidRDefault="007708E6" w:rsidP="00D87636">
            <w:pPr>
              <w:rPr>
                <w:rFonts w:ascii="Century Gothic" w:hAnsi="Century Gothic"/>
                <w:bCs/>
                <w:szCs w:val="24"/>
              </w:rPr>
            </w:pPr>
            <w:r w:rsidRPr="00010BBE">
              <w:rPr>
                <w:rFonts w:ascii="Century Gothic" w:hAnsi="Century Gothic"/>
                <w:bCs/>
                <w:szCs w:val="24"/>
              </w:rPr>
              <w:t>SAcr28a</w:t>
            </w:r>
          </w:p>
        </w:tc>
        <w:tc>
          <w:tcPr>
            <w:tcW w:w="1186" w:type="dxa"/>
            <w:noWrap/>
            <w:hideMark/>
          </w:tcPr>
          <w:p w14:paraId="3B1351AB"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6F30DB45"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A  Constructive Response 28a</w:t>
            </w:r>
          </w:p>
        </w:tc>
      </w:tr>
      <w:tr w:rsidR="007708E6" w:rsidRPr="00010BBE" w14:paraId="10BA49C0"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2A5EFB3B" w14:textId="77777777" w:rsidR="007708E6" w:rsidRPr="00010BBE" w:rsidRDefault="007708E6" w:rsidP="00D87636">
            <w:pPr>
              <w:rPr>
                <w:rFonts w:ascii="Century Gothic" w:hAnsi="Century Gothic"/>
                <w:bCs/>
                <w:szCs w:val="24"/>
              </w:rPr>
            </w:pPr>
            <w:r w:rsidRPr="00010BBE">
              <w:rPr>
                <w:rFonts w:ascii="Century Gothic" w:hAnsi="Century Gothic"/>
                <w:bCs/>
                <w:szCs w:val="24"/>
              </w:rPr>
              <w:t>SAcr28b</w:t>
            </w:r>
          </w:p>
        </w:tc>
        <w:tc>
          <w:tcPr>
            <w:tcW w:w="1186" w:type="dxa"/>
            <w:noWrap/>
            <w:hideMark/>
          </w:tcPr>
          <w:p w14:paraId="18D8CE84"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50776DC0"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A  Constructive Response 28b</w:t>
            </w:r>
          </w:p>
        </w:tc>
      </w:tr>
      <w:tr w:rsidR="007708E6" w:rsidRPr="00010BBE" w14:paraId="2961EA7A"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55AC0CE9" w14:textId="77777777" w:rsidR="007708E6" w:rsidRPr="00010BBE" w:rsidRDefault="007708E6" w:rsidP="00D87636">
            <w:pPr>
              <w:rPr>
                <w:rFonts w:ascii="Century Gothic" w:hAnsi="Century Gothic"/>
                <w:bCs/>
                <w:szCs w:val="24"/>
              </w:rPr>
            </w:pPr>
            <w:r w:rsidRPr="00010BBE">
              <w:rPr>
                <w:rFonts w:ascii="Century Gothic" w:hAnsi="Century Gothic"/>
                <w:bCs/>
                <w:szCs w:val="24"/>
              </w:rPr>
              <w:t>SB15-SB27</w:t>
            </w:r>
          </w:p>
        </w:tc>
        <w:tc>
          <w:tcPr>
            <w:tcW w:w="1186" w:type="dxa"/>
            <w:noWrap/>
            <w:hideMark/>
          </w:tcPr>
          <w:p w14:paraId="44782F65"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51BF0CFB"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B 15-27</w:t>
            </w:r>
          </w:p>
        </w:tc>
      </w:tr>
      <w:tr w:rsidR="007708E6" w:rsidRPr="00010BBE" w14:paraId="5380532A"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2C6D1660" w14:textId="77777777" w:rsidR="007708E6" w:rsidRPr="00010BBE" w:rsidRDefault="007708E6" w:rsidP="00D87636">
            <w:pPr>
              <w:rPr>
                <w:rFonts w:ascii="Century Gothic" w:hAnsi="Century Gothic"/>
                <w:bCs/>
                <w:szCs w:val="24"/>
              </w:rPr>
            </w:pPr>
            <w:r w:rsidRPr="00010BBE">
              <w:rPr>
                <w:rFonts w:ascii="Century Gothic" w:hAnsi="Century Gothic"/>
                <w:bCs/>
                <w:szCs w:val="24"/>
              </w:rPr>
              <w:t>SBcr28a</w:t>
            </w:r>
          </w:p>
        </w:tc>
        <w:tc>
          <w:tcPr>
            <w:tcW w:w="1186" w:type="dxa"/>
            <w:noWrap/>
            <w:hideMark/>
          </w:tcPr>
          <w:p w14:paraId="7000225C"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50331A2F"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B  Constructive Response 28a</w:t>
            </w:r>
          </w:p>
        </w:tc>
      </w:tr>
      <w:tr w:rsidR="007708E6" w:rsidRPr="00010BBE" w14:paraId="65EC3928"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7D036724" w14:textId="77777777" w:rsidR="007708E6" w:rsidRPr="00010BBE" w:rsidRDefault="007708E6" w:rsidP="00D87636">
            <w:pPr>
              <w:rPr>
                <w:rFonts w:ascii="Century Gothic" w:hAnsi="Century Gothic"/>
                <w:bCs/>
                <w:szCs w:val="24"/>
              </w:rPr>
            </w:pPr>
            <w:r w:rsidRPr="00010BBE">
              <w:rPr>
                <w:rFonts w:ascii="Century Gothic" w:hAnsi="Century Gothic"/>
                <w:bCs/>
                <w:szCs w:val="24"/>
              </w:rPr>
              <w:t>SBcr28b</w:t>
            </w:r>
          </w:p>
        </w:tc>
        <w:tc>
          <w:tcPr>
            <w:tcW w:w="1186" w:type="dxa"/>
            <w:noWrap/>
            <w:hideMark/>
          </w:tcPr>
          <w:p w14:paraId="0698DE12"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318C141C"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B  Constructive Response 28b</w:t>
            </w:r>
          </w:p>
        </w:tc>
      </w:tr>
      <w:tr w:rsidR="007708E6" w:rsidRPr="00010BBE" w14:paraId="4EB23E9A"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32599C35" w14:textId="77777777" w:rsidR="007708E6" w:rsidRPr="00010BBE" w:rsidRDefault="007708E6" w:rsidP="00D87636">
            <w:pPr>
              <w:rPr>
                <w:rFonts w:ascii="Century Gothic" w:hAnsi="Century Gothic"/>
                <w:bCs/>
                <w:szCs w:val="24"/>
              </w:rPr>
            </w:pPr>
            <w:r w:rsidRPr="00010BBE">
              <w:rPr>
                <w:rFonts w:ascii="Century Gothic" w:hAnsi="Century Gothic"/>
                <w:bCs/>
                <w:szCs w:val="24"/>
              </w:rPr>
              <w:t>SC15-SC27</w:t>
            </w:r>
          </w:p>
        </w:tc>
        <w:tc>
          <w:tcPr>
            <w:tcW w:w="1186" w:type="dxa"/>
            <w:noWrap/>
            <w:hideMark/>
          </w:tcPr>
          <w:p w14:paraId="32CA6D94"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1ADA95D1"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C 15-27</w:t>
            </w:r>
          </w:p>
        </w:tc>
      </w:tr>
      <w:tr w:rsidR="007708E6" w:rsidRPr="00010BBE" w14:paraId="1288D60D"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27188552" w14:textId="77777777" w:rsidR="007708E6" w:rsidRPr="00010BBE" w:rsidRDefault="007708E6" w:rsidP="00D87636">
            <w:pPr>
              <w:rPr>
                <w:rFonts w:ascii="Century Gothic" w:hAnsi="Century Gothic"/>
                <w:bCs/>
                <w:szCs w:val="24"/>
              </w:rPr>
            </w:pPr>
            <w:r w:rsidRPr="00010BBE">
              <w:rPr>
                <w:rFonts w:ascii="Century Gothic" w:hAnsi="Century Gothic"/>
                <w:bCs/>
                <w:szCs w:val="24"/>
              </w:rPr>
              <w:t>SCcr28a</w:t>
            </w:r>
          </w:p>
        </w:tc>
        <w:tc>
          <w:tcPr>
            <w:tcW w:w="1186" w:type="dxa"/>
            <w:noWrap/>
            <w:hideMark/>
          </w:tcPr>
          <w:p w14:paraId="72BF596D"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31D6A51B"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C  Constructive Response 28a</w:t>
            </w:r>
          </w:p>
        </w:tc>
      </w:tr>
      <w:tr w:rsidR="007708E6" w:rsidRPr="00010BBE" w14:paraId="53219B45"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26887103" w14:textId="77777777" w:rsidR="007708E6" w:rsidRPr="00010BBE" w:rsidRDefault="007708E6" w:rsidP="00D87636">
            <w:pPr>
              <w:rPr>
                <w:rFonts w:ascii="Century Gothic" w:hAnsi="Century Gothic"/>
                <w:bCs/>
                <w:szCs w:val="24"/>
              </w:rPr>
            </w:pPr>
            <w:r w:rsidRPr="00010BBE">
              <w:rPr>
                <w:rFonts w:ascii="Century Gothic" w:hAnsi="Century Gothic"/>
                <w:bCs/>
                <w:szCs w:val="24"/>
              </w:rPr>
              <w:t>SCcr28b</w:t>
            </w:r>
          </w:p>
        </w:tc>
        <w:tc>
          <w:tcPr>
            <w:tcW w:w="1186" w:type="dxa"/>
            <w:noWrap/>
            <w:hideMark/>
          </w:tcPr>
          <w:p w14:paraId="5B645415"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32FA9B39"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C  Constructive Response 28b</w:t>
            </w:r>
          </w:p>
        </w:tc>
      </w:tr>
      <w:tr w:rsidR="007708E6" w:rsidRPr="00010BBE" w14:paraId="0204A472"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4B4E7D6F" w14:textId="77777777" w:rsidR="007708E6" w:rsidRPr="00010BBE" w:rsidRDefault="007708E6" w:rsidP="00D87636">
            <w:pPr>
              <w:rPr>
                <w:rFonts w:ascii="Century Gothic" w:hAnsi="Century Gothic"/>
                <w:bCs/>
                <w:szCs w:val="24"/>
              </w:rPr>
            </w:pPr>
            <w:r w:rsidRPr="00010BBE">
              <w:rPr>
                <w:rFonts w:ascii="Century Gothic" w:hAnsi="Century Gothic"/>
                <w:bCs/>
                <w:szCs w:val="24"/>
              </w:rPr>
              <w:lastRenderedPageBreak/>
              <w:t>SD15-SD27</w:t>
            </w:r>
          </w:p>
        </w:tc>
        <w:tc>
          <w:tcPr>
            <w:tcW w:w="1186" w:type="dxa"/>
            <w:noWrap/>
            <w:hideMark/>
          </w:tcPr>
          <w:p w14:paraId="1D2EDD39"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29E99BA4"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D 15-27</w:t>
            </w:r>
          </w:p>
        </w:tc>
      </w:tr>
      <w:tr w:rsidR="007708E6" w:rsidRPr="00010BBE" w14:paraId="33461543"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07254FEE" w14:textId="77777777" w:rsidR="007708E6" w:rsidRPr="00010BBE" w:rsidRDefault="007708E6" w:rsidP="00D87636">
            <w:pPr>
              <w:rPr>
                <w:rFonts w:ascii="Century Gothic" w:hAnsi="Century Gothic"/>
                <w:bCs/>
                <w:szCs w:val="24"/>
              </w:rPr>
            </w:pPr>
            <w:r w:rsidRPr="00010BBE">
              <w:rPr>
                <w:rFonts w:ascii="Century Gothic" w:hAnsi="Century Gothic"/>
                <w:bCs/>
                <w:szCs w:val="24"/>
              </w:rPr>
              <w:t>SDcr28a</w:t>
            </w:r>
          </w:p>
        </w:tc>
        <w:tc>
          <w:tcPr>
            <w:tcW w:w="1186" w:type="dxa"/>
            <w:noWrap/>
            <w:hideMark/>
          </w:tcPr>
          <w:p w14:paraId="3D781EE0"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444557CC"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D  Constructive Response 28a</w:t>
            </w:r>
          </w:p>
        </w:tc>
      </w:tr>
      <w:tr w:rsidR="007708E6" w:rsidRPr="00010BBE" w14:paraId="3B2C6FA3"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22AA7140" w14:textId="77777777" w:rsidR="007708E6" w:rsidRPr="00010BBE" w:rsidRDefault="007708E6" w:rsidP="00D87636">
            <w:pPr>
              <w:rPr>
                <w:rFonts w:ascii="Century Gothic" w:hAnsi="Century Gothic"/>
                <w:bCs/>
                <w:szCs w:val="24"/>
              </w:rPr>
            </w:pPr>
            <w:r w:rsidRPr="00010BBE">
              <w:rPr>
                <w:rFonts w:ascii="Century Gothic" w:hAnsi="Century Gothic"/>
                <w:bCs/>
                <w:szCs w:val="24"/>
              </w:rPr>
              <w:t>SDcr28b</w:t>
            </w:r>
          </w:p>
        </w:tc>
        <w:tc>
          <w:tcPr>
            <w:tcW w:w="1186" w:type="dxa"/>
            <w:noWrap/>
            <w:hideMark/>
          </w:tcPr>
          <w:p w14:paraId="7FC769C8"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20320D14"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Science Section Booklet D  Constructive Response 28a</w:t>
            </w:r>
          </w:p>
        </w:tc>
      </w:tr>
      <w:tr w:rsidR="007708E6" w:rsidRPr="00010BBE" w14:paraId="4E5D7601"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32C3A2F9" w14:textId="77777777" w:rsidR="007708E6" w:rsidRPr="00010BBE" w:rsidRDefault="007708E6" w:rsidP="00D87636">
            <w:pPr>
              <w:rPr>
                <w:rFonts w:ascii="Century Gothic" w:hAnsi="Century Gothic"/>
                <w:bCs/>
                <w:szCs w:val="24"/>
              </w:rPr>
            </w:pPr>
            <w:r w:rsidRPr="00010BBE">
              <w:rPr>
                <w:rFonts w:ascii="Century Gothic" w:hAnsi="Century Gothic"/>
                <w:bCs/>
                <w:szCs w:val="24"/>
              </w:rPr>
              <w:t>AE</w:t>
            </w:r>
          </w:p>
        </w:tc>
        <w:tc>
          <w:tcPr>
            <w:tcW w:w="1186" w:type="dxa"/>
            <w:noWrap/>
            <w:hideMark/>
          </w:tcPr>
          <w:p w14:paraId="164FED5F"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135210DC"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Analyzing &amp; explaining</w:t>
            </w:r>
          </w:p>
        </w:tc>
      </w:tr>
      <w:tr w:rsidR="007708E6" w:rsidRPr="00010BBE" w14:paraId="09D2645A"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7284D309" w14:textId="77777777" w:rsidR="007708E6" w:rsidRPr="00010BBE" w:rsidRDefault="007708E6" w:rsidP="00D87636">
            <w:pPr>
              <w:rPr>
                <w:rFonts w:ascii="Century Gothic" w:hAnsi="Century Gothic"/>
                <w:bCs/>
                <w:szCs w:val="24"/>
              </w:rPr>
            </w:pPr>
            <w:r w:rsidRPr="00010BBE">
              <w:rPr>
                <w:rFonts w:ascii="Century Gothic" w:hAnsi="Century Gothic"/>
                <w:bCs/>
                <w:szCs w:val="24"/>
              </w:rPr>
              <w:t>IP</w:t>
            </w:r>
          </w:p>
        </w:tc>
        <w:tc>
          <w:tcPr>
            <w:tcW w:w="1186" w:type="dxa"/>
            <w:noWrap/>
            <w:hideMark/>
          </w:tcPr>
          <w:p w14:paraId="6CA0F5D4"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7603C611"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Initiating &amp; Planning</w:t>
            </w:r>
          </w:p>
        </w:tc>
      </w:tr>
      <w:tr w:rsidR="007708E6" w:rsidRPr="00010BBE" w14:paraId="4F9C38AE"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67609301" w14:textId="77777777" w:rsidR="007708E6" w:rsidRPr="00010BBE" w:rsidRDefault="007708E6" w:rsidP="00D87636">
            <w:pPr>
              <w:rPr>
                <w:rFonts w:ascii="Century Gothic" w:hAnsi="Century Gothic"/>
                <w:bCs/>
                <w:szCs w:val="24"/>
              </w:rPr>
            </w:pPr>
            <w:r w:rsidRPr="00010BBE">
              <w:rPr>
                <w:rFonts w:ascii="Century Gothic" w:hAnsi="Century Gothic"/>
                <w:bCs/>
                <w:szCs w:val="24"/>
              </w:rPr>
              <w:t>PR</w:t>
            </w:r>
          </w:p>
        </w:tc>
        <w:tc>
          <w:tcPr>
            <w:tcW w:w="1186" w:type="dxa"/>
            <w:noWrap/>
            <w:hideMark/>
          </w:tcPr>
          <w:p w14:paraId="7EF4840C"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057AB5C7"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Performing &amp; Recording</w:t>
            </w:r>
          </w:p>
        </w:tc>
      </w:tr>
      <w:tr w:rsidR="007708E6" w:rsidRPr="00010BBE" w14:paraId="54652F28"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37375D8D" w14:textId="77777777" w:rsidR="007708E6" w:rsidRPr="00010BBE" w:rsidRDefault="007708E6" w:rsidP="00D87636">
            <w:pPr>
              <w:rPr>
                <w:rFonts w:ascii="Century Gothic" w:hAnsi="Century Gothic"/>
                <w:bCs/>
                <w:szCs w:val="24"/>
              </w:rPr>
            </w:pPr>
            <w:r w:rsidRPr="00010BBE">
              <w:rPr>
                <w:rFonts w:ascii="Century Gothic" w:hAnsi="Century Gothic"/>
                <w:bCs/>
                <w:szCs w:val="24"/>
              </w:rPr>
              <w:t>STSE</w:t>
            </w:r>
          </w:p>
        </w:tc>
        <w:tc>
          <w:tcPr>
            <w:tcW w:w="1186" w:type="dxa"/>
            <w:noWrap/>
            <w:hideMark/>
          </w:tcPr>
          <w:p w14:paraId="620CCB1A"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1FD89F54"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Applications</w:t>
            </w:r>
          </w:p>
        </w:tc>
      </w:tr>
      <w:tr w:rsidR="007708E6" w:rsidRPr="00010BBE" w14:paraId="6C4DBC53"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48CF02F9" w14:textId="77777777" w:rsidR="007708E6" w:rsidRPr="00010BBE" w:rsidRDefault="007708E6" w:rsidP="00D87636">
            <w:pPr>
              <w:rPr>
                <w:rFonts w:ascii="Century Gothic" w:hAnsi="Century Gothic"/>
                <w:bCs/>
                <w:szCs w:val="24"/>
              </w:rPr>
            </w:pPr>
            <w:r w:rsidRPr="00010BBE">
              <w:rPr>
                <w:rFonts w:ascii="Century Gothic" w:hAnsi="Century Gothic"/>
                <w:bCs/>
                <w:szCs w:val="24"/>
              </w:rPr>
              <w:t>S10_CLASSIC</w:t>
            </w:r>
          </w:p>
        </w:tc>
        <w:tc>
          <w:tcPr>
            <w:tcW w:w="1186" w:type="dxa"/>
            <w:noWrap/>
            <w:hideMark/>
          </w:tcPr>
          <w:p w14:paraId="48B1E472"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6B95C905"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Classic Score - Percent Good Answers S10</w:t>
            </w:r>
          </w:p>
        </w:tc>
      </w:tr>
      <w:tr w:rsidR="007708E6" w:rsidRPr="00010BBE" w14:paraId="61EB2DF0"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7D3EB190" w14:textId="77777777" w:rsidR="007708E6" w:rsidRPr="00010BBE" w:rsidRDefault="007708E6" w:rsidP="00D87636">
            <w:pPr>
              <w:rPr>
                <w:rFonts w:ascii="Century Gothic" w:hAnsi="Century Gothic"/>
                <w:bCs/>
                <w:szCs w:val="24"/>
              </w:rPr>
            </w:pPr>
            <w:r w:rsidRPr="00010BBE">
              <w:rPr>
                <w:rFonts w:ascii="Century Gothic" w:hAnsi="Century Gothic"/>
                <w:bCs/>
                <w:szCs w:val="24"/>
              </w:rPr>
              <w:t>S10_THETA</w:t>
            </w:r>
          </w:p>
        </w:tc>
        <w:tc>
          <w:tcPr>
            <w:tcW w:w="1186" w:type="dxa"/>
            <w:noWrap/>
            <w:hideMark/>
          </w:tcPr>
          <w:p w14:paraId="692ED36D"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4471EF03"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Student Ability S10</w:t>
            </w:r>
          </w:p>
        </w:tc>
      </w:tr>
      <w:tr w:rsidR="007708E6" w:rsidRPr="00010BBE" w14:paraId="475F7401"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164E46F4" w14:textId="77777777" w:rsidR="007708E6" w:rsidRPr="00010BBE" w:rsidRDefault="007708E6" w:rsidP="00D87636">
            <w:pPr>
              <w:rPr>
                <w:rFonts w:ascii="Century Gothic" w:hAnsi="Century Gothic"/>
                <w:bCs/>
                <w:szCs w:val="24"/>
              </w:rPr>
            </w:pPr>
            <w:r w:rsidRPr="00010BBE">
              <w:rPr>
                <w:rFonts w:ascii="Century Gothic" w:hAnsi="Century Gothic"/>
                <w:bCs/>
                <w:szCs w:val="24"/>
              </w:rPr>
              <w:t>S10THETAEQUATE</w:t>
            </w:r>
          </w:p>
        </w:tc>
        <w:tc>
          <w:tcPr>
            <w:tcW w:w="1186" w:type="dxa"/>
            <w:noWrap/>
            <w:hideMark/>
          </w:tcPr>
          <w:p w14:paraId="5404AE4B"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529F612A"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Equated Student Ability S10</w:t>
            </w:r>
          </w:p>
        </w:tc>
      </w:tr>
      <w:tr w:rsidR="007708E6" w:rsidRPr="00010BBE" w14:paraId="1D748560"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33F22BD9" w14:textId="77777777" w:rsidR="007708E6" w:rsidRPr="00010BBE" w:rsidRDefault="007708E6" w:rsidP="00D87636">
            <w:pPr>
              <w:rPr>
                <w:rFonts w:ascii="Century Gothic" w:hAnsi="Century Gothic"/>
                <w:bCs/>
                <w:szCs w:val="24"/>
              </w:rPr>
            </w:pPr>
            <w:r w:rsidRPr="00010BBE">
              <w:rPr>
                <w:rFonts w:ascii="Century Gothic" w:hAnsi="Century Gothic"/>
                <w:bCs/>
                <w:szCs w:val="24"/>
              </w:rPr>
              <w:t>S10_TRUE</w:t>
            </w:r>
          </w:p>
        </w:tc>
        <w:tc>
          <w:tcPr>
            <w:tcW w:w="1186" w:type="dxa"/>
            <w:noWrap/>
            <w:hideMark/>
          </w:tcPr>
          <w:p w14:paraId="6C88E35E"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5A878E8C"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IRT Equated True Score For S10</w:t>
            </w:r>
          </w:p>
        </w:tc>
      </w:tr>
      <w:tr w:rsidR="007708E6" w:rsidRPr="00010BBE" w14:paraId="32D8EF33"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1A2D78A9" w14:textId="77777777" w:rsidR="007708E6" w:rsidRPr="00010BBE" w:rsidRDefault="007708E6" w:rsidP="00D87636">
            <w:pPr>
              <w:rPr>
                <w:rFonts w:ascii="Century Gothic" w:hAnsi="Century Gothic"/>
                <w:bCs/>
                <w:szCs w:val="24"/>
              </w:rPr>
            </w:pPr>
            <w:r w:rsidRPr="00010BBE">
              <w:rPr>
                <w:rFonts w:ascii="Century Gothic" w:hAnsi="Century Gothic"/>
                <w:bCs/>
                <w:szCs w:val="24"/>
              </w:rPr>
              <w:t>S10_LEVELS</w:t>
            </w:r>
          </w:p>
        </w:tc>
        <w:tc>
          <w:tcPr>
            <w:tcW w:w="1186" w:type="dxa"/>
            <w:noWrap/>
            <w:hideMark/>
          </w:tcPr>
          <w:p w14:paraId="5D7ABB7E"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4877B148"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Provincial Achievement Level  S10</w:t>
            </w:r>
          </w:p>
        </w:tc>
      </w:tr>
      <w:tr w:rsidR="007708E6" w:rsidRPr="00010BBE" w14:paraId="54B37706"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475D3B6A" w14:textId="77777777" w:rsidR="007708E6" w:rsidRPr="00010BBE" w:rsidRDefault="007708E6" w:rsidP="00D87636">
            <w:pPr>
              <w:rPr>
                <w:rFonts w:ascii="Century Gothic" w:hAnsi="Century Gothic"/>
                <w:bCs/>
                <w:szCs w:val="24"/>
              </w:rPr>
            </w:pPr>
            <w:r w:rsidRPr="00010BBE">
              <w:rPr>
                <w:rFonts w:ascii="Century Gothic" w:hAnsi="Century Gothic"/>
                <w:bCs/>
                <w:szCs w:val="24"/>
              </w:rPr>
              <w:t>S10_SUCCESS</w:t>
            </w:r>
          </w:p>
        </w:tc>
        <w:tc>
          <w:tcPr>
            <w:tcW w:w="1186" w:type="dxa"/>
            <w:noWrap/>
            <w:hideMark/>
          </w:tcPr>
          <w:p w14:paraId="5EBD1AB6"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17B6A3B8"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Provincial Success Rate S10</w:t>
            </w:r>
          </w:p>
        </w:tc>
      </w:tr>
      <w:tr w:rsidR="007708E6" w:rsidRPr="00010BBE" w14:paraId="54C2F1A6"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03EA0F54" w14:textId="77777777" w:rsidR="007708E6" w:rsidRPr="00010BBE" w:rsidRDefault="007708E6" w:rsidP="00D87636">
            <w:pPr>
              <w:rPr>
                <w:rFonts w:ascii="Century Gothic" w:hAnsi="Century Gothic"/>
                <w:bCs/>
                <w:szCs w:val="24"/>
              </w:rPr>
            </w:pPr>
            <w:r w:rsidRPr="00010BBE">
              <w:rPr>
                <w:rFonts w:ascii="Century Gothic" w:hAnsi="Century Gothic"/>
                <w:bCs/>
                <w:szCs w:val="24"/>
              </w:rPr>
              <w:t>P10_DNW</w:t>
            </w:r>
          </w:p>
        </w:tc>
        <w:tc>
          <w:tcPr>
            <w:tcW w:w="1186" w:type="dxa"/>
            <w:noWrap/>
            <w:hideMark/>
          </w:tcPr>
          <w:p w14:paraId="455ABD71"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45226D2B"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Did Not Write S10</w:t>
            </w:r>
          </w:p>
        </w:tc>
      </w:tr>
      <w:tr w:rsidR="007708E6" w:rsidRPr="00010BBE" w14:paraId="25B05DFB"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55BD3DC7" w14:textId="77777777" w:rsidR="007708E6" w:rsidRPr="00010BBE" w:rsidRDefault="007708E6" w:rsidP="00D87636">
            <w:pPr>
              <w:rPr>
                <w:rFonts w:ascii="Century Gothic" w:hAnsi="Century Gothic"/>
                <w:bCs/>
                <w:szCs w:val="24"/>
              </w:rPr>
            </w:pPr>
            <w:r w:rsidRPr="00010BBE">
              <w:rPr>
                <w:rFonts w:ascii="Century Gothic" w:hAnsi="Century Gothic"/>
                <w:bCs/>
                <w:szCs w:val="24"/>
              </w:rPr>
              <w:t>P10_EXEMPT</w:t>
            </w:r>
          </w:p>
        </w:tc>
        <w:tc>
          <w:tcPr>
            <w:tcW w:w="1186" w:type="dxa"/>
            <w:noWrap/>
            <w:hideMark/>
          </w:tcPr>
          <w:p w14:paraId="57F7D847"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5A310597"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Exempt From Writing S10</w:t>
            </w:r>
          </w:p>
        </w:tc>
      </w:tr>
      <w:tr w:rsidR="007708E6" w:rsidRPr="00010BBE" w14:paraId="2446DEED"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7A121DC7" w14:textId="77777777" w:rsidR="007708E6" w:rsidRPr="00010BBE" w:rsidRDefault="007708E6" w:rsidP="00D87636">
            <w:pPr>
              <w:rPr>
                <w:rFonts w:ascii="Century Gothic" w:hAnsi="Century Gothic"/>
                <w:bCs/>
                <w:szCs w:val="24"/>
              </w:rPr>
            </w:pPr>
            <w:r w:rsidRPr="00010BBE">
              <w:rPr>
                <w:rFonts w:ascii="Century Gothic" w:hAnsi="Century Gothic"/>
                <w:bCs/>
                <w:szCs w:val="24"/>
              </w:rPr>
              <w:t>Course</w:t>
            </w:r>
          </w:p>
        </w:tc>
        <w:tc>
          <w:tcPr>
            <w:tcW w:w="1186" w:type="dxa"/>
            <w:noWrap/>
            <w:hideMark/>
          </w:tcPr>
          <w:p w14:paraId="240D52F5"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2E3437A1"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course</w:t>
            </w:r>
          </w:p>
        </w:tc>
      </w:tr>
      <w:tr w:rsidR="007708E6" w:rsidRPr="00010BBE" w14:paraId="419BD8F2"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4DE2EFDB" w14:textId="77777777" w:rsidR="007708E6" w:rsidRPr="00010BBE" w:rsidRDefault="007708E6" w:rsidP="00D87636">
            <w:pPr>
              <w:rPr>
                <w:rFonts w:ascii="Century Gothic" w:hAnsi="Century Gothic"/>
                <w:bCs/>
                <w:szCs w:val="24"/>
              </w:rPr>
            </w:pPr>
            <w:r w:rsidRPr="00010BBE">
              <w:rPr>
                <w:rFonts w:ascii="Century Gothic" w:hAnsi="Century Gothic"/>
                <w:bCs/>
                <w:szCs w:val="24"/>
              </w:rPr>
              <w:t>PA1-PA10</w:t>
            </w:r>
          </w:p>
        </w:tc>
        <w:tc>
          <w:tcPr>
            <w:tcW w:w="1186" w:type="dxa"/>
            <w:noWrap/>
            <w:hideMark/>
          </w:tcPr>
          <w:p w14:paraId="16188286"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4553F99D"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Post Intensive French Section Booklet A 1-10</w:t>
            </w:r>
          </w:p>
        </w:tc>
      </w:tr>
      <w:tr w:rsidR="007708E6" w:rsidRPr="00010BBE" w14:paraId="1F5D88B5"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12DE9EBF" w14:textId="77777777" w:rsidR="007708E6" w:rsidRPr="00010BBE" w:rsidRDefault="007708E6" w:rsidP="00D87636">
            <w:pPr>
              <w:rPr>
                <w:rFonts w:ascii="Century Gothic" w:hAnsi="Century Gothic"/>
                <w:bCs/>
                <w:szCs w:val="24"/>
              </w:rPr>
            </w:pPr>
            <w:r w:rsidRPr="00010BBE">
              <w:rPr>
                <w:rFonts w:ascii="Century Gothic" w:hAnsi="Century Gothic"/>
                <w:bCs/>
                <w:szCs w:val="24"/>
              </w:rPr>
              <w:t>PAcr11</w:t>
            </w:r>
          </w:p>
        </w:tc>
        <w:tc>
          <w:tcPr>
            <w:tcW w:w="1186" w:type="dxa"/>
            <w:noWrap/>
            <w:hideMark/>
          </w:tcPr>
          <w:p w14:paraId="017CCF45"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2C28414A"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Post Intensive French Section Booklet A  Constructive Response 11</w:t>
            </w:r>
          </w:p>
        </w:tc>
      </w:tr>
      <w:tr w:rsidR="007708E6" w:rsidRPr="00010BBE" w14:paraId="4982BB33"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6252380B" w14:textId="77777777" w:rsidR="007708E6" w:rsidRPr="00010BBE" w:rsidRDefault="007708E6" w:rsidP="00D87636">
            <w:pPr>
              <w:rPr>
                <w:rFonts w:ascii="Century Gothic" w:hAnsi="Century Gothic"/>
                <w:bCs/>
                <w:szCs w:val="24"/>
              </w:rPr>
            </w:pPr>
            <w:r w:rsidRPr="00010BBE">
              <w:rPr>
                <w:rFonts w:ascii="Century Gothic" w:hAnsi="Century Gothic"/>
                <w:bCs/>
                <w:szCs w:val="24"/>
              </w:rPr>
              <w:t>PA12-PA20</w:t>
            </w:r>
          </w:p>
        </w:tc>
        <w:tc>
          <w:tcPr>
            <w:tcW w:w="1186" w:type="dxa"/>
            <w:noWrap/>
            <w:hideMark/>
          </w:tcPr>
          <w:p w14:paraId="073CED9B"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477408CF"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Post Intensive French Section Booklet A 12-20</w:t>
            </w:r>
          </w:p>
        </w:tc>
      </w:tr>
      <w:tr w:rsidR="007708E6" w:rsidRPr="00010BBE" w14:paraId="0128E791"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375470BD" w14:textId="77777777" w:rsidR="007708E6" w:rsidRPr="00010BBE" w:rsidRDefault="007708E6" w:rsidP="00D87636">
            <w:pPr>
              <w:rPr>
                <w:rFonts w:ascii="Century Gothic" w:hAnsi="Century Gothic"/>
                <w:bCs/>
                <w:szCs w:val="24"/>
              </w:rPr>
            </w:pPr>
            <w:r w:rsidRPr="00010BBE">
              <w:rPr>
                <w:rFonts w:ascii="Century Gothic" w:hAnsi="Century Gothic"/>
                <w:bCs/>
                <w:szCs w:val="24"/>
              </w:rPr>
              <w:t>PB1-PB8</w:t>
            </w:r>
          </w:p>
        </w:tc>
        <w:tc>
          <w:tcPr>
            <w:tcW w:w="1186" w:type="dxa"/>
            <w:noWrap/>
            <w:hideMark/>
          </w:tcPr>
          <w:p w14:paraId="3D75DB00"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6D5F6EC2"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Post Intensive French Section Booklet B 1-8</w:t>
            </w:r>
          </w:p>
        </w:tc>
      </w:tr>
      <w:tr w:rsidR="007708E6" w:rsidRPr="00010BBE" w14:paraId="65641A01"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1948461F" w14:textId="77777777" w:rsidR="007708E6" w:rsidRPr="00010BBE" w:rsidRDefault="007708E6" w:rsidP="00D87636">
            <w:pPr>
              <w:rPr>
                <w:rFonts w:ascii="Century Gothic" w:hAnsi="Century Gothic"/>
                <w:bCs/>
                <w:szCs w:val="24"/>
              </w:rPr>
            </w:pPr>
            <w:r w:rsidRPr="00010BBE">
              <w:rPr>
                <w:rFonts w:ascii="Century Gothic" w:hAnsi="Century Gothic"/>
                <w:bCs/>
                <w:szCs w:val="24"/>
              </w:rPr>
              <w:t>PBcr9</w:t>
            </w:r>
          </w:p>
        </w:tc>
        <w:tc>
          <w:tcPr>
            <w:tcW w:w="1186" w:type="dxa"/>
            <w:noWrap/>
            <w:hideMark/>
          </w:tcPr>
          <w:p w14:paraId="04B6DFB2"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76B052C4"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Post Intensive French Section Booklet B  Constructive Response 9</w:t>
            </w:r>
          </w:p>
        </w:tc>
      </w:tr>
      <w:tr w:rsidR="007708E6" w:rsidRPr="00010BBE" w14:paraId="444C3A60"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4C469711" w14:textId="77777777" w:rsidR="007708E6" w:rsidRPr="00010BBE" w:rsidRDefault="007708E6" w:rsidP="00D87636">
            <w:pPr>
              <w:rPr>
                <w:rFonts w:ascii="Century Gothic" w:hAnsi="Century Gothic"/>
                <w:bCs/>
                <w:szCs w:val="24"/>
              </w:rPr>
            </w:pPr>
            <w:r w:rsidRPr="00010BBE">
              <w:rPr>
                <w:rFonts w:ascii="Century Gothic" w:hAnsi="Century Gothic"/>
                <w:bCs/>
                <w:szCs w:val="24"/>
              </w:rPr>
              <w:t>PB10-PB20</w:t>
            </w:r>
          </w:p>
        </w:tc>
        <w:tc>
          <w:tcPr>
            <w:tcW w:w="1186" w:type="dxa"/>
            <w:noWrap/>
            <w:hideMark/>
          </w:tcPr>
          <w:p w14:paraId="4B1E46EF"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63941DE8"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Post Intensive French Section Booklet B 10-20</w:t>
            </w:r>
          </w:p>
        </w:tc>
      </w:tr>
      <w:tr w:rsidR="007708E6" w:rsidRPr="00010BBE" w14:paraId="0915EDD8"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3B6860B3" w14:textId="77777777" w:rsidR="007708E6" w:rsidRPr="00010BBE" w:rsidRDefault="007708E6" w:rsidP="00D87636">
            <w:pPr>
              <w:rPr>
                <w:rFonts w:ascii="Century Gothic" w:hAnsi="Century Gothic"/>
                <w:bCs/>
                <w:szCs w:val="24"/>
              </w:rPr>
            </w:pPr>
            <w:r w:rsidRPr="00010BBE">
              <w:rPr>
                <w:rFonts w:ascii="Century Gothic" w:hAnsi="Century Gothic"/>
                <w:bCs/>
                <w:szCs w:val="24"/>
              </w:rPr>
              <w:t>PC1-PC9</w:t>
            </w:r>
          </w:p>
        </w:tc>
        <w:tc>
          <w:tcPr>
            <w:tcW w:w="1186" w:type="dxa"/>
            <w:noWrap/>
            <w:hideMark/>
          </w:tcPr>
          <w:p w14:paraId="2E52751E"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2C63BB51"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Post Intensive French Section Booklet C 1-9</w:t>
            </w:r>
          </w:p>
        </w:tc>
      </w:tr>
      <w:tr w:rsidR="007708E6" w:rsidRPr="00010BBE" w14:paraId="72FB38F6"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29521BA9" w14:textId="77777777" w:rsidR="007708E6" w:rsidRPr="00010BBE" w:rsidRDefault="007708E6" w:rsidP="00D87636">
            <w:pPr>
              <w:rPr>
                <w:rFonts w:ascii="Century Gothic" w:hAnsi="Century Gothic"/>
                <w:bCs/>
                <w:szCs w:val="24"/>
              </w:rPr>
            </w:pPr>
            <w:r w:rsidRPr="00010BBE">
              <w:rPr>
                <w:rFonts w:ascii="Century Gothic" w:hAnsi="Century Gothic"/>
                <w:bCs/>
                <w:szCs w:val="24"/>
              </w:rPr>
              <w:t>PCcr10</w:t>
            </w:r>
          </w:p>
        </w:tc>
        <w:tc>
          <w:tcPr>
            <w:tcW w:w="1186" w:type="dxa"/>
            <w:noWrap/>
            <w:hideMark/>
          </w:tcPr>
          <w:p w14:paraId="4DFBF1F8"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557E8D2F"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Post Intensive French Section Booklet C  Constructive Response 10</w:t>
            </w:r>
          </w:p>
        </w:tc>
      </w:tr>
      <w:tr w:rsidR="007708E6" w:rsidRPr="00010BBE" w14:paraId="71B6FED5"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2AC51CFF" w14:textId="77777777" w:rsidR="007708E6" w:rsidRPr="00010BBE" w:rsidRDefault="007708E6" w:rsidP="00D87636">
            <w:pPr>
              <w:rPr>
                <w:rFonts w:ascii="Century Gothic" w:hAnsi="Century Gothic"/>
                <w:bCs/>
                <w:szCs w:val="24"/>
              </w:rPr>
            </w:pPr>
            <w:r w:rsidRPr="00010BBE">
              <w:rPr>
                <w:rFonts w:ascii="Century Gothic" w:hAnsi="Century Gothic"/>
                <w:bCs/>
                <w:szCs w:val="24"/>
              </w:rPr>
              <w:t>PC11-PC20</w:t>
            </w:r>
          </w:p>
        </w:tc>
        <w:tc>
          <w:tcPr>
            <w:tcW w:w="1186" w:type="dxa"/>
            <w:noWrap/>
            <w:hideMark/>
          </w:tcPr>
          <w:p w14:paraId="66F61E34"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0AF19A3E"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Post Intensive French Section Booklet C 11-20</w:t>
            </w:r>
          </w:p>
        </w:tc>
      </w:tr>
      <w:tr w:rsidR="007708E6" w:rsidRPr="00010BBE" w14:paraId="31A4D1C3"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145B2811" w14:textId="77777777" w:rsidR="007708E6" w:rsidRPr="00010BBE" w:rsidRDefault="007708E6" w:rsidP="00D87636">
            <w:pPr>
              <w:rPr>
                <w:rFonts w:ascii="Century Gothic" w:hAnsi="Century Gothic"/>
                <w:bCs/>
                <w:szCs w:val="24"/>
              </w:rPr>
            </w:pPr>
            <w:r w:rsidRPr="00010BBE">
              <w:rPr>
                <w:rFonts w:ascii="Century Gothic" w:hAnsi="Century Gothic"/>
                <w:bCs/>
                <w:szCs w:val="24"/>
              </w:rPr>
              <w:t>PD1-PD5</w:t>
            </w:r>
          </w:p>
        </w:tc>
        <w:tc>
          <w:tcPr>
            <w:tcW w:w="1186" w:type="dxa"/>
            <w:noWrap/>
            <w:hideMark/>
          </w:tcPr>
          <w:p w14:paraId="081CE33B"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5745F3BF"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Post Intensive French Section Booklet D 1-5</w:t>
            </w:r>
          </w:p>
        </w:tc>
      </w:tr>
      <w:tr w:rsidR="007708E6" w:rsidRPr="00010BBE" w14:paraId="14717066"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1B0FE47C" w14:textId="77777777" w:rsidR="007708E6" w:rsidRPr="00010BBE" w:rsidRDefault="007708E6" w:rsidP="00D87636">
            <w:pPr>
              <w:rPr>
                <w:rFonts w:ascii="Century Gothic" w:hAnsi="Century Gothic"/>
                <w:bCs/>
                <w:szCs w:val="24"/>
              </w:rPr>
            </w:pPr>
            <w:r w:rsidRPr="00010BBE">
              <w:rPr>
                <w:rFonts w:ascii="Century Gothic" w:hAnsi="Century Gothic"/>
                <w:bCs/>
                <w:szCs w:val="24"/>
              </w:rPr>
              <w:lastRenderedPageBreak/>
              <w:t>PDcr6</w:t>
            </w:r>
          </w:p>
        </w:tc>
        <w:tc>
          <w:tcPr>
            <w:tcW w:w="1186" w:type="dxa"/>
            <w:noWrap/>
            <w:hideMark/>
          </w:tcPr>
          <w:p w14:paraId="4BBD16D4"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30219C2E"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Post Intensive French Section Booklet D  Constructive Response 6</w:t>
            </w:r>
          </w:p>
        </w:tc>
      </w:tr>
      <w:tr w:rsidR="007708E6" w:rsidRPr="00010BBE" w14:paraId="47ECA5BE"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5EF1AACE" w14:textId="77777777" w:rsidR="007708E6" w:rsidRPr="00010BBE" w:rsidRDefault="007708E6" w:rsidP="00D87636">
            <w:pPr>
              <w:rPr>
                <w:rFonts w:ascii="Century Gothic" w:hAnsi="Century Gothic"/>
                <w:bCs/>
                <w:szCs w:val="24"/>
              </w:rPr>
            </w:pPr>
            <w:r w:rsidRPr="00010BBE">
              <w:rPr>
                <w:rFonts w:ascii="Century Gothic" w:hAnsi="Century Gothic"/>
                <w:bCs/>
                <w:szCs w:val="24"/>
              </w:rPr>
              <w:t>PD7-PD21</w:t>
            </w:r>
          </w:p>
        </w:tc>
        <w:tc>
          <w:tcPr>
            <w:tcW w:w="1186" w:type="dxa"/>
            <w:noWrap/>
            <w:hideMark/>
          </w:tcPr>
          <w:p w14:paraId="7832920D"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4719E82B"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Post Intensive French Section Booklet D 7-21</w:t>
            </w:r>
          </w:p>
        </w:tc>
      </w:tr>
      <w:tr w:rsidR="007708E6" w:rsidRPr="00010BBE" w14:paraId="12DA7212"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5C9F47FB" w14:textId="77777777" w:rsidR="007708E6" w:rsidRPr="00010BBE" w:rsidRDefault="007708E6" w:rsidP="00D87636">
            <w:pPr>
              <w:rPr>
                <w:rFonts w:ascii="Century Gothic" w:hAnsi="Century Gothic"/>
                <w:bCs/>
                <w:szCs w:val="24"/>
              </w:rPr>
            </w:pPr>
            <w:r w:rsidRPr="00010BBE">
              <w:rPr>
                <w:rFonts w:ascii="Century Gothic" w:hAnsi="Century Gothic"/>
                <w:bCs/>
                <w:szCs w:val="24"/>
              </w:rPr>
              <w:t>LiteralPIF</w:t>
            </w:r>
          </w:p>
        </w:tc>
        <w:tc>
          <w:tcPr>
            <w:tcW w:w="1186" w:type="dxa"/>
            <w:noWrap/>
            <w:hideMark/>
          </w:tcPr>
          <w:p w14:paraId="65995FD8"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47FEBE61"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Literal Strand PIF</w:t>
            </w:r>
          </w:p>
        </w:tc>
      </w:tr>
      <w:tr w:rsidR="007708E6" w:rsidRPr="00010BBE" w14:paraId="0CD0184F"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6156E66B" w14:textId="77777777" w:rsidR="007708E6" w:rsidRPr="00010BBE" w:rsidRDefault="007708E6" w:rsidP="00D87636">
            <w:pPr>
              <w:rPr>
                <w:rFonts w:ascii="Century Gothic" w:hAnsi="Century Gothic"/>
                <w:bCs/>
                <w:szCs w:val="24"/>
              </w:rPr>
            </w:pPr>
            <w:r w:rsidRPr="00010BBE">
              <w:rPr>
                <w:rFonts w:ascii="Century Gothic" w:hAnsi="Century Gothic"/>
                <w:bCs/>
                <w:szCs w:val="24"/>
              </w:rPr>
              <w:t>InferInterPIF</w:t>
            </w:r>
          </w:p>
        </w:tc>
        <w:tc>
          <w:tcPr>
            <w:tcW w:w="1186" w:type="dxa"/>
            <w:noWrap/>
            <w:hideMark/>
          </w:tcPr>
          <w:p w14:paraId="5DD27474"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6DCA8152"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Inferential/Interpretive PIF</w:t>
            </w:r>
          </w:p>
        </w:tc>
      </w:tr>
      <w:tr w:rsidR="007708E6" w:rsidRPr="00010BBE" w14:paraId="74DBC1F1"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2641495F" w14:textId="77777777" w:rsidR="007708E6" w:rsidRPr="00010BBE" w:rsidRDefault="007708E6" w:rsidP="00D87636">
            <w:pPr>
              <w:rPr>
                <w:rFonts w:ascii="Century Gothic" w:hAnsi="Century Gothic"/>
                <w:bCs/>
                <w:szCs w:val="24"/>
              </w:rPr>
            </w:pPr>
            <w:r w:rsidRPr="00010BBE">
              <w:rPr>
                <w:rFonts w:ascii="Century Gothic" w:hAnsi="Century Gothic"/>
                <w:bCs/>
                <w:szCs w:val="24"/>
              </w:rPr>
              <w:t>PersCritEvalPIF</w:t>
            </w:r>
          </w:p>
        </w:tc>
        <w:tc>
          <w:tcPr>
            <w:tcW w:w="1186" w:type="dxa"/>
            <w:noWrap/>
            <w:hideMark/>
          </w:tcPr>
          <w:p w14:paraId="31A87D9B"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27E770B6"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Personal/Critical/Evaluative PIF</w:t>
            </w:r>
          </w:p>
        </w:tc>
      </w:tr>
      <w:tr w:rsidR="007708E6" w:rsidRPr="00010BBE" w14:paraId="005DC09C"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2DAC33DC" w14:textId="77777777" w:rsidR="007708E6" w:rsidRPr="00010BBE" w:rsidRDefault="007708E6" w:rsidP="00D87636">
            <w:pPr>
              <w:rPr>
                <w:rFonts w:ascii="Century Gothic" w:hAnsi="Century Gothic"/>
                <w:bCs/>
                <w:szCs w:val="24"/>
              </w:rPr>
            </w:pPr>
            <w:r w:rsidRPr="00010BBE">
              <w:rPr>
                <w:rFonts w:ascii="Century Gothic" w:hAnsi="Century Gothic"/>
                <w:bCs/>
                <w:szCs w:val="24"/>
              </w:rPr>
              <w:t>P10_CLASSIC</w:t>
            </w:r>
          </w:p>
        </w:tc>
        <w:tc>
          <w:tcPr>
            <w:tcW w:w="1186" w:type="dxa"/>
            <w:noWrap/>
            <w:hideMark/>
          </w:tcPr>
          <w:p w14:paraId="424E5BC2"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5322FD56"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Classic Score - Percent Good Answers P10</w:t>
            </w:r>
          </w:p>
        </w:tc>
      </w:tr>
      <w:tr w:rsidR="007708E6" w:rsidRPr="00010BBE" w14:paraId="0C4D10A4"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27B2D785" w14:textId="77777777" w:rsidR="007708E6" w:rsidRPr="00010BBE" w:rsidRDefault="007708E6" w:rsidP="00D87636">
            <w:pPr>
              <w:rPr>
                <w:rFonts w:ascii="Century Gothic" w:hAnsi="Century Gothic"/>
                <w:bCs/>
                <w:szCs w:val="24"/>
              </w:rPr>
            </w:pPr>
            <w:r w:rsidRPr="00010BBE">
              <w:rPr>
                <w:rFonts w:ascii="Century Gothic" w:hAnsi="Century Gothic"/>
                <w:bCs/>
                <w:szCs w:val="24"/>
              </w:rPr>
              <w:t>P10_THETA</w:t>
            </w:r>
          </w:p>
        </w:tc>
        <w:tc>
          <w:tcPr>
            <w:tcW w:w="1186" w:type="dxa"/>
            <w:noWrap/>
            <w:hideMark/>
          </w:tcPr>
          <w:p w14:paraId="1302E1A9"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7097D82C"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Student Ability P10</w:t>
            </w:r>
          </w:p>
        </w:tc>
      </w:tr>
      <w:tr w:rsidR="007708E6" w:rsidRPr="00010BBE" w14:paraId="75D33260"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0384126A" w14:textId="77777777" w:rsidR="007708E6" w:rsidRPr="00010BBE" w:rsidRDefault="007708E6" w:rsidP="00D87636">
            <w:pPr>
              <w:rPr>
                <w:rFonts w:ascii="Century Gothic" w:hAnsi="Century Gothic"/>
                <w:bCs/>
                <w:szCs w:val="24"/>
              </w:rPr>
            </w:pPr>
            <w:r w:rsidRPr="00010BBE">
              <w:rPr>
                <w:rFonts w:ascii="Century Gothic" w:hAnsi="Century Gothic"/>
                <w:bCs/>
                <w:szCs w:val="24"/>
              </w:rPr>
              <w:t>P10_TRUE</w:t>
            </w:r>
          </w:p>
        </w:tc>
        <w:tc>
          <w:tcPr>
            <w:tcW w:w="1186" w:type="dxa"/>
            <w:noWrap/>
            <w:hideMark/>
          </w:tcPr>
          <w:p w14:paraId="7CC30DC6"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61F457A5"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IRT eqated True Score for P10</w:t>
            </w:r>
          </w:p>
        </w:tc>
      </w:tr>
      <w:tr w:rsidR="007708E6" w:rsidRPr="00010BBE" w14:paraId="61452D78"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42407A1F" w14:textId="77777777" w:rsidR="007708E6" w:rsidRPr="00010BBE" w:rsidRDefault="007708E6" w:rsidP="00D87636">
            <w:pPr>
              <w:rPr>
                <w:rFonts w:ascii="Century Gothic" w:hAnsi="Century Gothic"/>
                <w:bCs/>
                <w:szCs w:val="24"/>
              </w:rPr>
            </w:pPr>
            <w:r w:rsidRPr="00010BBE">
              <w:rPr>
                <w:rFonts w:ascii="Century Gothic" w:hAnsi="Century Gothic"/>
                <w:bCs/>
                <w:szCs w:val="24"/>
              </w:rPr>
              <w:t>P10_LEVELS</w:t>
            </w:r>
          </w:p>
        </w:tc>
        <w:tc>
          <w:tcPr>
            <w:tcW w:w="1186" w:type="dxa"/>
            <w:noWrap/>
            <w:hideMark/>
          </w:tcPr>
          <w:p w14:paraId="3E99CACF"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2D062EFB"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Provincial Achievement Levels P10</w:t>
            </w:r>
          </w:p>
        </w:tc>
      </w:tr>
      <w:tr w:rsidR="007708E6" w:rsidRPr="00010BBE" w14:paraId="3A7086D0"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35EE5014" w14:textId="77777777" w:rsidR="007708E6" w:rsidRPr="00010BBE" w:rsidRDefault="007708E6" w:rsidP="00D87636">
            <w:pPr>
              <w:rPr>
                <w:rFonts w:ascii="Century Gothic" w:hAnsi="Century Gothic"/>
                <w:bCs/>
                <w:szCs w:val="24"/>
              </w:rPr>
            </w:pPr>
            <w:r w:rsidRPr="00010BBE">
              <w:rPr>
                <w:rFonts w:ascii="Century Gothic" w:hAnsi="Century Gothic"/>
                <w:bCs/>
                <w:szCs w:val="24"/>
              </w:rPr>
              <w:t>P10_SUCCESS</w:t>
            </w:r>
          </w:p>
        </w:tc>
        <w:tc>
          <w:tcPr>
            <w:tcW w:w="1186" w:type="dxa"/>
            <w:noWrap/>
            <w:hideMark/>
          </w:tcPr>
          <w:p w14:paraId="1282CFEF"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3F6FADEF"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Provincial Success Rate P10</w:t>
            </w:r>
          </w:p>
        </w:tc>
      </w:tr>
      <w:tr w:rsidR="007708E6" w:rsidRPr="00010BBE" w14:paraId="6BCC8822"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09F09D00" w14:textId="77777777" w:rsidR="007708E6" w:rsidRPr="00010BBE" w:rsidRDefault="007708E6" w:rsidP="00D87636">
            <w:pPr>
              <w:rPr>
                <w:rFonts w:ascii="Century Gothic" w:hAnsi="Century Gothic"/>
                <w:bCs/>
                <w:szCs w:val="24"/>
              </w:rPr>
            </w:pPr>
            <w:r w:rsidRPr="00010BBE">
              <w:rPr>
                <w:rFonts w:ascii="Century Gothic" w:hAnsi="Century Gothic"/>
                <w:bCs/>
                <w:szCs w:val="24"/>
              </w:rPr>
              <w:t>EF10_DNW</w:t>
            </w:r>
          </w:p>
        </w:tc>
        <w:tc>
          <w:tcPr>
            <w:tcW w:w="1186" w:type="dxa"/>
            <w:noWrap/>
            <w:hideMark/>
          </w:tcPr>
          <w:p w14:paraId="6EC3CEC1"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68DFC66F"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Did Not Write P10</w:t>
            </w:r>
          </w:p>
        </w:tc>
      </w:tr>
      <w:tr w:rsidR="007708E6" w:rsidRPr="00010BBE" w14:paraId="630B385D"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208F6B34" w14:textId="77777777" w:rsidR="007708E6" w:rsidRPr="00010BBE" w:rsidRDefault="007708E6" w:rsidP="00D87636">
            <w:pPr>
              <w:rPr>
                <w:rFonts w:ascii="Century Gothic" w:hAnsi="Century Gothic"/>
                <w:bCs/>
                <w:szCs w:val="24"/>
              </w:rPr>
            </w:pPr>
            <w:r w:rsidRPr="00010BBE">
              <w:rPr>
                <w:rFonts w:ascii="Century Gothic" w:hAnsi="Century Gothic"/>
                <w:bCs/>
                <w:szCs w:val="24"/>
              </w:rPr>
              <w:t>EF10_EXEMPT</w:t>
            </w:r>
          </w:p>
        </w:tc>
        <w:tc>
          <w:tcPr>
            <w:tcW w:w="1186" w:type="dxa"/>
            <w:noWrap/>
            <w:hideMark/>
          </w:tcPr>
          <w:p w14:paraId="39105E44"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43FD2F45"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Exempt From Writing P10</w:t>
            </w:r>
          </w:p>
        </w:tc>
      </w:tr>
      <w:tr w:rsidR="007708E6" w:rsidRPr="00010BBE" w14:paraId="39178848"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407E40DF" w14:textId="77777777" w:rsidR="007708E6" w:rsidRPr="00010BBE" w:rsidRDefault="007708E6" w:rsidP="00D87636">
            <w:pPr>
              <w:rPr>
                <w:rFonts w:ascii="Century Gothic" w:hAnsi="Century Gothic"/>
                <w:bCs/>
                <w:szCs w:val="24"/>
              </w:rPr>
            </w:pPr>
            <w:r w:rsidRPr="00010BBE">
              <w:rPr>
                <w:rFonts w:ascii="Century Gothic" w:hAnsi="Century Gothic"/>
                <w:bCs/>
                <w:szCs w:val="24"/>
              </w:rPr>
              <w:t>FA1-FA7</w:t>
            </w:r>
          </w:p>
        </w:tc>
        <w:tc>
          <w:tcPr>
            <w:tcW w:w="1186" w:type="dxa"/>
            <w:noWrap/>
            <w:hideMark/>
          </w:tcPr>
          <w:p w14:paraId="468B72DE"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6EC28FE7"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A 1-7</w:t>
            </w:r>
          </w:p>
        </w:tc>
      </w:tr>
      <w:tr w:rsidR="007708E6" w:rsidRPr="00010BBE" w14:paraId="487E4CAB"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56D3F345" w14:textId="77777777" w:rsidR="007708E6" w:rsidRPr="00010BBE" w:rsidRDefault="007708E6" w:rsidP="00D87636">
            <w:pPr>
              <w:rPr>
                <w:rFonts w:ascii="Century Gothic" w:hAnsi="Century Gothic"/>
                <w:bCs/>
                <w:szCs w:val="24"/>
              </w:rPr>
            </w:pPr>
            <w:r w:rsidRPr="00010BBE">
              <w:rPr>
                <w:rFonts w:ascii="Century Gothic" w:hAnsi="Century Gothic"/>
                <w:bCs/>
                <w:szCs w:val="24"/>
              </w:rPr>
              <w:t>FAcr8</w:t>
            </w:r>
          </w:p>
        </w:tc>
        <w:tc>
          <w:tcPr>
            <w:tcW w:w="1186" w:type="dxa"/>
            <w:noWrap/>
            <w:hideMark/>
          </w:tcPr>
          <w:p w14:paraId="1C2871FD"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56A9BB2B"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A  Constructive Response 8</w:t>
            </w:r>
          </w:p>
        </w:tc>
      </w:tr>
      <w:tr w:rsidR="007708E6" w:rsidRPr="00010BBE" w14:paraId="7D53F1B2"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3050131D" w14:textId="77777777" w:rsidR="007708E6" w:rsidRPr="00010BBE" w:rsidRDefault="007708E6" w:rsidP="00D87636">
            <w:pPr>
              <w:rPr>
                <w:rFonts w:ascii="Century Gothic" w:hAnsi="Century Gothic"/>
                <w:bCs/>
                <w:szCs w:val="24"/>
              </w:rPr>
            </w:pPr>
            <w:r w:rsidRPr="00010BBE">
              <w:rPr>
                <w:rFonts w:ascii="Century Gothic" w:hAnsi="Century Gothic"/>
                <w:bCs/>
                <w:szCs w:val="24"/>
              </w:rPr>
              <w:t>FA9-FA15</w:t>
            </w:r>
          </w:p>
        </w:tc>
        <w:tc>
          <w:tcPr>
            <w:tcW w:w="1186" w:type="dxa"/>
            <w:noWrap/>
            <w:hideMark/>
          </w:tcPr>
          <w:p w14:paraId="0AFA14F5"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3702B12E"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A 9-15</w:t>
            </w:r>
          </w:p>
        </w:tc>
      </w:tr>
      <w:tr w:rsidR="007708E6" w:rsidRPr="00010BBE" w14:paraId="323BA366"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186C3E84" w14:textId="77777777" w:rsidR="007708E6" w:rsidRPr="00010BBE" w:rsidRDefault="007708E6" w:rsidP="00D87636">
            <w:pPr>
              <w:rPr>
                <w:rFonts w:ascii="Century Gothic" w:hAnsi="Century Gothic"/>
                <w:bCs/>
                <w:szCs w:val="24"/>
              </w:rPr>
            </w:pPr>
            <w:r w:rsidRPr="00010BBE">
              <w:rPr>
                <w:rFonts w:ascii="Century Gothic" w:hAnsi="Century Gothic"/>
                <w:bCs/>
                <w:szCs w:val="24"/>
              </w:rPr>
              <w:t>FB1-FB4</w:t>
            </w:r>
          </w:p>
        </w:tc>
        <w:tc>
          <w:tcPr>
            <w:tcW w:w="1186" w:type="dxa"/>
            <w:noWrap/>
            <w:hideMark/>
          </w:tcPr>
          <w:p w14:paraId="0BA70361"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21396746"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B 1-4</w:t>
            </w:r>
          </w:p>
        </w:tc>
      </w:tr>
      <w:tr w:rsidR="007708E6" w:rsidRPr="00010BBE" w14:paraId="668D1000"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34F85806" w14:textId="77777777" w:rsidR="007708E6" w:rsidRPr="00010BBE" w:rsidRDefault="007708E6" w:rsidP="00D87636">
            <w:pPr>
              <w:rPr>
                <w:rFonts w:ascii="Century Gothic" w:hAnsi="Century Gothic"/>
                <w:bCs/>
                <w:szCs w:val="24"/>
              </w:rPr>
            </w:pPr>
            <w:r w:rsidRPr="00010BBE">
              <w:rPr>
                <w:rFonts w:ascii="Century Gothic" w:hAnsi="Century Gothic"/>
                <w:bCs/>
                <w:szCs w:val="24"/>
              </w:rPr>
              <w:t>FBcr5</w:t>
            </w:r>
          </w:p>
        </w:tc>
        <w:tc>
          <w:tcPr>
            <w:tcW w:w="1186" w:type="dxa"/>
            <w:noWrap/>
            <w:hideMark/>
          </w:tcPr>
          <w:p w14:paraId="36559B19"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0D2BDB69"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B  Constructive Response 5</w:t>
            </w:r>
          </w:p>
        </w:tc>
      </w:tr>
      <w:tr w:rsidR="007708E6" w:rsidRPr="00010BBE" w14:paraId="2105551E"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4CABCD6E" w14:textId="77777777" w:rsidR="007708E6" w:rsidRPr="00010BBE" w:rsidRDefault="007708E6" w:rsidP="00D87636">
            <w:pPr>
              <w:rPr>
                <w:rFonts w:ascii="Century Gothic" w:hAnsi="Century Gothic"/>
                <w:bCs/>
                <w:szCs w:val="24"/>
              </w:rPr>
            </w:pPr>
            <w:r w:rsidRPr="00010BBE">
              <w:rPr>
                <w:rFonts w:ascii="Century Gothic" w:hAnsi="Century Gothic"/>
                <w:bCs/>
                <w:szCs w:val="24"/>
              </w:rPr>
              <w:t>FB6-FB12</w:t>
            </w:r>
          </w:p>
        </w:tc>
        <w:tc>
          <w:tcPr>
            <w:tcW w:w="1186" w:type="dxa"/>
            <w:noWrap/>
            <w:hideMark/>
          </w:tcPr>
          <w:p w14:paraId="75F4D158"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4C101BBF"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B 6-12</w:t>
            </w:r>
          </w:p>
        </w:tc>
      </w:tr>
      <w:tr w:rsidR="007708E6" w:rsidRPr="00010BBE" w14:paraId="3E044F84"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649F147F" w14:textId="77777777" w:rsidR="007708E6" w:rsidRPr="00010BBE" w:rsidRDefault="007708E6" w:rsidP="00D87636">
            <w:pPr>
              <w:rPr>
                <w:rFonts w:ascii="Century Gothic" w:hAnsi="Century Gothic"/>
                <w:bCs/>
                <w:szCs w:val="24"/>
              </w:rPr>
            </w:pPr>
            <w:r w:rsidRPr="00010BBE">
              <w:rPr>
                <w:rFonts w:ascii="Century Gothic" w:hAnsi="Century Gothic"/>
                <w:bCs/>
                <w:szCs w:val="24"/>
              </w:rPr>
              <w:t>FC1-FC4</w:t>
            </w:r>
          </w:p>
        </w:tc>
        <w:tc>
          <w:tcPr>
            <w:tcW w:w="1186" w:type="dxa"/>
            <w:noWrap/>
            <w:hideMark/>
          </w:tcPr>
          <w:p w14:paraId="45E2399B"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12C8D79D"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C 1-4</w:t>
            </w:r>
          </w:p>
        </w:tc>
      </w:tr>
      <w:tr w:rsidR="007708E6" w:rsidRPr="00010BBE" w14:paraId="27E28621"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466B5E9C" w14:textId="77777777" w:rsidR="007708E6" w:rsidRPr="00010BBE" w:rsidRDefault="007708E6" w:rsidP="00D87636">
            <w:pPr>
              <w:rPr>
                <w:rFonts w:ascii="Century Gothic" w:hAnsi="Century Gothic"/>
                <w:bCs/>
                <w:szCs w:val="24"/>
              </w:rPr>
            </w:pPr>
            <w:r w:rsidRPr="00010BBE">
              <w:rPr>
                <w:rFonts w:ascii="Century Gothic" w:hAnsi="Century Gothic"/>
                <w:bCs/>
                <w:szCs w:val="24"/>
              </w:rPr>
              <w:t>FCcr5</w:t>
            </w:r>
          </w:p>
        </w:tc>
        <w:tc>
          <w:tcPr>
            <w:tcW w:w="1186" w:type="dxa"/>
            <w:noWrap/>
            <w:hideMark/>
          </w:tcPr>
          <w:p w14:paraId="2019507B"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06312EF1"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C  Constructive Response 5</w:t>
            </w:r>
          </w:p>
        </w:tc>
      </w:tr>
      <w:tr w:rsidR="007708E6" w:rsidRPr="00010BBE" w14:paraId="116E43FD"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38406AC4" w14:textId="77777777" w:rsidR="007708E6" w:rsidRPr="00010BBE" w:rsidRDefault="007708E6" w:rsidP="00D87636">
            <w:pPr>
              <w:rPr>
                <w:rFonts w:ascii="Century Gothic" w:hAnsi="Century Gothic"/>
                <w:bCs/>
                <w:szCs w:val="24"/>
              </w:rPr>
            </w:pPr>
            <w:r w:rsidRPr="00010BBE">
              <w:rPr>
                <w:rFonts w:ascii="Century Gothic" w:hAnsi="Century Gothic"/>
                <w:bCs/>
                <w:szCs w:val="24"/>
              </w:rPr>
              <w:t>FC6-FC12</w:t>
            </w:r>
          </w:p>
        </w:tc>
        <w:tc>
          <w:tcPr>
            <w:tcW w:w="1186" w:type="dxa"/>
            <w:noWrap/>
            <w:hideMark/>
          </w:tcPr>
          <w:p w14:paraId="1A4CC5AF"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0E48944F"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C 6-12</w:t>
            </w:r>
          </w:p>
        </w:tc>
      </w:tr>
      <w:tr w:rsidR="007708E6" w:rsidRPr="00010BBE" w14:paraId="4B83D241"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4E32F79B" w14:textId="77777777" w:rsidR="007708E6" w:rsidRPr="00010BBE" w:rsidRDefault="007708E6" w:rsidP="00D87636">
            <w:pPr>
              <w:rPr>
                <w:rFonts w:ascii="Century Gothic" w:hAnsi="Century Gothic"/>
                <w:bCs/>
                <w:szCs w:val="24"/>
              </w:rPr>
            </w:pPr>
            <w:r w:rsidRPr="00010BBE">
              <w:rPr>
                <w:rFonts w:ascii="Century Gothic" w:hAnsi="Century Gothic"/>
                <w:bCs/>
                <w:szCs w:val="24"/>
              </w:rPr>
              <w:t>FD1-FD7</w:t>
            </w:r>
          </w:p>
        </w:tc>
        <w:tc>
          <w:tcPr>
            <w:tcW w:w="1186" w:type="dxa"/>
            <w:noWrap/>
            <w:hideMark/>
          </w:tcPr>
          <w:p w14:paraId="1451E614"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24F44EE8"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D 1-7</w:t>
            </w:r>
          </w:p>
        </w:tc>
      </w:tr>
      <w:tr w:rsidR="007708E6" w:rsidRPr="00010BBE" w14:paraId="25AAD239"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1B25D564" w14:textId="77777777" w:rsidR="007708E6" w:rsidRPr="00010BBE" w:rsidRDefault="007708E6" w:rsidP="00D87636">
            <w:pPr>
              <w:rPr>
                <w:rFonts w:ascii="Century Gothic" w:hAnsi="Century Gothic"/>
                <w:bCs/>
                <w:szCs w:val="24"/>
              </w:rPr>
            </w:pPr>
            <w:r w:rsidRPr="00010BBE">
              <w:rPr>
                <w:rFonts w:ascii="Century Gothic" w:hAnsi="Century Gothic"/>
                <w:bCs/>
                <w:szCs w:val="24"/>
              </w:rPr>
              <w:t>FDcr8</w:t>
            </w:r>
          </w:p>
        </w:tc>
        <w:tc>
          <w:tcPr>
            <w:tcW w:w="1186" w:type="dxa"/>
            <w:noWrap/>
            <w:hideMark/>
          </w:tcPr>
          <w:p w14:paraId="157825A3"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3D489C8E"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D  Constructive Response 8</w:t>
            </w:r>
          </w:p>
        </w:tc>
      </w:tr>
      <w:tr w:rsidR="007708E6" w:rsidRPr="00010BBE" w14:paraId="5DC2B74D"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254F97FF" w14:textId="77777777" w:rsidR="007708E6" w:rsidRPr="00010BBE" w:rsidRDefault="007708E6" w:rsidP="00D87636">
            <w:pPr>
              <w:rPr>
                <w:rFonts w:ascii="Century Gothic" w:hAnsi="Century Gothic"/>
                <w:bCs/>
                <w:szCs w:val="24"/>
              </w:rPr>
            </w:pPr>
            <w:r w:rsidRPr="00010BBE">
              <w:rPr>
                <w:rFonts w:ascii="Century Gothic" w:hAnsi="Century Gothic"/>
                <w:bCs/>
                <w:szCs w:val="24"/>
              </w:rPr>
              <w:t>FD9-FD17</w:t>
            </w:r>
          </w:p>
        </w:tc>
        <w:tc>
          <w:tcPr>
            <w:tcW w:w="1186" w:type="dxa"/>
            <w:noWrap/>
            <w:hideMark/>
          </w:tcPr>
          <w:p w14:paraId="7986C975"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42EB73B5"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French Immersion Section Booklet D 9-17</w:t>
            </w:r>
          </w:p>
        </w:tc>
      </w:tr>
      <w:tr w:rsidR="007708E6" w:rsidRPr="00010BBE" w14:paraId="70E86109"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11FEE8EE" w14:textId="77777777" w:rsidR="007708E6" w:rsidRPr="00010BBE" w:rsidRDefault="007708E6" w:rsidP="00D87636">
            <w:pPr>
              <w:rPr>
                <w:rFonts w:ascii="Century Gothic" w:hAnsi="Century Gothic"/>
                <w:bCs/>
                <w:szCs w:val="24"/>
              </w:rPr>
            </w:pPr>
            <w:r w:rsidRPr="00010BBE">
              <w:rPr>
                <w:rFonts w:ascii="Century Gothic" w:hAnsi="Century Gothic"/>
                <w:bCs/>
                <w:szCs w:val="24"/>
              </w:rPr>
              <w:t>Literal_EFI</w:t>
            </w:r>
          </w:p>
        </w:tc>
        <w:tc>
          <w:tcPr>
            <w:tcW w:w="1186" w:type="dxa"/>
            <w:noWrap/>
            <w:hideMark/>
          </w:tcPr>
          <w:p w14:paraId="7B3AB1C6"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15C2E56E"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Literal Strand EFI</w:t>
            </w:r>
          </w:p>
        </w:tc>
      </w:tr>
      <w:tr w:rsidR="007708E6" w:rsidRPr="00010BBE" w14:paraId="246BA8DF"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1DDF7954" w14:textId="77777777" w:rsidR="007708E6" w:rsidRPr="00010BBE" w:rsidRDefault="007708E6" w:rsidP="00D87636">
            <w:pPr>
              <w:rPr>
                <w:rFonts w:ascii="Century Gothic" w:hAnsi="Century Gothic"/>
                <w:bCs/>
                <w:szCs w:val="24"/>
              </w:rPr>
            </w:pPr>
            <w:r w:rsidRPr="00010BBE">
              <w:rPr>
                <w:rFonts w:ascii="Century Gothic" w:hAnsi="Century Gothic"/>
                <w:bCs/>
                <w:szCs w:val="24"/>
              </w:rPr>
              <w:t>InferInter_EFI</w:t>
            </w:r>
          </w:p>
        </w:tc>
        <w:tc>
          <w:tcPr>
            <w:tcW w:w="1186" w:type="dxa"/>
            <w:noWrap/>
            <w:hideMark/>
          </w:tcPr>
          <w:p w14:paraId="213E4417"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6CC6DF26"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Inferential/Interpretive EFI</w:t>
            </w:r>
          </w:p>
        </w:tc>
      </w:tr>
      <w:tr w:rsidR="007708E6" w:rsidRPr="00010BBE" w14:paraId="54DAE9C1"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513A346C" w14:textId="77777777" w:rsidR="007708E6" w:rsidRPr="00010BBE" w:rsidRDefault="007708E6" w:rsidP="00D87636">
            <w:pPr>
              <w:rPr>
                <w:rFonts w:ascii="Century Gothic" w:hAnsi="Century Gothic"/>
                <w:bCs/>
                <w:szCs w:val="24"/>
              </w:rPr>
            </w:pPr>
            <w:r w:rsidRPr="00010BBE">
              <w:rPr>
                <w:rFonts w:ascii="Century Gothic" w:hAnsi="Century Gothic"/>
                <w:bCs/>
                <w:szCs w:val="24"/>
              </w:rPr>
              <w:lastRenderedPageBreak/>
              <w:t>PersCritEval_EFI</w:t>
            </w:r>
          </w:p>
        </w:tc>
        <w:tc>
          <w:tcPr>
            <w:tcW w:w="1186" w:type="dxa"/>
            <w:noWrap/>
            <w:hideMark/>
          </w:tcPr>
          <w:p w14:paraId="40FA0307"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5252FDAE"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Personal/Critical/Evaluative EFI</w:t>
            </w:r>
          </w:p>
        </w:tc>
      </w:tr>
      <w:tr w:rsidR="007708E6" w:rsidRPr="00010BBE" w14:paraId="42798C5B"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6D468061" w14:textId="77777777" w:rsidR="007708E6" w:rsidRPr="00010BBE" w:rsidRDefault="007708E6" w:rsidP="00D87636">
            <w:pPr>
              <w:rPr>
                <w:rFonts w:ascii="Century Gothic" w:hAnsi="Century Gothic"/>
                <w:bCs/>
                <w:szCs w:val="24"/>
              </w:rPr>
            </w:pPr>
            <w:r w:rsidRPr="00010BBE">
              <w:rPr>
                <w:rFonts w:ascii="Century Gothic" w:hAnsi="Century Gothic"/>
                <w:bCs/>
                <w:szCs w:val="24"/>
              </w:rPr>
              <w:t>EF10_CLASSIC</w:t>
            </w:r>
          </w:p>
        </w:tc>
        <w:tc>
          <w:tcPr>
            <w:tcW w:w="1186" w:type="dxa"/>
            <w:noWrap/>
            <w:hideMark/>
          </w:tcPr>
          <w:p w14:paraId="44B7FF53"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61CAF72E"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Classic Score - Percent Good Answers EF10</w:t>
            </w:r>
          </w:p>
        </w:tc>
      </w:tr>
      <w:tr w:rsidR="007708E6" w:rsidRPr="00010BBE" w14:paraId="753B6F6D"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4C0A676F" w14:textId="77777777" w:rsidR="007708E6" w:rsidRPr="00010BBE" w:rsidRDefault="007708E6" w:rsidP="00D87636">
            <w:pPr>
              <w:rPr>
                <w:rFonts w:ascii="Century Gothic" w:hAnsi="Century Gothic"/>
                <w:bCs/>
                <w:szCs w:val="24"/>
              </w:rPr>
            </w:pPr>
            <w:r w:rsidRPr="00010BBE">
              <w:rPr>
                <w:rFonts w:ascii="Century Gothic" w:hAnsi="Century Gothic"/>
                <w:bCs/>
                <w:szCs w:val="24"/>
              </w:rPr>
              <w:t>EF10_THETA</w:t>
            </w:r>
          </w:p>
        </w:tc>
        <w:tc>
          <w:tcPr>
            <w:tcW w:w="1186" w:type="dxa"/>
            <w:noWrap/>
            <w:hideMark/>
          </w:tcPr>
          <w:p w14:paraId="462EE823"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108C6640"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Student Ability EF10</w:t>
            </w:r>
          </w:p>
        </w:tc>
      </w:tr>
      <w:tr w:rsidR="007708E6" w:rsidRPr="00010BBE" w14:paraId="615FE73E"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042EA20F" w14:textId="77777777" w:rsidR="007708E6" w:rsidRPr="00010BBE" w:rsidRDefault="007708E6" w:rsidP="00D87636">
            <w:pPr>
              <w:rPr>
                <w:rFonts w:ascii="Century Gothic" w:hAnsi="Century Gothic"/>
                <w:bCs/>
                <w:szCs w:val="24"/>
              </w:rPr>
            </w:pPr>
            <w:r w:rsidRPr="00010BBE">
              <w:rPr>
                <w:rFonts w:ascii="Century Gothic" w:hAnsi="Century Gothic"/>
                <w:bCs/>
                <w:szCs w:val="24"/>
              </w:rPr>
              <w:t>EF10THETAEQUATE</w:t>
            </w:r>
          </w:p>
        </w:tc>
        <w:tc>
          <w:tcPr>
            <w:tcW w:w="1186" w:type="dxa"/>
            <w:noWrap/>
            <w:hideMark/>
          </w:tcPr>
          <w:p w14:paraId="0C0BDDDD"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3E4B148B"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Equated Student Ability EF10</w:t>
            </w:r>
          </w:p>
        </w:tc>
      </w:tr>
      <w:tr w:rsidR="007708E6" w:rsidRPr="00010BBE" w14:paraId="6AED3E4C"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3737320E" w14:textId="77777777" w:rsidR="007708E6" w:rsidRPr="00010BBE" w:rsidRDefault="007708E6" w:rsidP="00D87636">
            <w:pPr>
              <w:rPr>
                <w:rFonts w:ascii="Century Gothic" w:hAnsi="Century Gothic"/>
                <w:bCs/>
                <w:szCs w:val="24"/>
              </w:rPr>
            </w:pPr>
            <w:r w:rsidRPr="00010BBE">
              <w:rPr>
                <w:rFonts w:ascii="Century Gothic" w:hAnsi="Century Gothic"/>
                <w:bCs/>
                <w:szCs w:val="24"/>
              </w:rPr>
              <w:t>EF10_TRUE</w:t>
            </w:r>
          </w:p>
        </w:tc>
        <w:tc>
          <w:tcPr>
            <w:tcW w:w="1186" w:type="dxa"/>
            <w:noWrap/>
            <w:hideMark/>
          </w:tcPr>
          <w:p w14:paraId="5B881894"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0F23C946"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IRT eqated True Score for EF10</w:t>
            </w:r>
          </w:p>
        </w:tc>
      </w:tr>
      <w:tr w:rsidR="007708E6" w:rsidRPr="00010BBE" w14:paraId="1098B637"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2A7BC878" w14:textId="77777777" w:rsidR="007708E6" w:rsidRPr="00010BBE" w:rsidRDefault="007708E6" w:rsidP="00D87636">
            <w:pPr>
              <w:rPr>
                <w:rFonts w:ascii="Century Gothic" w:hAnsi="Century Gothic"/>
                <w:bCs/>
                <w:szCs w:val="24"/>
              </w:rPr>
            </w:pPr>
            <w:r w:rsidRPr="00010BBE">
              <w:rPr>
                <w:rFonts w:ascii="Century Gothic" w:hAnsi="Century Gothic"/>
                <w:bCs/>
                <w:szCs w:val="24"/>
              </w:rPr>
              <w:t>EF10_LEVELS</w:t>
            </w:r>
          </w:p>
        </w:tc>
        <w:tc>
          <w:tcPr>
            <w:tcW w:w="1186" w:type="dxa"/>
            <w:noWrap/>
            <w:hideMark/>
          </w:tcPr>
          <w:p w14:paraId="69C67BEF"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7E8D5F94"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Provincial Achievement Levels EF10</w:t>
            </w:r>
          </w:p>
        </w:tc>
      </w:tr>
      <w:tr w:rsidR="007708E6" w:rsidRPr="00010BBE" w14:paraId="4A77C533"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4D9322CA" w14:textId="77777777" w:rsidR="007708E6" w:rsidRPr="00010BBE" w:rsidRDefault="007708E6" w:rsidP="00D87636">
            <w:pPr>
              <w:rPr>
                <w:rFonts w:ascii="Century Gothic" w:hAnsi="Century Gothic"/>
                <w:bCs/>
                <w:szCs w:val="24"/>
              </w:rPr>
            </w:pPr>
            <w:r w:rsidRPr="00010BBE">
              <w:rPr>
                <w:rFonts w:ascii="Century Gothic" w:hAnsi="Century Gothic"/>
                <w:bCs/>
                <w:szCs w:val="24"/>
              </w:rPr>
              <w:t>EF10_SUCCESS</w:t>
            </w:r>
          </w:p>
        </w:tc>
        <w:tc>
          <w:tcPr>
            <w:tcW w:w="1186" w:type="dxa"/>
            <w:noWrap/>
            <w:hideMark/>
          </w:tcPr>
          <w:p w14:paraId="20AA6BD0"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44F6C887"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Provincial Success Rate EF10</w:t>
            </w:r>
          </w:p>
        </w:tc>
      </w:tr>
      <w:tr w:rsidR="007708E6" w:rsidRPr="00010BBE" w14:paraId="3611D32A"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6FD50D6A" w14:textId="77777777" w:rsidR="007708E6" w:rsidRPr="00010BBE" w:rsidRDefault="007708E6" w:rsidP="00D87636">
            <w:pPr>
              <w:rPr>
                <w:rFonts w:ascii="Century Gothic" w:hAnsi="Century Gothic"/>
                <w:bCs/>
                <w:szCs w:val="24"/>
              </w:rPr>
            </w:pPr>
            <w:r w:rsidRPr="00010BBE">
              <w:rPr>
                <w:rFonts w:ascii="Century Gothic" w:hAnsi="Century Gothic"/>
                <w:bCs/>
                <w:szCs w:val="24"/>
              </w:rPr>
              <w:t>LF10_DNW</w:t>
            </w:r>
          </w:p>
        </w:tc>
        <w:tc>
          <w:tcPr>
            <w:tcW w:w="1186" w:type="dxa"/>
            <w:noWrap/>
            <w:hideMark/>
          </w:tcPr>
          <w:p w14:paraId="5B709E2E"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0A714286"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Did Not Write LF10</w:t>
            </w:r>
          </w:p>
        </w:tc>
      </w:tr>
      <w:tr w:rsidR="007708E6" w:rsidRPr="00010BBE" w14:paraId="6390E21D"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64DECCD8" w14:textId="77777777" w:rsidR="007708E6" w:rsidRPr="00010BBE" w:rsidRDefault="007708E6" w:rsidP="00D87636">
            <w:pPr>
              <w:rPr>
                <w:rFonts w:ascii="Century Gothic" w:hAnsi="Century Gothic"/>
                <w:bCs/>
                <w:szCs w:val="24"/>
              </w:rPr>
            </w:pPr>
            <w:r w:rsidRPr="00010BBE">
              <w:rPr>
                <w:rFonts w:ascii="Century Gothic" w:hAnsi="Century Gothic"/>
                <w:bCs/>
                <w:szCs w:val="24"/>
              </w:rPr>
              <w:t>LF10_EXEMPT</w:t>
            </w:r>
          </w:p>
        </w:tc>
        <w:tc>
          <w:tcPr>
            <w:tcW w:w="1186" w:type="dxa"/>
            <w:noWrap/>
            <w:hideMark/>
          </w:tcPr>
          <w:p w14:paraId="52656B76"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String</w:t>
            </w:r>
          </w:p>
        </w:tc>
        <w:tc>
          <w:tcPr>
            <w:tcW w:w="5911" w:type="dxa"/>
            <w:noWrap/>
            <w:hideMark/>
          </w:tcPr>
          <w:p w14:paraId="17D8646A"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Exempt From Writing LF10</w:t>
            </w:r>
          </w:p>
        </w:tc>
      </w:tr>
      <w:tr w:rsidR="007708E6" w:rsidRPr="00010BBE" w14:paraId="5D4F63B0"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483F67CC" w14:textId="77777777" w:rsidR="007708E6" w:rsidRPr="00010BBE" w:rsidRDefault="007708E6" w:rsidP="00D87636">
            <w:pPr>
              <w:rPr>
                <w:rFonts w:ascii="Century Gothic" w:hAnsi="Century Gothic"/>
                <w:bCs/>
                <w:szCs w:val="24"/>
              </w:rPr>
            </w:pPr>
            <w:r w:rsidRPr="00010BBE">
              <w:rPr>
                <w:rFonts w:ascii="Century Gothic" w:hAnsi="Century Gothic"/>
                <w:bCs/>
                <w:szCs w:val="24"/>
              </w:rPr>
              <w:t>Literal_LFI</w:t>
            </w:r>
          </w:p>
        </w:tc>
        <w:tc>
          <w:tcPr>
            <w:tcW w:w="1186" w:type="dxa"/>
            <w:noWrap/>
            <w:hideMark/>
          </w:tcPr>
          <w:p w14:paraId="437DE137"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4F35C83B"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Literal Strand LFI</w:t>
            </w:r>
          </w:p>
        </w:tc>
      </w:tr>
      <w:tr w:rsidR="007708E6" w:rsidRPr="00010BBE" w14:paraId="301C4B23"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49B03220" w14:textId="77777777" w:rsidR="007708E6" w:rsidRPr="00010BBE" w:rsidRDefault="007708E6" w:rsidP="00D87636">
            <w:pPr>
              <w:rPr>
                <w:rFonts w:ascii="Century Gothic" w:hAnsi="Century Gothic"/>
                <w:bCs/>
                <w:szCs w:val="24"/>
              </w:rPr>
            </w:pPr>
            <w:r w:rsidRPr="00010BBE">
              <w:rPr>
                <w:rFonts w:ascii="Century Gothic" w:hAnsi="Century Gothic"/>
                <w:bCs/>
                <w:szCs w:val="24"/>
              </w:rPr>
              <w:t>InferInter_LFI</w:t>
            </w:r>
          </w:p>
        </w:tc>
        <w:tc>
          <w:tcPr>
            <w:tcW w:w="1186" w:type="dxa"/>
            <w:noWrap/>
            <w:hideMark/>
          </w:tcPr>
          <w:p w14:paraId="077FD1A4"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4D9A3627"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Inferential/Interpretive LFI</w:t>
            </w:r>
          </w:p>
        </w:tc>
      </w:tr>
      <w:tr w:rsidR="007708E6" w:rsidRPr="00010BBE" w14:paraId="4E0BBF58"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487B56CE" w14:textId="77777777" w:rsidR="007708E6" w:rsidRPr="00010BBE" w:rsidRDefault="007708E6" w:rsidP="00D87636">
            <w:pPr>
              <w:rPr>
                <w:rFonts w:ascii="Century Gothic" w:hAnsi="Century Gothic"/>
                <w:bCs/>
                <w:szCs w:val="24"/>
              </w:rPr>
            </w:pPr>
            <w:r w:rsidRPr="00010BBE">
              <w:rPr>
                <w:rFonts w:ascii="Century Gothic" w:hAnsi="Century Gothic"/>
                <w:bCs/>
                <w:szCs w:val="24"/>
              </w:rPr>
              <w:t>PersCritEval_LFI</w:t>
            </w:r>
          </w:p>
        </w:tc>
        <w:tc>
          <w:tcPr>
            <w:tcW w:w="1186" w:type="dxa"/>
            <w:noWrap/>
            <w:hideMark/>
          </w:tcPr>
          <w:p w14:paraId="3EBDF58D"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1881FE76"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Personal/Critical/Evaluative LFI</w:t>
            </w:r>
          </w:p>
        </w:tc>
      </w:tr>
      <w:tr w:rsidR="007708E6" w:rsidRPr="00010BBE" w14:paraId="72766CD2"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33B881F0" w14:textId="77777777" w:rsidR="007708E6" w:rsidRPr="00010BBE" w:rsidRDefault="007708E6" w:rsidP="00D87636">
            <w:pPr>
              <w:rPr>
                <w:rFonts w:ascii="Century Gothic" w:hAnsi="Century Gothic"/>
                <w:bCs/>
                <w:szCs w:val="24"/>
              </w:rPr>
            </w:pPr>
            <w:r w:rsidRPr="00010BBE">
              <w:rPr>
                <w:rFonts w:ascii="Century Gothic" w:hAnsi="Century Gothic"/>
                <w:bCs/>
                <w:szCs w:val="24"/>
              </w:rPr>
              <w:t>LF10_CLASSIC</w:t>
            </w:r>
          </w:p>
        </w:tc>
        <w:tc>
          <w:tcPr>
            <w:tcW w:w="1186" w:type="dxa"/>
            <w:noWrap/>
            <w:hideMark/>
          </w:tcPr>
          <w:p w14:paraId="485DAE67"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4CF87391"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Classic Score - Percent Good Answers LF10</w:t>
            </w:r>
          </w:p>
        </w:tc>
      </w:tr>
      <w:tr w:rsidR="007708E6" w:rsidRPr="00010BBE" w14:paraId="2DAFE198"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4439AAC0" w14:textId="77777777" w:rsidR="007708E6" w:rsidRPr="00010BBE" w:rsidRDefault="007708E6" w:rsidP="00D87636">
            <w:pPr>
              <w:rPr>
                <w:rFonts w:ascii="Century Gothic" w:hAnsi="Century Gothic"/>
                <w:bCs/>
                <w:szCs w:val="24"/>
              </w:rPr>
            </w:pPr>
            <w:r w:rsidRPr="00010BBE">
              <w:rPr>
                <w:rFonts w:ascii="Century Gothic" w:hAnsi="Century Gothic"/>
                <w:bCs/>
                <w:szCs w:val="24"/>
              </w:rPr>
              <w:t>LF10_THETA</w:t>
            </w:r>
          </w:p>
        </w:tc>
        <w:tc>
          <w:tcPr>
            <w:tcW w:w="1186" w:type="dxa"/>
            <w:noWrap/>
            <w:hideMark/>
          </w:tcPr>
          <w:p w14:paraId="73586854"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21A763E4"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Student Ability LF10</w:t>
            </w:r>
          </w:p>
        </w:tc>
      </w:tr>
      <w:tr w:rsidR="007708E6" w:rsidRPr="00010BBE" w14:paraId="0B7DCDE5"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4F6E4DCC" w14:textId="77777777" w:rsidR="007708E6" w:rsidRPr="00010BBE" w:rsidRDefault="007708E6" w:rsidP="00D87636">
            <w:pPr>
              <w:rPr>
                <w:rFonts w:ascii="Century Gothic" w:hAnsi="Century Gothic"/>
                <w:bCs/>
                <w:szCs w:val="24"/>
              </w:rPr>
            </w:pPr>
            <w:r w:rsidRPr="00010BBE">
              <w:rPr>
                <w:rFonts w:ascii="Century Gothic" w:hAnsi="Century Gothic"/>
                <w:bCs/>
                <w:szCs w:val="24"/>
              </w:rPr>
              <w:t>LF10THETAEQUATE</w:t>
            </w:r>
          </w:p>
        </w:tc>
        <w:tc>
          <w:tcPr>
            <w:tcW w:w="1186" w:type="dxa"/>
            <w:noWrap/>
            <w:hideMark/>
          </w:tcPr>
          <w:p w14:paraId="55AB732F"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2D6EB761"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Equated Student Ability LF10</w:t>
            </w:r>
          </w:p>
        </w:tc>
      </w:tr>
      <w:tr w:rsidR="007708E6" w:rsidRPr="00010BBE" w14:paraId="3B3DD132"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745092DE" w14:textId="77777777" w:rsidR="007708E6" w:rsidRPr="00010BBE" w:rsidRDefault="007708E6" w:rsidP="00D87636">
            <w:pPr>
              <w:rPr>
                <w:rFonts w:ascii="Century Gothic" w:hAnsi="Century Gothic"/>
                <w:bCs/>
                <w:szCs w:val="24"/>
              </w:rPr>
            </w:pPr>
            <w:r w:rsidRPr="00010BBE">
              <w:rPr>
                <w:rFonts w:ascii="Century Gothic" w:hAnsi="Century Gothic"/>
                <w:bCs/>
                <w:szCs w:val="24"/>
              </w:rPr>
              <w:t>LF10_TRUE</w:t>
            </w:r>
          </w:p>
        </w:tc>
        <w:tc>
          <w:tcPr>
            <w:tcW w:w="1186" w:type="dxa"/>
            <w:noWrap/>
            <w:hideMark/>
          </w:tcPr>
          <w:p w14:paraId="521F5631"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173A8645"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IRT eqated True Score for LF10</w:t>
            </w:r>
          </w:p>
        </w:tc>
      </w:tr>
      <w:tr w:rsidR="007708E6" w:rsidRPr="00010BBE" w14:paraId="368CAD94" w14:textId="77777777" w:rsidTr="005457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4D8F339F" w14:textId="77777777" w:rsidR="007708E6" w:rsidRPr="00010BBE" w:rsidRDefault="007708E6" w:rsidP="00D87636">
            <w:pPr>
              <w:rPr>
                <w:rFonts w:ascii="Century Gothic" w:hAnsi="Century Gothic"/>
                <w:bCs/>
                <w:szCs w:val="24"/>
              </w:rPr>
            </w:pPr>
            <w:r w:rsidRPr="00010BBE">
              <w:rPr>
                <w:rFonts w:ascii="Century Gothic" w:hAnsi="Century Gothic"/>
                <w:bCs/>
                <w:szCs w:val="24"/>
              </w:rPr>
              <w:t>LF10_LEVELS</w:t>
            </w:r>
          </w:p>
        </w:tc>
        <w:tc>
          <w:tcPr>
            <w:tcW w:w="1186" w:type="dxa"/>
            <w:noWrap/>
            <w:hideMark/>
          </w:tcPr>
          <w:p w14:paraId="09BC270B"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12328107" w14:textId="77777777" w:rsidR="007708E6" w:rsidRPr="00010BBE" w:rsidRDefault="007708E6" w:rsidP="00D87636">
            <w:pPr>
              <w:cnfStyle w:val="000000100000" w:firstRow="0" w:lastRow="0" w:firstColumn="0" w:lastColumn="0" w:oddVBand="0" w:evenVBand="0" w:oddHBand="1" w:evenHBand="0" w:firstRowFirstColumn="0" w:firstRowLastColumn="0" w:lastRowFirstColumn="0" w:lastRowLastColumn="0"/>
              <w:rPr>
                <w:rFonts w:ascii="Century Gothic" w:hAnsi="Century Gothic"/>
                <w:szCs w:val="24"/>
              </w:rPr>
            </w:pPr>
            <w:r w:rsidRPr="00010BBE">
              <w:rPr>
                <w:rFonts w:ascii="Century Gothic" w:hAnsi="Century Gothic"/>
                <w:szCs w:val="24"/>
              </w:rPr>
              <w:t>Provincial Achievement Levels LF10</w:t>
            </w:r>
          </w:p>
        </w:tc>
      </w:tr>
      <w:tr w:rsidR="007708E6" w:rsidRPr="00010BBE" w14:paraId="10476F68" w14:textId="77777777" w:rsidTr="00545768">
        <w:trPr>
          <w:trHeight w:val="300"/>
        </w:trPr>
        <w:tc>
          <w:tcPr>
            <w:cnfStyle w:val="001000000000" w:firstRow="0" w:lastRow="0" w:firstColumn="1" w:lastColumn="0" w:oddVBand="0" w:evenVBand="0" w:oddHBand="0" w:evenHBand="0" w:firstRowFirstColumn="0" w:firstRowLastColumn="0" w:lastRowFirstColumn="0" w:lastRowLastColumn="0"/>
            <w:tcW w:w="2253" w:type="dxa"/>
            <w:noWrap/>
            <w:hideMark/>
          </w:tcPr>
          <w:p w14:paraId="4DEBDDE8" w14:textId="77777777" w:rsidR="007708E6" w:rsidRPr="00010BBE" w:rsidRDefault="007708E6" w:rsidP="00D87636">
            <w:pPr>
              <w:rPr>
                <w:rFonts w:ascii="Century Gothic" w:hAnsi="Century Gothic"/>
                <w:bCs/>
                <w:szCs w:val="24"/>
              </w:rPr>
            </w:pPr>
            <w:r w:rsidRPr="00010BBE">
              <w:rPr>
                <w:rFonts w:ascii="Century Gothic" w:hAnsi="Century Gothic"/>
                <w:bCs/>
                <w:szCs w:val="24"/>
              </w:rPr>
              <w:t>LF10_SUCCESS</w:t>
            </w:r>
          </w:p>
        </w:tc>
        <w:tc>
          <w:tcPr>
            <w:tcW w:w="1186" w:type="dxa"/>
            <w:noWrap/>
            <w:hideMark/>
          </w:tcPr>
          <w:p w14:paraId="6CACF0A2"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Numeric</w:t>
            </w:r>
          </w:p>
        </w:tc>
        <w:tc>
          <w:tcPr>
            <w:tcW w:w="5911" w:type="dxa"/>
            <w:noWrap/>
            <w:hideMark/>
          </w:tcPr>
          <w:p w14:paraId="41987182" w14:textId="77777777" w:rsidR="007708E6" w:rsidRPr="00010BBE" w:rsidRDefault="007708E6" w:rsidP="00D87636">
            <w:pPr>
              <w:cnfStyle w:val="000000000000" w:firstRow="0" w:lastRow="0" w:firstColumn="0" w:lastColumn="0" w:oddVBand="0" w:evenVBand="0" w:oddHBand="0" w:evenHBand="0" w:firstRowFirstColumn="0" w:firstRowLastColumn="0" w:lastRowFirstColumn="0" w:lastRowLastColumn="0"/>
              <w:rPr>
                <w:rFonts w:ascii="Century Gothic" w:hAnsi="Century Gothic"/>
                <w:szCs w:val="24"/>
              </w:rPr>
            </w:pPr>
            <w:r w:rsidRPr="00010BBE">
              <w:rPr>
                <w:rFonts w:ascii="Century Gothic" w:hAnsi="Century Gothic"/>
                <w:szCs w:val="24"/>
              </w:rPr>
              <w:t>Provincial Success Rate LF10</w:t>
            </w:r>
          </w:p>
        </w:tc>
      </w:tr>
    </w:tbl>
    <w:p w14:paraId="6B58E60F" w14:textId="48E01B5F" w:rsidR="007708E6" w:rsidRPr="00010BBE" w:rsidRDefault="007708E6" w:rsidP="00EA30F6">
      <w:pPr>
        <w:pStyle w:val="Heading3"/>
        <w:rPr>
          <w:rFonts w:ascii="Century Gothic" w:hAnsi="Century Gothic"/>
        </w:rPr>
      </w:pPr>
      <w:r w:rsidRPr="00010BBE">
        <w:rPr>
          <w:rFonts w:ascii="Century Gothic" w:hAnsi="Century Gothic"/>
        </w:rPr>
        <w:fldChar w:fldCharType="end"/>
      </w:r>
      <w:r w:rsidR="004D6C00" w:rsidRPr="00010BBE">
        <w:rPr>
          <w:rFonts w:ascii="Century Gothic" w:hAnsi="Century Gothic"/>
        </w:rPr>
        <w:t xml:space="preserve"> </w:t>
      </w:r>
    </w:p>
    <w:p w14:paraId="5EEE4F81" w14:textId="77777777" w:rsidR="00DE5C4A" w:rsidRPr="00010BBE" w:rsidRDefault="00DE5C4A" w:rsidP="00F41328">
      <w:pPr>
        <w:pStyle w:val="Heading1"/>
        <w:rPr>
          <w:rFonts w:ascii="Century Gothic" w:hAnsi="Century Gothic"/>
          <w:sz w:val="24"/>
          <w:szCs w:val="24"/>
        </w:rPr>
      </w:pPr>
      <w:bookmarkStart w:id="95" w:name="_Toc221098170"/>
      <w:r w:rsidRPr="00010BBE">
        <w:rPr>
          <w:rFonts w:ascii="Century Gothic" w:hAnsi="Century Gothic"/>
          <w:sz w:val="24"/>
          <w:szCs w:val="24"/>
          <w:u w:color="000000"/>
        </w:rPr>
        <w:lastRenderedPageBreak/>
        <w:t>DOCUMENT HISTORY</w:t>
      </w:r>
      <w:bookmarkEnd w:id="95"/>
      <w:r w:rsidRPr="00010BBE">
        <w:rPr>
          <w:rFonts w:ascii="Century Gothic" w:hAnsi="Century Gothic"/>
          <w:sz w:val="24"/>
          <w:szCs w:val="24"/>
        </w:rPr>
        <w:t xml:space="preserve"> </w:t>
      </w:r>
    </w:p>
    <w:tbl>
      <w:tblPr>
        <w:tblStyle w:val="TableGrid0"/>
        <w:tblW w:w="9354" w:type="dxa"/>
        <w:tblInd w:w="6" w:type="dxa"/>
        <w:tblCellMar>
          <w:top w:w="45" w:type="dxa"/>
          <w:left w:w="107" w:type="dxa"/>
          <w:right w:w="87" w:type="dxa"/>
        </w:tblCellMar>
        <w:tblLook w:val="04A0" w:firstRow="1" w:lastRow="0" w:firstColumn="1" w:lastColumn="0" w:noHBand="0" w:noVBand="1"/>
      </w:tblPr>
      <w:tblGrid>
        <w:gridCol w:w="1075"/>
        <w:gridCol w:w="2340"/>
        <w:gridCol w:w="1845"/>
        <w:gridCol w:w="1845"/>
        <w:gridCol w:w="2249"/>
      </w:tblGrid>
      <w:tr w:rsidR="00DE5C4A" w:rsidRPr="00010BBE" w14:paraId="5F544418" w14:textId="77777777" w:rsidTr="00B71809">
        <w:trPr>
          <w:trHeight w:val="357"/>
        </w:trPr>
        <w:tc>
          <w:tcPr>
            <w:tcW w:w="1074" w:type="dxa"/>
            <w:tcBorders>
              <w:top w:val="single" w:sz="4" w:space="0" w:color="000000"/>
              <w:left w:val="single" w:sz="4" w:space="0" w:color="000000"/>
              <w:bottom w:val="single" w:sz="4" w:space="0" w:color="000000"/>
              <w:right w:val="single" w:sz="4" w:space="0" w:color="000000"/>
            </w:tcBorders>
            <w:shd w:val="clear" w:color="auto" w:fill="BFBFBF"/>
          </w:tcPr>
          <w:p w14:paraId="776CF27C" w14:textId="77777777" w:rsidR="00DE5C4A" w:rsidRPr="00010BBE" w:rsidRDefault="00DE5C4A" w:rsidP="00DE5C4A">
            <w:pPr>
              <w:spacing w:line="259" w:lineRule="auto"/>
              <w:contextualSpacing w:val="0"/>
              <w:rPr>
                <w:rFonts w:ascii="Century Gothic" w:eastAsia="Calibri" w:hAnsi="Century Gothic" w:cs="Calibri"/>
                <w:szCs w:val="24"/>
              </w:rPr>
            </w:pPr>
            <w:r w:rsidRPr="00010BBE">
              <w:rPr>
                <w:rFonts w:ascii="Century Gothic" w:eastAsia="Calibri" w:hAnsi="Century Gothic" w:cs="Calibri"/>
                <w:szCs w:val="24"/>
              </w:rPr>
              <w:t xml:space="preserve">Version </w:t>
            </w:r>
          </w:p>
        </w:tc>
        <w:tc>
          <w:tcPr>
            <w:tcW w:w="2340" w:type="dxa"/>
            <w:tcBorders>
              <w:top w:val="single" w:sz="4" w:space="0" w:color="000000"/>
              <w:left w:val="single" w:sz="4" w:space="0" w:color="000000"/>
              <w:bottom w:val="single" w:sz="4" w:space="0" w:color="000000"/>
              <w:right w:val="single" w:sz="4" w:space="0" w:color="000000"/>
            </w:tcBorders>
            <w:shd w:val="clear" w:color="auto" w:fill="BFBFBF"/>
          </w:tcPr>
          <w:p w14:paraId="299F6B18" w14:textId="77777777" w:rsidR="00DE5C4A" w:rsidRPr="00010BBE" w:rsidRDefault="00DE5C4A" w:rsidP="00DE5C4A">
            <w:pPr>
              <w:spacing w:line="259" w:lineRule="auto"/>
              <w:ind w:left="1"/>
              <w:contextualSpacing w:val="0"/>
              <w:rPr>
                <w:rFonts w:ascii="Century Gothic" w:eastAsia="Calibri" w:hAnsi="Century Gothic" w:cs="Calibri"/>
                <w:szCs w:val="24"/>
              </w:rPr>
            </w:pPr>
            <w:r w:rsidRPr="00010BBE">
              <w:rPr>
                <w:rFonts w:ascii="Century Gothic" w:eastAsia="Calibri" w:hAnsi="Century Gothic" w:cs="Calibri"/>
                <w:szCs w:val="24"/>
              </w:rPr>
              <w:t xml:space="preserve">Author </w:t>
            </w:r>
          </w:p>
        </w:tc>
        <w:tc>
          <w:tcPr>
            <w:tcW w:w="1845" w:type="dxa"/>
            <w:tcBorders>
              <w:top w:val="single" w:sz="4" w:space="0" w:color="000000"/>
              <w:left w:val="single" w:sz="4" w:space="0" w:color="000000"/>
              <w:bottom w:val="single" w:sz="4" w:space="0" w:color="000000"/>
              <w:right w:val="nil"/>
            </w:tcBorders>
            <w:shd w:val="clear" w:color="auto" w:fill="BFBFBF"/>
          </w:tcPr>
          <w:p w14:paraId="63DC4EDC" w14:textId="77777777" w:rsidR="00DE5C4A" w:rsidRPr="00010BBE" w:rsidRDefault="00DE5C4A" w:rsidP="00DE5C4A">
            <w:pPr>
              <w:spacing w:line="259" w:lineRule="auto"/>
              <w:ind w:left="1"/>
              <w:contextualSpacing w:val="0"/>
              <w:rPr>
                <w:rFonts w:ascii="Century Gothic" w:eastAsia="Calibri" w:hAnsi="Century Gothic" w:cs="Calibri"/>
                <w:szCs w:val="24"/>
              </w:rPr>
            </w:pPr>
            <w:r w:rsidRPr="00010BBE">
              <w:rPr>
                <w:rFonts w:ascii="Century Gothic" w:eastAsia="Calibri" w:hAnsi="Century Gothic" w:cs="Calibri"/>
                <w:szCs w:val="24"/>
              </w:rPr>
              <w:t xml:space="preserve">Nature of Change </w:t>
            </w:r>
          </w:p>
        </w:tc>
        <w:tc>
          <w:tcPr>
            <w:tcW w:w="1845" w:type="dxa"/>
            <w:tcBorders>
              <w:top w:val="single" w:sz="4" w:space="0" w:color="000000"/>
              <w:left w:val="nil"/>
              <w:bottom w:val="single" w:sz="4" w:space="0" w:color="000000"/>
              <w:right w:val="single" w:sz="4" w:space="0" w:color="000000"/>
            </w:tcBorders>
            <w:shd w:val="clear" w:color="auto" w:fill="BFBFBF"/>
          </w:tcPr>
          <w:p w14:paraId="15CA3148" w14:textId="77777777" w:rsidR="00DE5C4A" w:rsidRPr="00010BBE" w:rsidRDefault="00DE5C4A" w:rsidP="00DE5C4A">
            <w:pPr>
              <w:spacing w:after="160" w:line="259" w:lineRule="auto"/>
              <w:contextualSpacing w:val="0"/>
              <w:rPr>
                <w:rFonts w:ascii="Century Gothic" w:eastAsia="Calibri" w:hAnsi="Century Gothic" w:cs="Calibri"/>
                <w:szCs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BFBFBF"/>
          </w:tcPr>
          <w:p w14:paraId="08D14517" w14:textId="77777777" w:rsidR="00DE5C4A" w:rsidRPr="00010BBE" w:rsidRDefault="00DE5C4A" w:rsidP="00DE5C4A">
            <w:pPr>
              <w:spacing w:line="259" w:lineRule="auto"/>
              <w:ind w:left="1"/>
              <w:contextualSpacing w:val="0"/>
              <w:rPr>
                <w:rFonts w:ascii="Century Gothic" w:eastAsia="Calibri" w:hAnsi="Century Gothic" w:cs="Calibri"/>
                <w:szCs w:val="24"/>
              </w:rPr>
            </w:pPr>
            <w:r w:rsidRPr="00010BBE">
              <w:rPr>
                <w:rFonts w:ascii="Century Gothic" w:eastAsia="Calibri" w:hAnsi="Century Gothic" w:cs="Calibri"/>
                <w:szCs w:val="24"/>
              </w:rPr>
              <w:t xml:space="preserve">Date </w:t>
            </w:r>
          </w:p>
        </w:tc>
      </w:tr>
      <w:tr w:rsidR="00DE5C4A" w:rsidRPr="00010BBE" w14:paraId="399B4E63" w14:textId="77777777" w:rsidTr="00B71809">
        <w:trPr>
          <w:trHeight w:val="363"/>
        </w:trPr>
        <w:tc>
          <w:tcPr>
            <w:tcW w:w="1074" w:type="dxa"/>
            <w:tcBorders>
              <w:top w:val="single" w:sz="4" w:space="0" w:color="000000"/>
              <w:left w:val="single" w:sz="4" w:space="0" w:color="000000"/>
              <w:bottom w:val="single" w:sz="4" w:space="0" w:color="000000"/>
              <w:right w:val="single" w:sz="4" w:space="0" w:color="000000"/>
            </w:tcBorders>
          </w:tcPr>
          <w:p w14:paraId="3EC52429" w14:textId="77777777" w:rsidR="00DE5C4A" w:rsidRPr="00010BBE" w:rsidRDefault="00DE5C4A" w:rsidP="00DE5C4A">
            <w:pPr>
              <w:spacing w:line="259" w:lineRule="auto"/>
              <w:contextualSpacing w:val="0"/>
              <w:rPr>
                <w:rFonts w:ascii="Century Gothic" w:eastAsia="Calibri" w:hAnsi="Century Gothic" w:cs="Calibri"/>
                <w:szCs w:val="24"/>
              </w:rPr>
            </w:pPr>
            <w:r w:rsidRPr="00010BBE">
              <w:rPr>
                <w:rFonts w:ascii="Century Gothic" w:eastAsia="Calibri" w:hAnsi="Century Gothic" w:cs="Calibri"/>
                <w:szCs w:val="24"/>
              </w:rPr>
              <w:t xml:space="preserve">1.0 </w:t>
            </w:r>
          </w:p>
        </w:tc>
        <w:tc>
          <w:tcPr>
            <w:tcW w:w="2340" w:type="dxa"/>
            <w:tcBorders>
              <w:top w:val="single" w:sz="4" w:space="0" w:color="000000"/>
              <w:left w:val="single" w:sz="4" w:space="0" w:color="000000"/>
              <w:bottom w:val="single" w:sz="4" w:space="0" w:color="000000"/>
              <w:right w:val="single" w:sz="4" w:space="0" w:color="000000"/>
            </w:tcBorders>
          </w:tcPr>
          <w:p w14:paraId="2C0911C3" w14:textId="6077B5F3" w:rsidR="00DE5C4A" w:rsidRPr="00010BBE" w:rsidRDefault="00DE5C4A" w:rsidP="00DE5C4A">
            <w:pPr>
              <w:spacing w:line="259" w:lineRule="auto"/>
              <w:ind w:left="1"/>
              <w:contextualSpacing w:val="0"/>
              <w:rPr>
                <w:rFonts w:ascii="Century Gothic" w:eastAsia="Calibri" w:hAnsi="Century Gothic" w:cs="Calibri"/>
                <w:szCs w:val="24"/>
              </w:rPr>
            </w:pPr>
            <w:r w:rsidRPr="00010BBE">
              <w:rPr>
                <w:rFonts w:ascii="Century Gothic" w:eastAsia="Calibri" w:hAnsi="Century Gothic" w:cs="Calibri"/>
                <w:szCs w:val="24"/>
              </w:rPr>
              <w:t xml:space="preserve">   </w:t>
            </w:r>
            <w:r w:rsidR="00CE460B" w:rsidRPr="00010BBE">
              <w:rPr>
                <w:rFonts w:ascii="Century Gothic" w:eastAsia="Calibri" w:hAnsi="Century Gothic" w:cs="Calibri"/>
                <w:szCs w:val="24"/>
              </w:rPr>
              <w:t>Ali Beykzadeh</w:t>
            </w:r>
          </w:p>
        </w:tc>
        <w:tc>
          <w:tcPr>
            <w:tcW w:w="1845" w:type="dxa"/>
            <w:tcBorders>
              <w:top w:val="single" w:sz="4" w:space="0" w:color="000000"/>
              <w:left w:val="single" w:sz="4" w:space="0" w:color="000000"/>
              <w:bottom w:val="single" w:sz="4" w:space="0" w:color="000000"/>
              <w:right w:val="nil"/>
            </w:tcBorders>
          </w:tcPr>
          <w:p w14:paraId="72FB29A6" w14:textId="0E404518" w:rsidR="00DE5C4A" w:rsidRPr="00010BBE" w:rsidRDefault="00CE460B" w:rsidP="00DE5C4A">
            <w:pPr>
              <w:spacing w:line="259" w:lineRule="auto"/>
              <w:ind w:left="1"/>
              <w:contextualSpacing w:val="0"/>
              <w:rPr>
                <w:rFonts w:ascii="Century Gothic" w:eastAsia="Calibri" w:hAnsi="Century Gothic" w:cs="Calibri"/>
                <w:szCs w:val="24"/>
              </w:rPr>
            </w:pPr>
            <w:r w:rsidRPr="00010BBE">
              <w:rPr>
                <w:rFonts w:ascii="Century Gothic" w:eastAsia="Calibri" w:hAnsi="Century Gothic" w:cs="Calibri"/>
                <w:szCs w:val="24"/>
              </w:rPr>
              <w:t>Codebook creation</w:t>
            </w:r>
          </w:p>
        </w:tc>
        <w:tc>
          <w:tcPr>
            <w:tcW w:w="1845" w:type="dxa"/>
            <w:tcBorders>
              <w:top w:val="single" w:sz="4" w:space="0" w:color="000000"/>
              <w:left w:val="nil"/>
              <w:bottom w:val="single" w:sz="4" w:space="0" w:color="000000"/>
              <w:right w:val="single" w:sz="4" w:space="0" w:color="000000"/>
            </w:tcBorders>
          </w:tcPr>
          <w:p w14:paraId="2879ADE8" w14:textId="77777777" w:rsidR="00DE5C4A" w:rsidRPr="00010BBE" w:rsidRDefault="00DE5C4A" w:rsidP="00DE5C4A">
            <w:pPr>
              <w:spacing w:after="160" w:line="259" w:lineRule="auto"/>
              <w:contextualSpacing w:val="0"/>
              <w:rPr>
                <w:rFonts w:ascii="Century Gothic" w:eastAsia="Calibri" w:hAnsi="Century Gothic" w:cs="Calibri"/>
                <w:szCs w:val="24"/>
              </w:rPr>
            </w:pPr>
          </w:p>
        </w:tc>
        <w:tc>
          <w:tcPr>
            <w:tcW w:w="2249" w:type="dxa"/>
            <w:tcBorders>
              <w:top w:val="single" w:sz="4" w:space="0" w:color="000000"/>
              <w:left w:val="single" w:sz="4" w:space="0" w:color="000000"/>
              <w:bottom w:val="single" w:sz="4" w:space="0" w:color="000000"/>
              <w:right w:val="single" w:sz="4" w:space="0" w:color="000000"/>
            </w:tcBorders>
          </w:tcPr>
          <w:p w14:paraId="5F1166A2" w14:textId="290129EB" w:rsidR="00DE5C4A" w:rsidRPr="00010BBE" w:rsidRDefault="00DE5C4A" w:rsidP="00DE5C4A">
            <w:pPr>
              <w:spacing w:line="259" w:lineRule="auto"/>
              <w:ind w:left="1"/>
              <w:contextualSpacing w:val="0"/>
              <w:rPr>
                <w:rFonts w:ascii="Century Gothic" w:eastAsia="Calibri" w:hAnsi="Century Gothic" w:cs="Calibri"/>
                <w:szCs w:val="24"/>
              </w:rPr>
            </w:pPr>
            <w:r w:rsidRPr="00010BBE">
              <w:rPr>
                <w:rFonts w:ascii="Century Gothic" w:eastAsia="Calibri" w:hAnsi="Century Gothic" w:cs="Calibri"/>
                <w:szCs w:val="24"/>
              </w:rPr>
              <w:t xml:space="preserve">  </w:t>
            </w:r>
            <w:r w:rsidR="00CE460B" w:rsidRPr="00527C7B">
              <w:rPr>
                <w:rFonts w:ascii="Century Gothic" w:eastAsia="Calibri" w:hAnsi="Century Gothic" w:cs="Calibri"/>
                <w:szCs w:val="24"/>
              </w:rPr>
              <w:t>0</w:t>
            </w:r>
            <w:r w:rsidR="00527C7B">
              <w:rPr>
                <w:rFonts w:ascii="Century Gothic" w:eastAsia="Calibri" w:hAnsi="Century Gothic" w:cs="Calibri"/>
                <w:szCs w:val="24"/>
              </w:rPr>
              <w:t>4</w:t>
            </w:r>
            <w:r w:rsidR="00CE460B" w:rsidRPr="00527C7B">
              <w:rPr>
                <w:rFonts w:ascii="Century Gothic" w:eastAsia="Calibri" w:hAnsi="Century Gothic" w:cs="Calibri"/>
                <w:szCs w:val="24"/>
              </w:rPr>
              <w:t>-Feb-202</w:t>
            </w:r>
            <w:r w:rsidR="00527C7B" w:rsidRPr="00527C7B">
              <w:rPr>
                <w:rFonts w:ascii="Century Gothic" w:eastAsia="Calibri" w:hAnsi="Century Gothic" w:cs="Calibri"/>
                <w:szCs w:val="24"/>
              </w:rPr>
              <w:t>6</w:t>
            </w:r>
          </w:p>
        </w:tc>
      </w:tr>
      <w:tr w:rsidR="00DE5C4A" w:rsidRPr="00010BBE" w14:paraId="7696B870" w14:textId="77777777" w:rsidTr="00B71809">
        <w:trPr>
          <w:trHeight w:val="357"/>
        </w:trPr>
        <w:tc>
          <w:tcPr>
            <w:tcW w:w="3414" w:type="dxa"/>
            <w:gridSpan w:val="2"/>
            <w:tcBorders>
              <w:top w:val="single" w:sz="4" w:space="0" w:color="000000"/>
              <w:left w:val="single" w:sz="4" w:space="0" w:color="000000"/>
              <w:bottom w:val="single" w:sz="4" w:space="0" w:color="000000"/>
              <w:right w:val="single" w:sz="4" w:space="0" w:color="000000"/>
            </w:tcBorders>
            <w:shd w:val="clear" w:color="auto" w:fill="BFBFBF"/>
          </w:tcPr>
          <w:p w14:paraId="161AF745" w14:textId="77777777" w:rsidR="00DE5C4A" w:rsidRPr="00010BBE" w:rsidRDefault="00DE5C4A" w:rsidP="00DE5C4A">
            <w:pPr>
              <w:spacing w:line="259" w:lineRule="auto"/>
              <w:contextualSpacing w:val="0"/>
              <w:rPr>
                <w:rFonts w:ascii="Century Gothic" w:eastAsia="Calibri" w:hAnsi="Century Gothic" w:cs="Calibri"/>
                <w:szCs w:val="24"/>
              </w:rPr>
            </w:pPr>
            <w:r w:rsidRPr="00010BBE">
              <w:rPr>
                <w:rFonts w:ascii="Century Gothic" w:eastAsia="Calibri" w:hAnsi="Century Gothic" w:cs="Calibri"/>
                <w:szCs w:val="24"/>
              </w:rPr>
              <w:t xml:space="preserve">Approved by  </w:t>
            </w:r>
          </w:p>
        </w:tc>
        <w:tc>
          <w:tcPr>
            <w:tcW w:w="1845" w:type="dxa"/>
            <w:tcBorders>
              <w:top w:val="single" w:sz="4" w:space="0" w:color="000000"/>
              <w:left w:val="single" w:sz="4" w:space="0" w:color="000000"/>
              <w:bottom w:val="single" w:sz="4" w:space="0" w:color="000000"/>
              <w:right w:val="single" w:sz="4" w:space="0" w:color="000000"/>
            </w:tcBorders>
            <w:shd w:val="clear" w:color="auto" w:fill="BFBFBF"/>
          </w:tcPr>
          <w:p w14:paraId="238CDA99" w14:textId="77777777" w:rsidR="00DE5C4A" w:rsidRPr="00010BBE" w:rsidRDefault="00DE5C4A" w:rsidP="00DE5C4A">
            <w:pPr>
              <w:spacing w:line="259" w:lineRule="auto"/>
              <w:ind w:left="1"/>
              <w:contextualSpacing w:val="0"/>
              <w:rPr>
                <w:rFonts w:ascii="Century Gothic" w:eastAsia="Calibri" w:hAnsi="Century Gothic" w:cs="Calibri"/>
                <w:szCs w:val="24"/>
              </w:rPr>
            </w:pPr>
            <w:r w:rsidRPr="00010BBE">
              <w:rPr>
                <w:rFonts w:ascii="Century Gothic" w:eastAsia="Calibri" w:hAnsi="Century Gothic" w:cs="Calibri"/>
                <w:szCs w:val="24"/>
              </w:rPr>
              <w:t xml:space="preserve">Approval Date  </w:t>
            </w:r>
          </w:p>
        </w:tc>
        <w:tc>
          <w:tcPr>
            <w:tcW w:w="1845" w:type="dxa"/>
            <w:tcBorders>
              <w:top w:val="single" w:sz="4" w:space="0" w:color="000000"/>
              <w:left w:val="single" w:sz="4" w:space="0" w:color="000000"/>
              <w:bottom w:val="single" w:sz="4" w:space="0" w:color="000000"/>
              <w:right w:val="single" w:sz="4" w:space="0" w:color="000000"/>
            </w:tcBorders>
            <w:shd w:val="clear" w:color="auto" w:fill="BFBFBF"/>
          </w:tcPr>
          <w:p w14:paraId="6DAAF2D3" w14:textId="77777777" w:rsidR="00DE5C4A" w:rsidRPr="00010BBE" w:rsidRDefault="00DE5C4A" w:rsidP="00DE5C4A">
            <w:pPr>
              <w:spacing w:line="259" w:lineRule="auto"/>
              <w:ind w:left="1"/>
              <w:contextualSpacing w:val="0"/>
              <w:rPr>
                <w:rFonts w:ascii="Century Gothic" w:eastAsia="Calibri" w:hAnsi="Century Gothic" w:cs="Calibri"/>
                <w:szCs w:val="24"/>
              </w:rPr>
            </w:pPr>
            <w:r w:rsidRPr="00010BBE">
              <w:rPr>
                <w:rFonts w:ascii="Century Gothic" w:eastAsia="Calibri" w:hAnsi="Century Gothic" w:cs="Calibri"/>
                <w:szCs w:val="24"/>
              </w:rPr>
              <w:t xml:space="preserve">Effective Date </w:t>
            </w:r>
          </w:p>
        </w:tc>
        <w:tc>
          <w:tcPr>
            <w:tcW w:w="2249" w:type="dxa"/>
            <w:tcBorders>
              <w:top w:val="single" w:sz="4" w:space="0" w:color="000000"/>
              <w:left w:val="single" w:sz="4" w:space="0" w:color="000000"/>
              <w:bottom w:val="single" w:sz="4" w:space="0" w:color="000000"/>
              <w:right w:val="single" w:sz="4" w:space="0" w:color="000000"/>
            </w:tcBorders>
            <w:shd w:val="clear" w:color="auto" w:fill="BFBFBF"/>
          </w:tcPr>
          <w:p w14:paraId="52328149" w14:textId="77777777" w:rsidR="00DE5C4A" w:rsidRPr="00010BBE" w:rsidRDefault="00DE5C4A" w:rsidP="00DE5C4A">
            <w:pPr>
              <w:spacing w:line="259" w:lineRule="auto"/>
              <w:ind w:left="1"/>
              <w:contextualSpacing w:val="0"/>
              <w:rPr>
                <w:rFonts w:ascii="Century Gothic" w:eastAsia="Calibri" w:hAnsi="Century Gothic" w:cs="Calibri"/>
                <w:szCs w:val="24"/>
              </w:rPr>
            </w:pPr>
            <w:r w:rsidRPr="00010BBE">
              <w:rPr>
                <w:rFonts w:ascii="Century Gothic" w:eastAsia="Calibri" w:hAnsi="Century Gothic" w:cs="Calibri"/>
                <w:szCs w:val="24"/>
              </w:rPr>
              <w:t xml:space="preserve">Review Date </w:t>
            </w:r>
          </w:p>
        </w:tc>
      </w:tr>
      <w:tr w:rsidR="00DE5C4A" w:rsidRPr="00010BBE" w14:paraId="67F0AC40" w14:textId="77777777" w:rsidTr="00B71809">
        <w:trPr>
          <w:trHeight w:val="361"/>
        </w:trPr>
        <w:tc>
          <w:tcPr>
            <w:tcW w:w="3414" w:type="dxa"/>
            <w:gridSpan w:val="2"/>
            <w:tcBorders>
              <w:top w:val="single" w:sz="4" w:space="0" w:color="000000"/>
              <w:left w:val="single" w:sz="4" w:space="0" w:color="000000"/>
              <w:bottom w:val="single" w:sz="4" w:space="0" w:color="000000"/>
              <w:right w:val="single" w:sz="4" w:space="0" w:color="000000"/>
            </w:tcBorders>
          </w:tcPr>
          <w:p w14:paraId="0F2EA89C" w14:textId="3B065743" w:rsidR="00DE5C4A" w:rsidRPr="00010BBE" w:rsidRDefault="00DE5C4A" w:rsidP="00DE5C4A">
            <w:pPr>
              <w:spacing w:line="259" w:lineRule="auto"/>
              <w:contextualSpacing w:val="0"/>
              <w:rPr>
                <w:rFonts w:ascii="Century Gothic" w:eastAsia="Calibri" w:hAnsi="Century Gothic" w:cs="Calibri"/>
                <w:szCs w:val="24"/>
              </w:rPr>
            </w:pPr>
            <w:r w:rsidRPr="00010BBE">
              <w:rPr>
                <w:rFonts w:ascii="Century Gothic" w:eastAsia="Calibri" w:hAnsi="Century Gothic" w:cs="Calibri"/>
                <w:szCs w:val="24"/>
              </w:rPr>
              <w:t xml:space="preserve">   </w:t>
            </w:r>
            <w:r w:rsidR="00FA0B33">
              <w:rPr>
                <w:rFonts w:ascii="Century Gothic" w:eastAsia="Calibri" w:hAnsi="Century Gothic" w:cs="Calibri"/>
                <w:szCs w:val="24"/>
              </w:rPr>
              <w:t>DataNB Staff</w:t>
            </w:r>
          </w:p>
        </w:tc>
        <w:tc>
          <w:tcPr>
            <w:tcW w:w="1845" w:type="dxa"/>
            <w:tcBorders>
              <w:top w:val="single" w:sz="4" w:space="0" w:color="000000"/>
              <w:left w:val="single" w:sz="4" w:space="0" w:color="000000"/>
              <w:bottom w:val="single" w:sz="4" w:space="0" w:color="000000"/>
              <w:right w:val="single" w:sz="4" w:space="0" w:color="000000"/>
            </w:tcBorders>
          </w:tcPr>
          <w:p w14:paraId="0C072F55" w14:textId="2B48EE74" w:rsidR="00DE5C4A" w:rsidRPr="00010BBE" w:rsidRDefault="00FA0B33" w:rsidP="00DE5C4A">
            <w:pPr>
              <w:spacing w:line="259" w:lineRule="auto"/>
              <w:ind w:left="1"/>
              <w:contextualSpacing w:val="0"/>
              <w:rPr>
                <w:rFonts w:ascii="Century Gothic" w:eastAsia="Calibri" w:hAnsi="Century Gothic" w:cs="Calibri"/>
                <w:szCs w:val="24"/>
              </w:rPr>
            </w:pPr>
            <w:r>
              <w:rPr>
                <w:rFonts w:ascii="Century Gothic" w:eastAsia="Calibri" w:hAnsi="Century Gothic" w:cs="Calibri"/>
                <w:szCs w:val="24"/>
              </w:rPr>
              <w:t>10-Feb-2026</w:t>
            </w:r>
          </w:p>
        </w:tc>
        <w:tc>
          <w:tcPr>
            <w:tcW w:w="1845" w:type="dxa"/>
            <w:tcBorders>
              <w:top w:val="single" w:sz="4" w:space="0" w:color="000000"/>
              <w:left w:val="single" w:sz="4" w:space="0" w:color="000000"/>
              <w:bottom w:val="single" w:sz="4" w:space="0" w:color="000000"/>
              <w:right w:val="single" w:sz="4" w:space="0" w:color="000000"/>
            </w:tcBorders>
          </w:tcPr>
          <w:p w14:paraId="0AAF8E5F" w14:textId="77777777" w:rsidR="00DE5C4A" w:rsidRPr="00010BBE" w:rsidRDefault="00DE5C4A" w:rsidP="00DE5C4A">
            <w:pPr>
              <w:spacing w:line="259" w:lineRule="auto"/>
              <w:ind w:left="1"/>
              <w:contextualSpacing w:val="0"/>
              <w:rPr>
                <w:rFonts w:ascii="Century Gothic" w:eastAsia="Calibri" w:hAnsi="Century Gothic" w:cs="Calibri"/>
                <w:szCs w:val="24"/>
              </w:rPr>
            </w:pPr>
            <w:r w:rsidRPr="00010BBE">
              <w:rPr>
                <w:rFonts w:ascii="Century Gothic" w:eastAsia="Calibri" w:hAnsi="Century Gothic" w:cs="Calibri"/>
                <w:szCs w:val="24"/>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0BF598B9" w14:textId="4D256901" w:rsidR="00DE5C4A" w:rsidRPr="00010BBE" w:rsidRDefault="00FA0B33" w:rsidP="00DE5C4A">
            <w:pPr>
              <w:spacing w:line="259" w:lineRule="auto"/>
              <w:ind w:left="1"/>
              <w:contextualSpacing w:val="0"/>
              <w:rPr>
                <w:rFonts w:ascii="Century Gothic" w:eastAsia="Calibri" w:hAnsi="Century Gothic" w:cs="Calibri"/>
                <w:szCs w:val="24"/>
              </w:rPr>
            </w:pPr>
            <w:r>
              <w:rPr>
                <w:rFonts w:ascii="Century Gothic" w:eastAsia="Calibri" w:hAnsi="Century Gothic" w:cs="Calibri"/>
                <w:szCs w:val="24"/>
              </w:rPr>
              <w:t>N/A</w:t>
            </w:r>
          </w:p>
        </w:tc>
      </w:tr>
    </w:tbl>
    <w:p w14:paraId="2B096F4B" w14:textId="77777777" w:rsidR="00DE5C4A" w:rsidRPr="00010BBE" w:rsidRDefault="00DE5C4A" w:rsidP="001E1EEE">
      <w:pPr>
        <w:rPr>
          <w:rFonts w:ascii="Century Gothic" w:hAnsi="Century Gothic"/>
          <w:szCs w:val="24"/>
        </w:rPr>
      </w:pPr>
    </w:p>
    <w:sectPr w:rsidR="00DE5C4A" w:rsidRPr="00010BBE" w:rsidSect="000B5E33">
      <w:pgSz w:w="12240" w:h="15840" w:code="1"/>
      <w:pgMar w:top="1782" w:right="1440" w:bottom="1440" w:left="1440" w:header="6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B5C54" w14:textId="77777777" w:rsidR="00913379" w:rsidRDefault="00913379" w:rsidP="00962590">
      <w:r>
        <w:separator/>
      </w:r>
    </w:p>
    <w:p w14:paraId="5FF1BBFC" w14:textId="77777777" w:rsidR="00913379" w:rsidRDefault="00913379" w:rsidP="00962590"/>
    <w:p w14:paraId="57C59899" w14:textId="77777777" w:rsidR="00913379" w:rsidRDefault="00913379" w:rsidP="00962590"/>
    <w:p w14:paraId="527C0E8E" w14:textId="77777777" w:rsidR="00913379" w:rsidRDefault="00913379" w:rsidP="00962590"/>
    <w:p w14:paraId="7C4749C7" w14:textId="77777777" w:rsidR="00913379" w:rsidRDefault="00913379" w:rsidP="00962590"/>
    <w:p w14:paraId="55E66295" w14:textId="77777777" w:rsidR="00913379" w:rsidRDefault="00913379" w:rsidP="00962590"/>
    <w:p w14:paraId="0260E1BF" w14:textId="77777777" w:rsidR="00913379" w:rsidRDefault="00913379" w:rsidP="00962590"/>
    <w:p w14:paraId="59C11A47" w14:textId="77777777" w:rsidR="00913379" w:rsidRDefault="00913379" w:rsidP="00962590"/>
    <w:p w14:paraId="6019F0FB" w14:textId="77777777" w:rsidR="00913379" w:rsidRDefault="00913379" w:rsidP="00962590"/>
    <w:p w14:paraId="5E3EC032" w14:textId="77777777" w:rsidR="00913379" w:rsidRDefault="00913379" w:rsidP="00962590"/>
    <w:p w14:paraId="28603766" w14:textId="77777777" w:rsidR="00913379" w:rsidRDefault="00913379" w:rsidP="00962590"/>
    <w:p w14:paraId="0E3A19DA" w14:textId="77777777" w:rsidR="00913379" w:rsidRDefault="00913379" w:rsidP="00962590"/>
    <w:p w14:paraId="65FE72D8" w14:textId="77777777" w:rsidR="00913379" w:rsidRDefault="00913379" w:rsidP="00962590"/>
    <w:p w14:paraId="6D88C094" w14:textId="77777777" w:rsidR="00913379" w:rsidRDefault="00913379" w:rsidP="00962590"/>
    <w:p w14:paraId="3250CE20" w14:textId="77777777" w:rsidR="00913379" w:rsidRDefault="00913379" w:rsidP="00962590"/>
    <w:p w14:paraId="61006BE1" w14:textId="77777777" w:rsidR="00913379" w:rsidRDefault="00913379" w:rsidP="00962590"/>
    <w:p w14:paraId="683770CD" w14:textId="77777777" w:rsidR="00913379" w:rsidRDefault="00913379" w:rsidP="00962590"/>
    <w:p w14:paraId="31EF4F0D" w14:textId="77777777" w:rsidR="00913379" w:rsidRDefault="00913379" w:rsidP="00962590"/>
    <w:p w14:paraId="44B872C0" w14:textId="77777777" w:rsidR="00913379" w:rsidRDefault="00913379" w:rsidP="00962590"/>
    <w:p w14:paraId="7316FF19" w14:textId="77777777" w:rsidR="00913379" w:rsidRDefault="00913379" w:rsidP="00962590"/>
    <w:p w14:paraId="544549A2" w14:textId="77777777" w:rsidR="00913379" w:rsidRDefault="00913379" w:rsidP="00962590"/>
    <w:p w14:paraId="0126A6E5" w14:textId="77777777" w:rsidR="00913379" w:rsidRDefault="00913379" w:rsidP="00962590"/>
    <w:p w14:paraId="42DD46E7" w14:textId="77777777" w:rsidR="00913379" w:rsidRDefault="00913379" w:rsidP="00962590"/>
    <w:p w14:paraId="3DF5F019" w14:textId="77777777" w:rsidR="00913379" w:rsidRDefault="00913379" w:rsidP="00962590"/>
    <w:p w14:paraId="1F08CEC5" w14:textId="77777777" w:rsidR="00913379" w:rsidRDefault="00913379" w:rsidP="00962590"/>
    <w:p w14:paraId="2FF10D52" w14:textId="77777777" w:rsidR="00913379" w:rsidRDefault="00913379" w:rsidP="00962590"/>
    <w:p w14:paraId="4D98CDA4" w14:textId="77777777" w:rsidR="00913379" w:rsidRDefault="00913379" w:rsidP="00962590"/>
    <w:p w14:paraId="7A15F806" w14:textId="77777777" w:rsidR="00913379" w:rsidRDefault="00913379" w:rsidP="00962590"/>
    <w:p w14:paraId="37D8EA27" w14:textId="77777777" w:rsidR="00913379" w:rsidRDefault="00913379" w:rsidP="00962590"/>
    <w:p w14:paraId="179BAA45" w14:textId="77777777" w:rsidR="00913379" w:rsidRDefault="00913379" w:rsidP="00962590"/>
    <w:p w14:paraId="49DFD336" w14:textId="77777777" w:rsidR="00913379" w:rsidRDefault="00913379" w:rsidP="00962590"/>
    <w:p w14:paraId="2AB696A9" w14:textId="77777777" w:rsidR="00913379" w:rsidRDefault="00913379" w:rsidP="00962590"/>
    <w:p w14:paraId="39BE9548" w14:textId="77777777" w:rsidR="00913379" w:rsidRDefault="00913379" w:rsidP="00962590"/>
    <w:p w14:paraId="5F71B45C" w14:textId="77777777" w:rsidR="00913379" w:rsidRDefault="00913379" w:rsidP="00962590"/>
    <w:p w14:paraId="28211905" w14:textId="77777777" w:rsidR="00913379" w:rsidRDefault="00913379" w:rsidP="00962590"/>
    <w:p w14:paraId="18C9A85D" w14:textId="77777777" w:rsidR="00913379" w:rsidRDefault="00913379" w:rsidP="00962590"/>
    <w:p w14:paraId="0B4CBF92" w14:textId="77777777" w:rsidR="00913379" w:rsidRDefault="00913379" w:rsidP="00962590"/>
    <w:p w14:paraId="1A5DF7F8" w14:textId="77777777" w:rsidR="00913379" w:rsidRDefault="00913379" w:rsidP="00962590"/>
    <w:p w14:paraId="21FE93DA" w14:textId="77777777" w:rsidR="00913379" w:rsidRDefault="00913379" w:rsidP="00962590"/>
    <w:p w14:paraId="3E7AD2DC" w14:textId="77777777" w:rsidR="00913379" w:rsidRDefault="00913379" w:rsidP="00962590"/>
    <w:p w14:paraId="08F81266" w14:textId="77777777" w:rsidR="00913379" w:rsidRDefault="00913379" w:rsidP="00962590"/>
    <w:p w14:paraId="2FE689AE" w14:textId="77777777" w:rsidR="00913379" w:rsidRDefault="00913379" w:rsidP="00962590"/>
    <w:p w14:paraId="3A3C9BA6" w14:textId="77777777" w:rsidR="00913379" w:rsidRDefault="00913379" w:rsidP="00962590"/>
    <w:p w14:paraId="422BF510" w14:textId="77777777" w:rsidR="00913379" w:rsidRDefault="00913379" w:rsidP="00962590"/>
    <w:p w14:paraId="2B6544C6" w14:textId="77777777" w:rsidR="00913379" w:rsidRDefault="00913379" w:rsidP="00962590"/>
    <w:p w14:paraId="670C313A" w14:textId="77777777" w:rsidR="00913379" w:rsidRDefault="00913379" w:rsidP="00962590"/>
    <w:p w14:paraId="59C95AFB" w14:textId="77777777" w:rsidR="00913379" w:rsidRDefault="00913379" w:rsidP="00962590"/>
    <w:p w14:paraId="1CB43204" w14:textId="77777777" w:rsidR="00913379" w:rsidRDefault="00913379" w:rsidP="00962590"/>
    <w:p w14:paraId="47EF8D55" w14:textId="77777777" w:rsidR="00913379" w:rsidRDefault="00913379" w:rsidP="008F1A19"/>
    <w:p w14:paraId="4C0DD377" w14:textId="77777777" w:rsidR="00913379" w:rsidRDefault="00913379"/>
  </w:endnote>
  <w:endnote w:type="continuationSeparator" w:id="0">
    <w:p w14:paraId="5B102AE0" w14:textId="77777777" w:rsidR="00913379" w:rsidRDefault="00913379" w:rsidP="00962590">
      <w:r>
        <w:continuationSeparator/>
      </w:r>
    </w:p>
    <w:p w14:paraId="1649B456" w14:textId="77777777" w:rsidR="00913379" w:rsidRDefault="00913379" w:rsidP="00962590"/>
    <w:p w14:paraId="2497FC5E" w14:textId="77777777" w:rsidR="00913379" w:rsidRDefault="00913379" w:rsidP="00962590"/>
    <w:p w14:paraId="75B973AB" w14:textId="77777777" w:rsidR="00913379" w:rsidRDefault="00913379" w:rsidP="00962590"/>
    <w:p w14:paraId="669758EF" w14:textId="77777777" w:rsidR="00913379" w:rsidRDefault="00913379" w:rsidP="00962590"/>
    <w:p w14:paraId="573BC5BB" w14:textId="77777777" w:rsidR="00913379" w:rsidRDefault="00913379" w:rsidP="00962590"/>
    <w:p w14:paraId="2B1D68E8" w14:textId="77777777" w:rsidR="00913379" w:rsidRDefault="00913379" w:rsidP="00962590"/>
    <w:p w14:paraId="224E5B2F" w14:textId="77777777" w:rsidR="00913379" w:rsidRDefault="00913379" w:rsidP="00962590"/>
    <w:p w14:paraId="330CD7D1" w14:textId="77777777" w:rsidR="00913379" w:rsidRDefault="00913379" w:rsidP="00962590"/>
    <w:p w14:paraId="0EC03A2E" w14:textId="77777777" w:rsidR="00913379" w:rsidRDefault="00913379" w:rsidP="00962590"/>
    <w:p w14:paraId="7F84B499" w14:textId="77777777" w:rsidR="00913379" w:rsidRDefault="00913379" w:rsidP="00962590"/>
    <w:p w14:paraId="21115323" w14:textId="77777777" w:rsidR="00913379" w:rsidRDefault="00913379" w:rsidP="00962590"/>
    <w:p w14:paraId="30AF1B71" w14:textId="77777777" w:rsidR="00913379" w:rsidRDefault="00913379" w:rsidP="00962590"/>
    <w:p w14:paraId="48BC7A98" w14:textId="77777777" w:rsidR="00913379" w:rsidRDefault="00913379" w:rsidP="00962590"/>
    <w:p w14:paraId="01B7EA12" w14:textId="77777777" w:rsidR="00913379" w:rsidRDefault="00913379" w:rsidP="00962590"/>
    <w:p w14:paraId="079B67A5" w14:textId="77777777" w:rsidR="00913379" w:rsidRDefault="00913379" w:rsidP="00962590"/>
    <w:p w14:paraId="6FE3D3C5" w14:textId="77777777" w:rsidR="00913379" w:rsidRDefault="00913379" w:rsidP="00962590"/>
    <w:p w14:paraId="1240318F" w14:textId="77777777" w:rsidR="00913379" w:rsidRDefault="00913379" w:rsidP="00962590"/>
    <w:p w14:paraId="43B9EF06" w14:textId="77777777" w:rsidR="00913379" w:rsidRDefault="00913379" w:rsidP="00962590"/>
    <w:p w14:paraId="4F139C3C" w14:textId="77777777" w:rsidR="00913379" w:rsidRDefault="00913379" w:rsidP="00962590"/>
    <w:p w14:paraId="3E5D8895" w14:textId="77777777" w:rsidR="00913379" w:rsidRDefault="00913379" w:rsidP="00962590"/>
    <w:p w14:paraId="254D8D5A" w14:textId="77777777" w:rsidR="00913379" w:rsidRDefault="00913379" w:rsidP="00962590"/>
    <w:p w14:paraId="2B348BA4" w14:textId="77777777" w:rsidR="00913379" w:rsidRDefault="00913379" w:rsidP="00962590"/>
    <w:p w14:paraId="19DDD32B" w14:textId="77777777" w:rsidR="00913379" w:rsidRDefault="00913379" w:rsidP="00962590"/>
    <w:p w14:paraId="6DFAE220" w14:textId="77777777" w:rsidR="00913379" w:rsidRDefault="00913379" w:rsidP="00962590"/>
    <w:p w14:paraId="4CC1C6BB" w14:textId="77777777" w:rsidR="00913379" w:rsidRDefault="00913379" w:rsidP="00962590"/>
    <w:p w14:paraId="40F1DD5C" w14:textId="77777777" w:rsidR="00913379" w:rsidRDefault="00913379" w:rsidP="00962590"/>
    <w:p w14:paraId="19C5DBB4" w14:textId="77777777" w:rsidR="00913379" w:rsidRDefault="00913379" w:rsidP="00962590"/>
    <w:p w14:paraId="568A5497" w14:textId="77777777" w:rsidR="00913379" w:rsidRDefault="00913379" w:rsidP="00962590"/>
    <w:p w14:paraId="13DC1AA5" w14:textId="77777777" w:rsidR="00913379" w:rsidRDefault="00913379" w:rsidP="00962590"/>
    <w:p w14:paraId="7DF6F418" w14:textId="77777777" w:rsidR="00913379" w:rsidRDefault="00913379" w:rsidP="00962590"/>
    <w:p w14:paraId="05FF39DA" w14:textId="77777777" w:rsidR="00913379" w:rsidRDefault="00913379" w:rsidP="00962590"/>
    <w:p w14:paraId="2B5B20DC" w14:textId="77777777" w:rsidR="00913379" w:rsidRDefault="00913379" w:rsidP="00962590"/>
    <w:p w14:paraId="62086865" w14:textId="77777777" w:rsidR="00913379" w:rsidRDefault="00913379" w:rsidP="00962590"/>
    <w:p w14:paraId="7799C7AD" w14:textId="77777777" w:rsidR="00913379" w:rsidRDefault="00913379" w:rsidP="00962590"/>
    <w:p w14:paraId="618E21A5" w14:textId="77777777" w:rsidR="00913379" w:rsidRDefault="00913379" w:rsidP="00962590"/>
    <w:p w14:paraId="24ADA311" w14:textId="77777777" w:rsidR="00913379" w:rsidRDefault="00913379" w:rsidP="00962590"/>
    <w:p w14:paraId="34557AC6" w14:textId="77777777" w:rsidR="00913379" w:rsidRDefault="00913379" w:rsidP="00962590"/>
    <w:p w14:paraId="4E53CF3A" w14:textId="77777777" w:rsidR="00913379" w:rsidRDefault="00913379" w:rsidP="00962590"/>
    <w:p w14:paraId="0041C0FC" w14:textId="77777777" w:rsidR="00913379" w:rsidRDefault="00913379" w:rsidP="00962590"/>
    <w:p w14:paraId="75954003" w14:textId="77777777" w:rsidR="00913379" w:rsidRDefault="00913379" w:rsidP="00962590"/>
    <w:p w14:paraId="79C5A355" w14:textId="77777777" w:rsidR="00913379" w:rsidRDefault="00913379" w:rsidP="00962590"/>
    <w:p w14:paraId="2E17DFDA" w14:textId="77777777" w:rsidR="00913379" w:rsidRDefault="00913379" w:rsidP="00962590"/>
    <w:p w14:paraId="64F37E4B" w14:textId="77777777" w:rsidR="00913379" w:rsidRDefault="00913379" w:rsidP="00962590"/>
    <w:p w14:paraId="6C40E3C0" w14:textId="77777777" w:rsidR="00913379" w:rsidRDefault="00913379" w:rsidP="00962590"/>
    <w:p w14:paraId="106E3B28" w14:textId="77777777" w:rsidR="00913379" w:rsidRDefault="00913379" w:rsidP="00962590"/>
    <w:p w14:paraId="6FE0317D" w14:textId="77777777" w:rsidR="00913379" w:rsidRDefault="00913379" w:rsidP="00962590"/>
    <w:p w14:paraId="06D77EF3" w14:textId="77777777" w:rsidR="00913379" w:rsidRDefault="00913379" w:rsidP="00962590"/>
    <w:p w14:paraId="142DF18B" w14:textId="77777777" w:rsidR="00913379" w:rsidRDefault="00913379" w:rsidP="008F1A19"/>
    <w:p w14:paraId="41981CFD" w14:textId="77777777" w:rsidR="00913379" w:rsidRDefault="009133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altName w:val="Segoe UI Semibold"/>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875197"/>
      <w:docPartObj>
        <w:docPartGallery w:val="Page Numbers (Bottom of Page)"/>
        <w:docPartUnique/>
      </w:docPartObj>
    </w:sdtPr>
    <w:sdtEndPr/>
    <w:sdtContent>
      <w:p w14:paraId="53CE921B" w14:textId="4DD273A9" w:rsidR="00913379" w:rsidRDefault="00913379">
        <w:pPr>
          <w:pStyle w:val="Footer"/>
          <w:jc w:val="right"/>
        </w:pPr>
        <w:r>
          <w:rPr>
            <w:rFonts w:ascii="Century Gothic" w:hAnsi="Century Gothic"/>
          </w:rPr>
          <w:t>February 2026</w:t>
        </w:r>
        <w:r w:rsidRPr="00DA5DDF">
          <w:t xml:space="preserve"> </w:t>
        </w:r>
        <w:sdt>
          <w:sdtPr>
            <w:id w:val="-1769616900"/>
            <w:docPartObj>
              <w:docPartGallery w:val="Page Numbers (Top of Page)"/>
              <w:docPartUnique/>
            </w:docPartObj>
          </w:sdtPr>
          <w:sdtEndPr/>
          <w:sdtContent>
            <w:r>
              <w:tab/>
            </w:r>
            <w:r>
              <w:tab/>
            </w:r>
            <w:r w:rsidRPr="003A6C7E">
              <w:rPr>
                <w:rFonts w:ascii="Century Gothic" w:hAnsi="Century Gothic"/>
                <w:color w:val="CC0000"/>
                <w:sz w:val="28"/>
                <w:szCs w:val="28"/>
              </w:rPr>
              <w:t xml:space="preserve">Page </w:t>
            </w:r>
            <w:r w:rsidRPr="003A6C7E">
              <w:rPr>
                <w:rFonts w:ascii="Century Gothic" w:hAnsi="Century Gothic"/>
                <w:b/>
                <w:bCs/>
                <w:color w:val="CC0000"/>
                <w:sz w:val="28"/>
                <w:szCs w:val="28"/>
              </w:rPr>
              <w:fldChar w:fldCharType="begin"/>
            </w:r>
            <w:r w:rsidRPr="003A6C7E">
              <w:rPr>
                <w:rFonts w:ascii="Century Gothic" w:hAnsi="Century Gothic"/>
                <w:b/>
                <w:bCs/>
                <w:color w:val="CC0000"/>
                <w:sz w:val="28"/>
                <w:szCs w:val="28"/>
              </w:rPr>
              <w:instrText xml:space="preserve"> PAGE </w:instrText>
            </w:r>
            <w:r w:rsidRPr="003A6C7E">
              <w:rPr>
                <w:rFonts w:ascii="Century Gothic" w:hAnsi="Century Gothic"/>
                <w:b/>
                <w:bCs/>
                <w:color w:val="CC0000"/>
                <w:sz w:val="28"/>
                <w:szCs w:val="28"/>
              </w:rPr>
              <w:fldChar w:fldCharType="separate"/>
            </w:r>
            <w:r w:rsidR="00AE6428">
              <w:rPr>
                <w:rFonts w:ascii="Century Gothic" w:hAnsi="Century Gothic"/>
                <w:b/>
                <w:bCs/>
                <w:noProof/>
                <w:color w:val="CC0000"/>
                <w:sz w:val="28"/>
                <w:szCs w:val="28"/>
              </w:rPr>
              <w:t>12</w:t>
            </w:r>
            <w:r w:rsidRPr="003A6C7E">
              <w:rPr>
                <w:rFonts w:ascii="Century Gothic" w:hAnsi="Century Gothic"/>
                <w:b/>
                <w:bCs/>
                <w:color w:val="CC0000"/>
                <w:sz w:val="28"/>
                <w:szCs w:val="28"/>
              </w:rPr>
              <w:fldChar w:fldCharType="end"/>
            </w:r>
            <w:r w:rsidRPr="003A6C7E">
              <w:rPr>
                <w:rFonts w:ascii="Century Gothic" w:hAnsi="Century Gothic"/>
                <w:color w:val="CC0000"/>
                <w:sz w:val="28"/>
                <w:szCs w:val="28"/>
              </w:rPr>
              <w:t xml:space="preserve"> of </w:t>
            </w:r>
            <w:r w:rsidRPr="003A6C7E">
              <w:rPr>
                <w:rFonts w:ascii="Century Gothic" w:hAnsi="Century Gothic"/>
                <w:b/>
                <w:bCs/>
                <w:color w:val="CC0000"/>
                <w:sz w:val="28"/>
                <w:szCs w:val="28"/>
              </w:rPr>
              <w:fldChar w:fldCharType="begin"/>
            </w:r>
            <w:r w:rsidRPr="003A6C7E">
              <w:rPr>
                <w:rFonts w:ascii="Century Gothic" w:hAnsi="Century Gothic"/>
                <w:b/>
                <w:bCs/>
                <w:color w:val="CC0000"/>
                <w:sz w:val="28"/>
                <w:szCs w:val="28"/>
              </w:rPr>
              <w:instrText xml:space="preserve"> NUMPAGES  </w:instrText>
            </w:r>
            <w:r w:rsidRPr="003A6C7E">
              <w:rPr>
                <w:rFonts w:ascii="Century Gothic" w:hAnsi="Century Gothic"/>
                <w:b/>
                <w:bCs/>
                <w:color w:val="CC0000"/>
                <w:sz w:val="28"/>
                <w:szCs w:val="28"/>
              </w:rPr>
              <w:fldChar w:fldCharType="separate"/>
            </w:r>
            <w:r w:rsidR="00AE6428">
              <w:rPr>
                <w:rFonts w:ascii="Century Gothic" w:hAnsi="Century Gothic"/>
                <w:b/>
                <w:bCs/>
                <w:noProof/>
                <w:color w:val="CC0000"/>
                <w:sz w:val="28"/>
                <w:szCs w:val="28"/>
              </w:rPr>
              <w:t>52</w:t>
            </w:r>
            <w:r w:rsidRPr="003A6C7E">
              <w:rPr>
                <w:rFonts w:ascii="Century Gothic" w:hAnsi="Century Gothic"/>
                <w:b/>
                <w:bCs/>
                <w:color w:val="CC0000"/>
                <w:sz w:val="28"/>
                <w:szCs w:val="28"/>
              </w:rPr>
              <w:fldChar w:fldCharType="end"/>
            </w:r>
          </w:sdtContent>
        </w:sdt>
      </w:p>
    </w:sdtContent>
  </w:sdt>
  <w:p w14:paraId="57855B7E" w14:textId="5CF1B8B8" w:rsidR="00913379" w:rsidRPr="003A4284" w:rsidRDefault="00913379" w:rsidP="00962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24446" w14:textId="77777777" w:rsidR="00913379" w:rsidRDefault="00913379" w:rsidP="00962590">
      <w:r>
        <w:separator/>
      </w:r>
    </w:p>
    <w:p w14:paraId="49020FEA" w14:textId="77777777" w:rsidR="00913379" w:rsidRDefault="00913379" w:rsidP="00962590"/>
    <w:p w14:paraId="6F295FB8" w14:textId="77777777" w:rsidR="00913379" w:rsidRDefault="00913379" w:rsidP="00962590"/>
    <w:p w14:paraId="2149FC46" w14:textId="77777777" w:rsidR="00913379" w:rsidRDefault="00913379" w:rsidP="00962590"/>
    <w:p w14:paraId="2E5FC898" w14:textId="77777777" w:rsidR="00913379" w:rsidRDefault="00913379" w:rsidP="00962590"/>
    <w:p w14:paraId="2B9F4DC8" w14:textId="77777777" w:rsidR="00913379" w:rsidRDefault="00913379" w:rsidP="00962590"/>
    <w:p w14:paraId="1977ADFA" w14:textId="77777777" w:rsidR="00913379" w:rsidRDefault="00913379" w:rsidP="00962590"/>
    <w:p w14:paraId="1F5A0BC4" w14:textId="77777777" w:rsidR="00913379" w:rsidRDefault="00913379" w:rsidP="00962590"/>
    <w:p w14:paraId="5C821DAA" w14:textId="77777777" w:rsidR="00913379" w:rsidRDefault="00913379" w:rsidP="00962590"/>
    <w:p w14:paraId="06B8FD32" w14:textId="77777777" w:rsidR="00913379" w:rsidRDefault="00913379" w:rsidP="00962590"/>
    <w:p w14:paraId="01D61300" w14:textId="77777777" w:rsidR="00913379" w:rsidRDefault="00913379" w:rsidP="00962590"/>
    <w:p w14:paraId="0CA3A472" w14:textId="77777777" w:rsidR="00913379" w:rsidRDefault="00913379" w:rsidP="00962590"/>
    <w:p w14:paraId="7CE85ACA" w14:textId="77777777" w:rsidR="00913379" w:rsidRDefault="00913379" w:rsidP="00962590"/>
    <w:p w14:paraId="78F0031D" w14:textId="77777777" w:rsidR="00913379" w:rsidRDefault="00913379" w:rsidP="00962590"/>
    <w:p w14:paraId="2AB45750" w14:textId="77777777" w:rsidR="00913379" w:rsidRDefault="00913379" w:rsidP="00962590"/>
    <w:p w14:paraId="63866191" w14:textId="77777777" w:rsidR="00913379" w:rsidRDefault="00913379" w:rsidP="00962590"/>
    <w:p w14:paraId="3559D8C9" w14:textId="77777777" w:rsidR="00913379" w:rsidRDefault="00913379" w:rsidP="00962590"/>
    <w:p w14:paraId="52DE5A14" w14:textId="77777777" w:rsidR="00913379" w:rsidRDefault="00913379" w:rsidP="00962590"/>
    <w:p w14:paraId="3732A0E9" w14:textId="77777777" w:rsidR="00913379" w:rsidRDefault="00913379" w:rsidP="00962590"/>
    <w:p w14:paraId="2C53D6D9" w14:textId="77777777" w:rsidR="00913379" w:rsidRDefault="00913379" w:rsidP="00962590"/>
    <w:p w14:paraId="27661242" w14:textId="77777777" w:rsidR="00913379" w:rsidRDefault="00913379" w:rsidP="00962590"/>
    <w:p w14:paraId="11D73623" w14:textId="77777777" w:rsidR="00913379" w:rsidRDefault="00913379" w:rsidP="00962590"/>
    <w:p w14:paraId="08448D1F" w14:textId="77777777" w:rsidR="00913379" w:rsidRDefault="00913379" w:rsidP="00962590"/>
    <w:p w14:paraId="48E69EC6" w14:textId="77777777" w:rsidR="00913379" w:rsidRDefault="00913379" w:rsidP="00962590"/>
    <w:p w14:paraId="5265FAD4" w14:textId="77777777" w:rsidR="00913379" w:rsidRDefault="00913379" w:rsidP="00962590"/>
    <w:p w14:paraId="2D547C3F" w14:textId="77777777" w:rsidR="00913379" w:rsidRDefault="00913379" w:rsidP="00962590"/>
    <w:p w14:paraId="1D2F3F93" w14:textId="77777777" w:rsidR="00913379" w:rsidRDefault="00913379" w:rsidP="00962590"/>
    <w:p w14:paraId="38A6B734" w14:textId="77777777" w:rsidR="00913379" w:rsidRDefault="00913379" w:rsidP="00962590"/>
    <w:p w14:paraId="6ECF26B2" w14:textId="77777777" w:rsidR="00913379" w:rsidRDefault="00913379" w:rsidP="00962590"/>
    <w:p w14:paraId="1C0C6E95" w14:textId="77777777" w:rsidR="00913379" w:rsidRDefault="00913379" w:rsidP="00962590"/>
    <w:p w14:paraId="23FAFD9B" w14:textId="77777777" w:rsidR="00913379" w:rsidRDefault="00913379" w:rsidP="00962590"/>
    <w:p w14:paraId="6EDFF4FA" w14:textId="77777777" w:rsidR="00913379" w:rsidRDefault="00913379" w:rsidP="00962590"/>
    <w:p w14:paraId="20C61A93" w14:textId="77777777" w:rsidR="00913379" w:rsidRDefault="00913379" w:rsidP="00962590"/>
    <w:p w14:paraId="6AF647B3" w14:textId="77777777" w:rsidR="00913379" w:rsidRDefault="00913379" w:rsidP="00962590"/>
    <w:p w14:paraId="0529971E" w14:textId="77777777" w:rsidR="00913379" w:rsidRDefault="00913379" w:rsidP="00962590"/>
    <w:p w14:paraId="2796FB65" w14:textId="77777777" w:rsidR="00913379" w:rsidRDefault="00913379" w:rsidP="00962590"/>
    <w:p w14:paraId="66370C95" w14:textId="77777777" w:rsidR="00913379" w:rsidRDefault="00913379" w:rsidP="00962590"/>
    <w:p w14:paraId="68EAA77D" w14:textId="77777777" w:rsidR="00913379" w:rsidRDefault="00913379" w:rsidP="00962590"/>
    <w:p w14:paraId="0D284DD1" w14:textId="77777777" w:rsidR="00913379" w:rsidRDefault="00913379" w:rsidP="00962590"/>
    <w:p w14:paraId="5E3DF183" w14:textId="77777777" w:rsidR="00913379" w:rsidRDefault="00913379" w:rsidP="00962590"/>
    <w:p w14:paraId="09671D56" w14:textId="77777777" w:rsidR="00913379" w:rsidRDefault="00913379" w:rsidP="00962590"/>
    <w:p w14:paraId="53DD318D" w14:textId="77777777" w:rsidR="00913379" w:rsidRDefault="00913379" w:rsidP="00962590"/>
    <w:p w14:paraId="67C2C8BC" w14:textId="77777777" w:rsidR="00913379" w:rsidRDefault="00913379" w:rsidP="00962590"/>
    <w:p w14:paraId="369BBE52" w14:textId="77777777" w:rsidR="00913379" w:rsidRDefault="00913379" w:rsidP="00962590"/>
    <w:p w14:paraId="0FE12A75" w14:textId="77777777" w:rsidR="00913379" w:rsidRDefault="00913379" w:rsidP="00962590"/>
    <w:p w14:paraId="4C2675BD" w14:textId="77777777" w:rsidR="00913379" w:rsidRDefault="00913379" w:rsidP="00962590"/>
    <w:p w14:paraId="7A7FA614" w14:textId="77777777" w:rsidR="00913379" w:rsidRDefault="00913379" w:rsidP="00962590"/>
    <w:p w14:paraId="0E1345FA" w14:textId="77777777" w:rsidR="00913379" w:rsidRDefault="00913379" w:rsidP="00962590"/>
    <w:p w14:paraId="14705347" w14:textId="77777777" w:rsidR="00913379" w:rsidRDefault="00913379" w:rsidP="008F1A19"/>
    <w:p w14:paraId="34377AE6" w14:textId="77777777" w:rsidR="00913379" w:rsidRDefault="00913379"/>
  </w:footnote>
  <w:footnote w:type="continuationSeparator" w:id="0">
    <w:p w14:paraId="79BA04F7" w14:textId="77777777" w:rsidR="00913379" w:rsidRDefault="00913379" w:rsidP="00962590">
      <w:r>
        <w:continuationSeparator/>
      </w:r>
    </w:p>
    <w:p w14:paraId="705D81D2" w14:textId="77777777" w:rsidR="00913379" w:rsidRDefault="00913379" w:rsidP="00962590"/>
    <w:p w14:paraId="4E4A4C80" w14:textId="77777777" w:rsidR="00913379" w:rsidRDefault="00913379" w:rsidP="00962590"/>
    <w:p w14:paraId="1365A40B" w14:textId="77777777" w:rsidR="00913379" w:rsidRDefault="00913379" w:rsidP="00962590"/>
    <w:p w14:paraId="3D52EFCC" w14:textId="77777777" w:rsidR="00913379" w:rsidRDefault="00913379" w:rsidP="00962590"/>
    <w:p w14:paraId="31C6289F" w14:textId="77777777" w:rsidR="00913379" w:rsidRDefault="00913379" w:rsidP="00962590"/>
    <w:p w14:paraId="1A11287E" w14:textId="77777777" w:rsidR="00913379" w:rsidRDefault="00913379" w:rsidP="00962590"/>
    <w:p w14:paraId="1F4B1D40" w14:textId="77777777" w:rsidR="00913379" w:rsidRDefault="00913379" w:rsidP="00962590"/>
    <w:p w14:paraId="1FADF1ED" w14:textId="77777777" w:rsidR="00913379" w:rsidRDefault="00913379" w:rsidP="00962590"/>
    <w:p w14:paraId="6F26C41F" w14:textId="77777777" w:rsidR="00913379" w:rsidRDefault="00913379" w:rsidP="00962590"/>
    <w:p w14:paraId="3D3ECDDA" w14:textId="77777777" w:rsidR="00913379" w:rsidRDefault="00913379" w:rsidP="00962590"/>
    <w:p w14:paraId="2D6BEFF3" w14:textId="77777777" w:rsidR="00913379" w:rsidRDefault="00913379" w:rsidP="00962590"/>
    <w:p w14:paraId="20E10942" w14:textId="77777777" w:rsidR="00913379" w:rsidRDefault="00913379" w:rsidP="00962590"/>
    <w:p w14:paraId="742CE37E" w14:textId="77777777" w:rsidR="00913379" w:rsidRDefault="00913379" w:rsidP="00962590"/>
    <w:p w14:paraId="792053A7" w14:textId="77777777" w:rsidR="00913379" w:rsidRDefault="00913379" w:rsidP="00962590"/>
    <w:p w14:paraId="683629AC" w14:textId="77777777" w:rsidR="00913379" w:rsidRDefault="00913379" w:rsidP="00962590"/>
    <w:p w14:paraId="00E99D01" w14:textId="77777777" w:rsidR="00913379" w:rsidRDefault="00913379" w:rsidP="00962590"/>
    <w:p w14:paraId="1D38E9F6" w14:textId="77777777" w:rsidR="00913379" w:rsidRDefault="00913379" w:rsidP="00962590"/>
    <w:p w14:paraId="2B74377E" w14:textId="77777777" w:rsidR="00913379" w:rsidRDefault="00913379" w:rsidP="00962590"/>
    <w:p w14:paraId="2481B9CD" w14:textId="77777777" w:rsidR="00913379" w:rsidRDefault="00913379" w:rsidP="00962590"/>
    <w:p w14:paraId="1FC1A137" w14:textId="77777777" w:rsidR="00913379" w:rsidRDefault="00913379" w:rsidP="00962590"/>
    <w:p w14:paraId="62526B7F" w14:textId="77777777" w:rsidR="00913379" w:rsidRDefault="00913379" w:rsidP="00962590"/>
    <w:p w14:paraId="0EF2C54A" w14:textId="77777777" w:rsidR="00913379" w:rsidRDefault="00913379" w:rsidP="00962590"/>
    <w:p w14:paraId="12875119" w14:textId="77777777" w:rsidR="00913379" w:rsidRDefault="00913379" w:rsidP="00962590"/>
    <w:p w14:paraId="6C3EDBCF" w14:textId="77777777" w:rsidR="00913379" w:rsidRDefault="00913379" w:rsidP="00962590"/>
    <w:p w14:paraId="42838916" w14:textId="77777777" w:rsidR="00913379" w:rsidRDefault="00913379" w:rsidP="00962590"/>
    <w:p w14:paraId="4B2EF89E" w14:textId="77777777" w:rsidR="00913379" w:rsidRDefault="00913379" w:rsidP="00962590"/>
    <w:p w14:paraId="6404A741" w14:textId="77777777" w:rsidR="00913379" w:rsidRDefault="00913379" w:rsidP="00962590"/>
    <w:p w14:paraId="21914AFF" w14:textId="77777777" w:rsidR="00913379" w:rsidRDefault="00913379" w:rsidP="00962590"/>
    <w:p w14:paraId="5DF6DF11" w14:textId="77777777" w:rsidR="00913379" w:rsidRDefault="00913379" w:rsidP="00962590"/>
    <w:p w14:paraId="62D8857C" w14:textId="77777777" w:rsidR="00913379" w:rsidRDefault="00913379" w:rsidP="00962590"/>
    <w:p w14:paraId="2785DEFC" w14:textId="77777777" w:rsidR="00913379" w:rsidRDefault="00913379" w:rsidP="00962590"/>
    <w:p w14:paraId="55C82377" w14:textId="77777777" w:rsidR="00913379" w:rsidRDefault="00913379" w:rsidP="00962590"/>
    <w:p w14:paraId="7A0575BA" w14:textId="77777777" w:rsidR="00913379" w:rsidRDefault="00913379" w:rsidP="00962590"/>
    <w:p w14:paraId="3E82572F" w14:textId="77777777" w:rsidR="00913379" w:rsidRDefault="00913379" w:rsidP="00962590"/>
    <w:p w14:paraId="29576E3B" w14:textId="77777777" w:rsidR="00913379" w:rsidRDefault="00913379" w:rsidP="00962590"/>
    <w:p w14:paraId="1A2CA434" w14:textId="77777777" w:rsidR="00913379" w:rsidRDefault="00913379" w:rsidP="00962590"/>
    <w:p w14:paraId="3DA41F68" w14:textId="77777777" w:rsidR="00913379" w:rsidRDefault="00913379" w:rsidP="00962590"/>
    <w:p w14:paraId="5C559B51" w14:textId="77777777" w:rsidR="00913379" w:rsidRDefault="00913379" w:rsidP="00962590"/>
    <w:p w14:paraId="5B3457A7" w14:textId="77777777" w:rsidR="00913379" w:rsidRDefault="00913379" w:rsidP="00962590"/>
    <w:p w14:paraId="02138AB9" w14:textId="77777777" w:rsidR="00913379" w:rsidRDefault="00913379" w:rsidP="00962590"/>
    <w:p w14:paraId="42BD81A5" w14:textId="77777777" w:rsidR="00913379" w:rsidRDefault="00913379" w:rsidP="00962590"/>
    <w:p w14:paraId="7B2377BF" w14:textId="77777777" w:rsidR="00913379" w:rsidRDefault="00913379" w:rsidP="00962590"/>
    <w:p w14:paraId="1AB5E54E" w14:textId="77777777" w:rsidR="00913379" w:rsidRDefault="00913379" w:rsidP="00962590"/>
    <w:p w14:paraId="4F2AB22F" w14:textId="77777777" w:rsidR="00913379" w:rsidRDefault="00913379" w:rsidP="00962590"/>
    <w:p w14:paraId="34028E8A" w14:textId="77777777" w:rsidR="00913379" w:rsidRDefault="00913379" w:rsidP="00962590"/>
    <w:p w14:paraId="61231953" w14:textId="77777777" w:rsidR="00913379" w:rsidRDefault="00913379" w:rsidP="00962590"/>
    <w:p w14:paraId="1A8F7326" w14:textId="77777777" w:rsidR="00913379" w:rsidRDefault="00913379" w:rsidP="00962590"/>
    <w:p w14:paraId="0C414529" w14:textId="77777777" w:rsidR="00913379" w:rsidRDefault="00913379" w:rsidP="008F1A19"/>
    <w:p w14:paraId="3F06ECE4" w14:textId="77777777" w:rsidR="00913379" w:rsidRDefault="009133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F565" w14:textId="3AA62D68" w:rsidR="00913379" w:rsidRPr="00BA0461" w:rsidRDefault="00913379" w:rsidP="003A6C7E">
    <w:pPr>
      <w:pStyle w:val="Header"/>
    </w:pPr>
    <w:r>
      <w:rPr>
        <w:noProof/>
      </w:rPr>
      <mc:AlternateContent>
        <mc:Choice Requires="wps">
          <w:drawing>
            <wp:anchor distT="0" distB="0" distL="114300" distR="114300" simplePos="0" relativeHeight="251659264" behindDoc="0" locked="0" layoutInCell="1" allowOverlap="1" wp14:anchorId="4B0F933B" wp14:editId="572AAEE4">
              <wp:simplePos x="0" y="0"/>
              <wp:positionH relativeFrom="margin">
                <wp:posOffset>3289300</wp:posOffset>
              </wp:positionH>
              <wp:positionV relativeFrom="paragraph">
                <wp:posOffset>86360</wp:posOffset>
              </wp:positionV>
              <wp:extent cx="3530600" cy="265723"/>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3530600" cy="265723"/>
                      </a:xfrm>
                      <a:prstGeom prst="rect">
                        <a:avLst/>
                      </a:prstGeom>
                      <a:solidFill>
                        <a:schemeClr val="lt1"/>
                      </a:solidFill>
                      <a:ln w="6350">
                        <a:noFill/>
                      </a:ln>
                    </wps:spPr>
                    <wps:txbx>
                      <w:txbxContent>
                        <w:p w14:paraId="1349EB7F" w14:textId="792D5172" w:rsidR="00913379" w:rsidRPr="003A6C7E" w:rsidRDefault="00913379">
                          <w:pPr>
                            <w:rPr>
                              <w:rFonts w:ascii="Century Gothic" w:hAnsi="Century Gothic"/>
                              <w:color w:val="CC0000"/>
                            </w:rPr>
                          </w:pPr>
                          <w:r>
                            <w:rPr>
                              <w:rFonts w:ascii="Century Gothic" w:hAnsi="Century Gothic"/>
                              <w:color w:val="CC0000"/>
                            </w:rPr>
                            <w:t>Provincial Assessment</w:t>
                          </w:r>
                          <w:r w:rsidRPr="003A6C7E">
                            <w:rPr>
                              <w:rFonts w:ascii="Century Gothic" w:hAnsi="Century Gothic"/>
                              <w:color w:val="CC0000"/>
                            </w:rPr>
                            <w:t xml:space="preserve"> Database</w:t>
                          </w:r>
                          <w:r>
                            <w:rPr>
                              <w:rFonts w:ascii="Century Gothic" w:hAnsi="Century Gothic"/>
                              <w:color w:val="CC0000"/>
                            </w:rPr>
                            <w:t xml:space="preserve"> Codebook</w:t>
                          </w:r>
                          <w:r w:rsidRPr="003A6C7E">
                            <w:rPr>
                              <w:rFonts w:ascii="Century Gothic" w:hAnsi="Century Gothic"/>
                              <w:color w:val="CC0000"/>
                            </w:rPr>
                            <w:t xml:space="preserve"> Codebook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B0F933B" id="_x0000_t202" coordsize="21600,21600" o:spt="202" path="m,l,21600r21600,l21600,xe">
              <v:stroke joinstyle="miter"/>
              <v:path gradientshapeok="t" o:connecttype="rect"/>
            </v:shapetype>
            <v:shape id="Text Box 3" o:spid="_x0000_s1026" type="#_x0000_t202" style="position:absolute;margin-left:259pt;margin-top:6.8pt;width:278pt;height:20.9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" fillcolor="white [3201]" stroked="f" strokeweight=".5pt">
              <v:textbox>
                <w:txbxContent>
                  <w:p w14:paraId="1349EB7F" w14:textId="792D5172" w:rsidR="00913379" w:rsidRPr="003A6C7E" w:rsidRDefault="00913379">
                    <w:pPr>
                      <w:rPr>
                        <w:rFonts w:ascii="Century Gothic" w:hAnsi="Century Gothic"/>
                        <w:color w:val="CC0000"/>
                      </w:rPr>
                    </w:pPr>
                    <w:r>
                      <w:rPr>
                        <w:rFonts w:ascii="Century Gothic" w:hAnsi="Century Gothic"/>
                        <w:color w:val="CC0000"/>
                      </w:rPr>
                      <w:t>Provincial Assessment</w:t>
                    </w:r>
                    <w:r w:rsidRPr="003A6C7E">
                      <w:rPr>
                        <w:rFonts w:ascii="Century Gothic" w:hAnsi="Century Gothic"/>
                        <w:color w:val="CC0000"/>
                      </w:rPr>
                      <w:t xml:space="preserve"> Database</w:t>
                    </w:r>
                    <w:r>
                      <w:rPr>
                        <w:rFonts w:ascii="Century Gothic" w:hAnsi="Century Gothic"/>
                        <w:color w:val="CC0000"/>
                      </w:rPr>
                      <w:t xml:space="preserve"> Codebook</w:t>
                    </w:r>
                    <w:r w:rsidRPr="003A6C7E">
                      <w:rPr>
                        <w:rFonts w:ascii="Century Gothic" w:hAnsi="Century Gothic"/>
                        <w:color w:val="CC0000"/>
                      </w:rPr>
                      <w:t xml:space="preserve"> </w:t>
                    </w:r>
                    <w:proofErr w:type="spellStart"/>
                    <w:r w:rsidRPr="003A6C7E">
                      <w:rPr>
                        <w:rFonts w:ascii="Century Gothic" w:hAnsi="Century Gothic"/>
                        <w:color w:val="CC0000"/>
                      </w:rPr>
                      <w:t>Codebook</w:t>
                    </w:r>
                    <w:proofErr w:type="spellEnd"/>
                  </w:p>
                </w:txbxContent>
              </v:textbox>
              <w10:wrap anchorx="margin"/>
            </v:shape>
          </w:pict>
        </mc:Fallback>
      </mc:AlternateContent>
    </w:r>
    <w:r w:rsidRPr="0049556E">
      <w:rPr>
        <w:noProof/>
      </w:rPr>
      <w:drawing>
        <wp:inline distT="0" distB="0" distL="0" distR="0" wp14:anchorId="3F2DA113" wp14:editId="2D027196">
          <wp:extent cx="1928277" cy="621792"/>
          <wp:effectExtent l="0" t="0" r="0" b="0"/>
          <wp:docPr id="11355824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5124" cy="640123"/>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45886C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EFE464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BD7AA2"/>
    <w:multiLevelType w:val="hybridMultilevel"/>
    <w:tmpl w:val="CA98B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50E08"/>
    <w:multiLevelType w:val="hybridMultilevel"/>
    <w:tmpl w:val="CE648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7F764F"/>
    <w:multiLevelType w:val="hybridMultilevel"/>
    <w:tmpl w:val="5BF2D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112589"/>
    <w:multiLevelType w:val="hybridMultilevel"/>
    <w:tmpl w:val="1FC8A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A241EB"/>
    <w:multiLevelType w:val="hybridMultilevel"/>
    <w:tmpl w:val="775EC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396E8B"/>
    <w:multiLevelType w:val="hybridMultilevel"/>
    <w:tmpl w:val="5BF2D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BB4090"/>
    <w:multiLevelType w:val="hybridMultilevel"/>
    <w:tmpl w:val="5BF2D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6F7DC6"/>
    <w:multiLevelType w:val="hybridMultilevel"/>
    <w:tmpl w:val="E9E45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4B4C76"/>
    <w:multiLevelType w:val="hybridMultilevel"/>
    <w:tmpl w:val="022CA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23003D"/>
    <w:multiLevelType w:val="hybridMultilevel"/>
    <w:tmpl w:val="A7B68980"/>
    <w:lvl w:ilvl="0" w:tplc="DBEECE0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350C71"/>
    <w:multiLevelType w:val="hybridMultilevel"/>
    <w:tmpl w:val="127C7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4B155B2"/>
    <w:multiLevelType w:val="hybridMultilevel"/>
    <w:tmpl w:val="2E8C0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163FD1"/>
    <w:multiLevelType w:val="hybridMultilevel"/>
    <w:tmpl w:val="D7E4E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663CD4"/>
    <w:multiLevelType w:val="hybridMultilevel"/>
    <w:tmpl w:val="022CA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2C69DE"/>
    <w:multiLevelType w:val="hybridMultilevel"/>
    <w:tmpl w:val="DE260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98235C"/>
    <w:multiLevelType w:val="hybridMultilevel"/>
    <w:tmpl w:val="022CA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1623DF"/>
    <w:multiLevelType w:val="hybridMultilevel"/>
    <w:tmpl w:val="9DEE60D4"/>
    <w:lvl w:ilvl="0" w:tplc="FC0CEAB6">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1227418"/>
    <w:multiLevelType w:val="hybridMultilevel"/>
    <w:tmpl w:val="DE260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FD21E3"/>
    <w:multiLevelType w:val="hybridMultilevel"/>
    <w:tmpl w:val="501CB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9477D2"/>
    <w:multiLevelType w:val="multilevel"/>
    <w:tmpl w:val="E60C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832CB1"/>
    <w:multiLevelType w:val="hybridMultilevel"/>
    <w:tmpl w:val="F906F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9906FD"/>
    <w:multiLevelType w:val="hybridMultilevel"/>
    <w:tmpl w:val="775EC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570B7C"/>
    <w:multiLevelType w:val="hybridMultilevel"/>
    <w:tmpl w:val="7A7E9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DA606B"/>
    <w:multiLevelType w:val="hybridMultilevel"/>
    <w:tmpl w:val="775EC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A042EF"/>
    <w:multiLevelType w:val="hybridMultilevel"/>
    <w:tmpl w:val="9A100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4B7208"/>
    <w:multiLevelType w:val="hybridMultilevel"/>
    <w:tmpl w:val="022CA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1248D"/>
    <w:multiLevelType w:val="hybridMultilevel"/>
    <w:tmpl w:val="89003AEC"/>
    <w:lvl w:ilvl="0" w:tplc="1BC6C574">
      <w:start w:val="1"/>
      <w:numFmt w:val="decimal"/>
      <w:lvlText w:val="%1."/>
      <w:lvlJc w:val="left"/>
      <w:pPr>
        <w:ind w:left="0" w:hanging="36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29" w15:restartNumberingAfterBreak="0">
    <w:nsid w:val="5BCD02A8"/>
    <w:multiLevelType w:val="hybridMultilevel"/>
    <w:tmpl w:val="022CA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BE1C24"/>
    <w:multiLevelType w:val="hybridMultilevel"/>
    <w:tmpl w:val="775EC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2B3AF2"/>
    <w:multiLevelType w:val="hybridMultilevel"/>
    <w:tmpl w:val="3990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A5168A"/>
    <w:multiLevelType w:val="hybridMultilevel"/>
    <w:tmpl w:val="775EC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0305CA"/>
    <w:multiLevelType w:val="hybridMultilevel"/>
    <w:tmpl w:val="775EC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B55B2"/>
    <w:multiLevelType w:val="hybridMultilevel"/>
    <w:tmpl w:val="C00C0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EFC7655"/>
    <w:multiLevelType w:val="hybridMultilevel"/>
    <w:tmpl w:val="743A5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C948AF"/>
    <w:multiLevelType w:val="hybridMultilevel"/>
    <w:tmpl w:val="5BF2D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246A91"/>
    <w:multiLevelType w:val="hybridMultilevel"/>
    <w:tmpl w:val="A2ECD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0E6627"/>
    <w:multiLevelType w:val="hybridMultilevel"/>
    <w:tmpl w:val="9DEE60D4"/>
    <w:lvl w:ilvl="0" w:tplc="FC0CEAB6">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A584ABD"/>
    <w:multiLevelType w:val="hybridMultilevel"/>
    <w:tmpl w:val="E00CC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C29029E"/>
    <w:multiLevelType w:val="hybridMultilevel"/>
    <w:tmpl w:val="49F4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5A6BE2"/>
    <w:multiLevelType w:val="hybridMultilevel"/>
    <w:tmpl w:val="BC8840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901FA5"/>
    <w:multiLevelType w:val="hybridMultilevel"/>
    <w:tmpl w:val="775EC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C8223A"/>
    <w:multiLevelType w:val="hybridMultilevel"/>
    <w:tmpl w:val="8C726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404659">
    <w:abstractNumId w:val="28"/>
  </w:num>
  <w:num w:numId="2" w16cid:durableId="1069813498">
    <w:abstractNumId w:val="21"/>
  </w:num>
  <w:num w:numId="3" w16cid:durableId="397245601">
    <w:abstractNumId w:val="0"/>
  </w:num>
  <w:num w:numId="4" w16cid:durableId="1807429668">
    <w:abstractNumId w:val="1"/>
  </w:num>
  <w:num w:numId="5" w16cid:durableId="1141574630">
    <w:abstractNumId w:val="18"/>
  </w:num>
  <w:num w:numId="6" w16cid:durableId="441805329">
    <w:abstractNumId w:val="34"/>
  </w:num>
  <w:num w:numId="7" w16cid:durableId="1792942136">
    <w:abstractNumId w:val="11"/>
  </w:num>
  <w:num w:numId="8" w16cid:durableId="465120725">
    <w:abstractNumId w:val="43"/>
  </w:num>
  <w:num w:numId="9" w16cid:durableId="238642300">
    <w:abstractNumId w:val="38"/>
  </w:num>
  <w:num w:numId="10" w16cid:durableId="1069764111">
    <w:abstractNumId w:val="40"/>
  </w:num>
  <w:num w:numId="11" w16cid:durableId="444232679">
    <w:abstractNumId w:val="31"/>
  </w:num>
  <w:num w:numId="12" w16cid:durableId="1204252681">
    <w:abstractNumId w:val="14"/>
  </w:num>
  <w:num w:numId="13" w16cid:durableId="794105377">
    <w:abstractNumId w:val="26"/>
  </w:num>
  <w:num w:numId="14" w16cid:durableId="468937164">
    <w:abstractNumId w:val="12"/>
  </w:num>
  <w:num w:numId="15" w16cid:durableId="1808089791">
    <w:abstractNumId w:val="39"/>
  </w:num>
  <w:num w:numId="16" w16cid:durableId="1643463022">
    <w:abstractNumId w:val="24"/>
  </w:num>
  <w:num w:numId="17" w16cid:durableId="1689671251">
    <w:abstractNumId w:val="16"/>
  </w:num>
  <w:num w:numId="18" w16cid:durableId="394662433">
    <w:abstractNumId w:val="37"/>
  </w:num>
  <w:num w:numId="19" w16cid:durableId="1858961274">
    <w:abstractNumId w:val="19"/>
  </w:num>
  <w:num w:numId="20" w16cid:durableId="881745420">
    <w:abstractNumId w:val="22"/>
  </w:num>
  <w:num w:numId="21" w16cid:durableId="1802140994">
    <w:abstractNumId w:val="36"/>
  </w:num>
  <w:num w:numId="22" w16cid:durableId="1170410343">
    <w:abstractNumId w:val="13"/>
  </w:num>
  <w:num w:numId="23" w16cid:durableId="680622832">
    <w:abstractNumId w:val="23"/>
  </w:num>
  <w:num w:numId="24" w16cid:durableId="1698966234">
    <w:abstractNumId w:val="32"/>
  </w:num>
  <w:num w:numId="25" w16cid:durableId="1357610868">
    <w:abstractNumId w:val="3"/>
  </w:num>
  <w:num w:numId="26" w16cid:durableId="854198065">
    <w:abstractNumId w:val="6"/>
  </w:num>
  <w:num w:numId="27" w16cid:durableId="2000961522">
    <w:abstractNumId w:val="33"/>
  </w:num>
  <w:num w:numId="28" w16cid:durableId="635993350">
    <w:abstractNumId w:val="4"/>
  </w:num>
  <w:num w:numId="29" w16cid:durableId="969752328">
    <w:abstractNumId w:val="7"/>
  </w:num>
  <w:num w:numId="30" w16cid:durableId="1218127618">
    <w:abstractNumId w:val="30"/>
  </w:num>
  <w:num w:numId="31" w16cid:durableId="1240795471">
    <w:abstractNumId w:val="25"/>
  </w:num>
  <w:num w:numId="32" w16cid:durableId="1268612373">
    <w:abstractNumId w:val="42"/>
  </w:num>
  <w:num w:numId="33" w16cid:durableId="1652323514">
    <w:abstractNumId w:val="8"/>
  </w:num>
  <w:num w:numId="34" w16cid:durableId="740953951">
    <w:abstractNumId w:val="27"/>
  </w:num>
  <w:num w:numId="35" w16cid:durableId="2002657851">
    <w:abstractNumId w:val="10"/>
  </w:num>
  <w:num w:numId="36" w16cid:durableId="1303726902">
    <w:abstractNumId w:val="17"/>
  </w:num>
  <w:num w:numId="37" w16cid:durableId="1826314972">
    <w:abstractNumId w:val="29"/>
  </w:num>
  <w:num w:numId="38" w16cid:durableId="1137986842">
    <w:abstractNumId w:val="15"/>
  </w:num>
  <w:num w:numId="39" w16cid:durableId="1622492755">
    <w:abstractNumId w:val="41"/>
  </w:num>
  <w:num w:numId="40" w16cid:durableId="1970669593">
    <w:abstractNumId w:val="2"/>
  </w:num>
  <w:num w:numId="41" w16cid:durableId="1368023994">
    <w:abstractNumId w:val="35"/>
  </w:num>
  <w:num w:numId="42" w16cid:durableId="846990144">
    <w:abstractNumId w:val="20"/>
  </w:num>
  <w:num w:numId="43" w16cid:durableId="1291743842">
    <w:abstractNumId w:val="9"/>
  </w:num>
  <w:num w:numId="44" w16cid:durableId="22079714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ListTable6Colorfu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7E3"/>
    <w:rsid w:val="0000066A"/>
    <w:rsid w:val="000008A1"/>
    <w:rsid w:val="00000D0E"/>
    <w:rsid w:val="00000E58"/>
    <w:rsid w:val="000012F8"/>
    <w:rsid w:val="00002186"/>
    <w:rsid w:val="000026FF"/>
    <w:rsid w:val="00003220"/>
    <w:rsid w:val="00003337"/>
    <w:rsid w:val="000034E0"/>
    <w:rsid w:val="00003AC1"/>
    <w:rsid w:val="00003F6A"/>
    <w:rsid w:val="000042B1"/>
    <w:rsid w:val="00004F29"/>
    <w:rsid w:val="00005120"/>
    <w:rsid w:val="00005B5C"/>
    <w:rsid w:val="00005CF6"/>
    <w:rsid w:val="00006422"/>
    <w:rsid w:val="00006F4B"/>
    <w:rsid w:val="00007340"/>
    <w:rsid w:val="00010315"/>
    <w:rsid w:val="00010BBE"/>
    <w:rsid w:val="00011578"/>
    <w:rsid w:val="000119FE"/>
    <w:rsid w:val="00012E4A"/>
    <w:rsid w:val="00013141"/>
    <w:rsid w:val="000132B1"/>
    <w:rsid w:val="00014F30"/>
    <w:rsid w:val="00015054"/>
    <w:rsid w:val="000169B3"/>
    <w:rsid w:val="0001727A"/>
    <w:rsid w:val="0002011E"/>
    <w:rsid w:val="00020611"/>
    <w:rsid w:val="000217EB"/>
    <w:rsid w:val="00021D1F"/>
    <w:rsid w:val="00022C47"/>
    <w:rsid w:val="00022D88"/>
    <w:rsid w:val="00022F09"/>
    <w:rsid w:val="00023BC6"/>
    <w:rsid w:val="00023C2C"/>
    <w:rsid w:val="0002408E"/>
    <w:rsid w:val="0002432C"/>
    <w:rsid w:val="00024A4D"/>
    <w:rsid w:val="00024C6E"/>
    <w:rsid w:val="00026C84"/>
    <w:rsid w:val="0002708D"/>
    <w:rsid w:val="0002723A"/>
    <w:rsid w:val="00027663"/>
    <w:rsid w:val="00027E63"/>
    <w:rsid w:val="00027FBF"/>
    <w:rsid w:val="00030ED2"/>
    <w:rsid w:val="000314D3"/>
    <w:rsid w:val="000315FB"/>
    <w:rsid w:val="000327DD"/>
    <w:rsid w:val="00032AC4"/>
    <w:rsid w:val="00032D66"/>
    <w:rsid w:val="000330E4"/>
    <w:rsid w:val="00033C0B"/>
    <w:rsid w:val="00033E02"/>
    <w:rsid w:val="000344F3"/>
    <w:rsid w:val="00034A20"/>
    <w:rsid w:val="00034B4D"/>
    <w:rsid w:val="00035010"/>
    <w:rsid w:val="00035C96"/>
    <w:rsid w:val="00035F14"/>
    <w:rsid w:val="00036239"/>
    <w:rsid w:val="00037604"/>
    <w:rsid w:val="00037E50"/>
    <w:rsid w:val="0004019E"/>
    <w:rsid w:val="000416BB"/>
    <w:rsid w:val="00042098"/>
    <w:rsid w:val="00042374"/>
    <w:rsid w:val="000424D5"/>
    <w:rsid w:val="000428D0"/>
    <w:rsid w:val="00042DB6"/>
    <w:rsid w:val="00042E50"/>
    <w:rsid w:val="00043687"/>
    <w:rsid w:val="0004380D"/>
    <w:rsid w:val="0004475A"/>
    <w:rsid w:val="00044AE0"/>
    <w:rsid w:val="000460E4"/>
    <w:rsid w:val="0004653B"/>
    <w:rsid w:val="00046666"/>
    <w:rsid w:val="00046B7F"/>
    <w:rsid w:val="000470D0"/>
    <w:rsid w:val="000477C6"/>
    <w:rsid w:val="00050C20"/>
    <w:rsid w:val="00051235"/>
    <w:rsid w:val="00051626"/>
    <w:rsid w:val="00051A5F"/>
    <w:rsid w:val="000521A4"/>
    <w:rsid w:val="000521BA"/>
    <w:rsid w:val="0005224A"/>
    <w:rsid w:val="00052CDF"/>
    <w:rsid w:val="00053758"/>
    <w:rsid w:val="00054D0C"/>
    <w:rsid w:val="00054EDF"/>
    <w:rsid w:val="00055D82"/>
    <w:rsid w:val="00055F2E"/>
    <w:rsid w:val="00055FD6"/>
    <w:rsid w:val="00057401"/>
    <w:rsid w:val="000576B0"/>
    <w:rsid w:val="00057D3D"/>
    <w:rsid w:val="00061397"/>
    <w:rsid w:val="00062889"/>
    <w:rsid w:val="00062A53"/>
    <w:rsid w:val="00063BD5"/>
    <w:rsid w:val="00063CEF"/>
    <w:rsid w:val="00063CFD"/>
    <w:rsid w:val="00064CD6"/>
    <w:rsid w:val="000665A9"/>
    <w:rsid w:val="00066690"/>
    <w:rsid w:val="00066CA1"/>
    <w:rsid w:val="00066E0E"/>
    <w:rsid w:val="00067772"/>
    <w:rsid w:val="0007158D"/>
    <w:rsid w:val="00071940"/>
    <w:rsid w:val="00071C47"/>
    <w:rsid w:val="0007262A"/>
    <w:rsid w:val="00073008"/>
    <w:rsid w:val="000733AF"/>
    <w:rsid w:val="00074A94"/>
    <w:rsid w:val="00074E59"/>
    <w:rsid w:val="0007545B"/>
    <w:rsid w:val="000757E4"/>
    <w:rsid w:val="000759C8"/>
    <w:rsid w:val="00076B72"/>
    <w:rsid w:val="00076C23"/>
    <w:rsid w:val="00077507"/>
    <w:rsid w:val="00077C50"/>
    <w:rsid w:val="0008062E"/>
    <w:rsid w:val="00080877"/>
    <w:rsid w:val="00080A77"/>
    <w:rsid w:val="00080B2E"/>
    <w:rsid w:val="00080E07"/>
    <w:rsid w:val="000810F5"/>
    <w:rsid w:val="00081351"/>
    <w:rsid w:val="000821F0"/>
    <w:rsid w:val="00082507"/>
    <w:rsid w:val="00082697"/>
    <w:rsid w:val="00082719"/>
    <w:rsid w:val="00082BC9"/>
    <w:rsid w:val="000833DB"/>
    <w:rsid w:val="000835EF"/>
    <w:rsid w:val="00083EEB"/>
    <w:rsid w:val="0008448F"/>
    <w:rsid w:val="00084BD8"/>
    <w:rsid w:val="00084F6E"/>
    <w:rsid w:val="000866CB"/>
    <w:rsid w:val="00086AC5"/>
    <w:rsid w:val="000870C0"/>
    <w:rsid w:val="00087817"/>
    <w:rsid w:val="00087892"/>
    <w:rsid w:val="000878CA"/>
    <w:rsid w:val="00087CBC"/>
    <w:rsid w:val="00090162"/>
    <w:rsid w:val="00090203"/>
    <w:rsid w:val="00090378"/>
    <w:rsid w:val="00090616"/>
    <w:rsid w:val="00090B06"/>
    <w:rsid w:val="00091252"/>
    <w:rsid w:val="000919F6"/>
    <w:rsid w:val="00091B02"/>
    <w:rsid w:val="00091EEA"/>
    <w:rsid w:val="00092BDA"/>
    <w:rsid w:val="00093099"/>
    <w:rsid w:val="000939CB"/>
    <w:rsid w:val="00094AF1"/>
    <w:rsid w:val="00095815"/>
    <w:rsid w:val="00095AEC"/>
    <w:rsid w:val="00095B45"/>
    <w:rsid w:val="00095EB9"/>
    <w:rsid w:val="0009692F"/>
    <w:rsid w:val="00097B61"/>
    <w:rsid w:val="000A074D"/>
    <w:rsid w:val="000A0A78"/>
    <w:rsid w:val="000A1333"/>
    <w:rsid w:val="000A13F5"/>
    <w:rsid w:val="000A2DF3"/>
    <w:rsid w:val="000A3337"/>
    <w:rsid w:val="000A44C8"/>
    <w:rsid w:val="000A4670"/>
    <w:rsid w:val="000A4F31"/>
    <w:rsid w:val="000A5365"/>
    <w:rsid w:val="000A5735"/>
    <w:rsid w:val="000A584A"/>
    <w:rsid w:val="000A5BDC"/>
    <w:rsid w:val="000A6446"/>
    <w:rsid w:val="000A6897"/>
    <w:rsid w:val="000A6BC2"/>
    <w:rsid w:val="000A7004"/>
    <w:rsid w:val="000A7460"/>
    <w:rsid w:val="000A7AC8"/>
    <w:rsid w:val="000B0594"/>
    <w:rsid w:val="000B0E40"/>
    <w:rsid w:val="000B26CE"/>
    <w:rsid w:val="000B33F2"/>
    <w:rsid w:val="000B39A8"/>
    <w:rsid w:val="000B44CE"/>
    <w:rsid w:val="000B4731"/>
    <w:rsid w:val="000B4C26"/>
    <w:rsid w:val="000B4DE1"/>
    <w:rsid w:val="000B52FC"/>
    <w:rsid w:val="000B55EE"/>
    <w:rsid w:val="000B5839"/>
    <w:rsid w:val="000B5E33"/>
    <w:rsid w:val="000B60EC"/>
    <w:rsid w:val="000B698A"/>
    <w:rsid w:val="000B7016"/>
    <w:rsid w:val="000B7369"/>
    <w:rsid w:val="000B7434"/>
    <w:rsid w:val="000B7C3A"/>
    <w:rsid w:val="000B7CA2"/>
    <w:rsid w:val="000B7CF6"/>
    <w:rsid w:val="000B7FB4"/>
    <w:rsid w:val="000C1663"/>
    <w:rsid w:val="000C17B5"/>
    <w:rsid w:val="000C1A10"/>
    <w:rsid w:val="000C1B9A"/>
    <w:rsid w:val="000C1D8D"/>
    <w:rsid w:val="000C3C00"/>
    <w:rsid w:val="000C3FC9"/>
    <w:rsid w:val="000C4AA6"/>
    <w:rsid w:val="000C4D1B"/>
    <w:rsid w:val="000C5AB6"/>
    <w:rsid w:val="000C5D85"/>
    <w:rsid w:val="000C622C"/>
    <w:rsid w:val="000D013D"/>
    <w:rsid w:val="000D0D99"/>
    <w:rsid w:val="000D1E45"/>
    <w:rsid w:val="000D426B"/>
    <w:rsid w:val="000D42D6"/>
    <w:rsid w:val="000D4836"/>
    <w:rsid w:val="000D60A7"/>
    <w:rsid w:val="000D6C62"/>
    <w:rsid w:val="000D7D52"/>
    <w:rsid w:val="000E051B"/>
    <w:rsid w:val="000E0DF5"/>
    <w:rsid w:val="000E169B"/>
    <w:rsid w:val="000E3FC5"/>
    <w:rsid w:val="000E45FC"/>
    <w:rsid w:val="000E486E"/>
    <w:rsid w:val="000E49EC"/>
    <w:rsid w:val="000E540E"/>
    <w:rsid w:val="000E5E6E"/>
    <w:rsid w:val="000E641E"/>
    <w:rsid w:val="000E6A87"/>
    <w:rsid w:val="000E6D7D"/>
    <w:rsid w:val="000F06BF"/>
    <w:rsid w:val="000F097B"/>
    <w:rsid w:val="000F0A8C"/>
    <w:rsid w:val="000F150D"/>
    <w:rsid w:val="000F162D"/>
    <w:rsid w:val="000F22EB"/>
    <w:rsid w:val="000F25DB"/>
    <w:rsid w:val="000F2C51"/>
    <w:rsid w:val="000F38CD"/>
    <w:rsid w:val="000F63A1"/>
    <w:rsid w:val="000F65C6"/>
    <w:rsid w:val="000F6781"/>
    <w:rsid w:val="00100C43"/>
    <w:rsid w:val="001018FB"/>
    <w:rsid w:val="001037E5"/>
    <w:rsid w:val="00103F81"/>
    <w:rsid w:val="001053F7"/>
    <w:rsid w:val="00105A77"/>
    <w:rsid w:val="00105B68"/>
    <w:rsid w:val="001060A6"/>
    <w:rsid w:val="001073A5"/>
    <w:rsid w:val="001078DE"/>
    <w:rsid w:val="0011006C"/>
    <w:rsid w:val="001104A7"/>
    <w:rsid w:val="00110B4B"/>
    <w:rsid w:val="001110EF"/>
    <w:rsid w:val="001121C5"/>
    <w:rsid w:val="00112F4C"/>
    <w:rsid w:val="001138EF"/>
    <w:rsid w:val="00113B61"/>
    <w:rsid w:val="00114357"/>
    <w:rsid w:val="001143D5"/>
    <w:rsid w:val="001145AD"/>
    <w:rsid w:val="001147A1"/>
    <w:rsid w:val="00115398"/>
    <w:rsid w:val="0011737E"/>
    <w:rsid w:val="001203B6"/>
    <w:rsid w:val="001214DB"/>
    <w:rsid w:val="00121D94"/>
    <w:rsid w:val="00121F2B"/>
    <w:rsid w:val="00122C76"/>
    <w:rsid w:val="00123591"/>
    <w:rsid w:val="001239B5"/>
    <w:rsid w:val="0012451E"/>
    <w:rsid w:val="00125C98"/>
    <w:rsid w:val="0012766D"/>
    <w:rsid w:val="00127C16"/>
    <w:rsid w:val="00130E68"/>
    <w:rsid w:val="001314C8"/>
    <w:rsid w:val="001316D7"/>
    <w:rsid w:val="0013270E"/>
    <w:rsid w:val="00132997"/>
    <w:rsid w:val="00132BB6"/>
    <w:rsid w:val="00132C48"/>
    <w:rsid w:val="00132EB4"/>
    <w:rsid w:val="0013303B"/>
    <w:rsid w:val="001337A1"/>
    <w:rsid w:val="00134035"/>
    <w:rsid w:val="00134A51"/>
    <w:rsid w:val="001359AC"/>
    <w:rsid w:val="00135DB3"/>
    <w:rsid w:val="00136AEB"/>
    <w:rsid w:val="00137144"/>
    <w:rsid w:val="0013720F"/>
    <w:rsid w:val="001373E0"/>
    <w:rsid w:val="00137EF6"/>
    <w:rsid w:val="00140355"/>
    <w:rsid w:val="001406D3"/>
    <w:rsid w:val="00140AA1"/>
    <w:rsid w:val="00140F1F"/>
    <w:rsid w:val="0014349E"/>
    <w:rsid w:val="00145138"/>
    <w:rsid w:val="00146760"/>
    <w:rsid w:val="001513D0"/>
    <w:rsid w:val="00151DCE"/>
    <w:rsid w:val="001521FE"/>
    <w:rsid w:val="00152479"/>
    <w:rsid w:val="0015282E"/>
    <w:rsid w:val="0015475F"/>
    <w:rsid w:val="00155803"/>
    <w:rsid w:val="00155CB0"/>
    <w:rsid w:val="00156731"/>
    <w:rsid w:val="00156DBF"/>
    <w:rsid w:val="00161293"/>
    <w:rsid w:val="0016419D"/>
    <w:rsid w:val="001641F0"/>
    <w:rsid w:val="00164883"/>
    <w:rsid w:val="00164FE4"/>
    <w:rsid w:val="001663F4"/>
    <w:rsid w:val="00166A19"/>
    <w:rsid w:val="00167435"/>
    <w:rsid w:val="001675AA"/>
    <w:rsid w:val="0016787D"/>
    <w:rsid w:val="00167BB0"/>
    <w:rsid w:val="00167C39"/>
    <w:rsid w:val="001721F9"/>
    <w:rsid w:val="0017337D"/>
    <w:rsid w:val="0017572B"/>
    <w:rsid w:val="00175A14"/>
    <w:rsid w:val="001765C6"/>
    <w:rsid w:val="00176A93"/>
    <w:rsid w:val="00177741"/>
    <w:rsid w:val="00177908"/>
    <w:rsid w:val="0018002C"/>
    <w:rsid w:val="001800AC"/>
    <w:rsid w:val="001809B9"/>
    <w:rsid w:val="001821C5"/>
    <w:rsid w:val="00182D61"/>
    <w:rsid w:val="00183052"/>
    <w:rsid w:val="00183F9E"/>
    <w:rsid w:val="001845CD"/>
    <w:rsid w:val="001855FA"/>
    <w:rsid w:val="00185ABC"/>
    <w:rsid w:val="00185CEA"/>
    <w:rsid w:val="00185D0F"/>
    <w:rsid w:val="00186025"/>
    <w:rsid w:val="00187305"/>
    <w:rsid w:val="001901C6"/>
    <w:rsid w:val="00190296"/>
    <w:rsid w:val="0019048B"/>
    <w:rsid w:val="0019050A"/>
    <w:rsid w:val="001906D4"/>
    <w:rsid w:val="00190777"/>
    <w:rsid w:val="00190E27"/>
    <w:rsid w:val="0019295B"/>
    <w:rsid w:val="0019352A"/>
    <w:rsid w:val="00193968"/>
    <w:rsid w:val="00194A21"/>
    <w:rsid w:val="00194A86"/>
    <w:rsid w:val="0019501E"/>
    <w:rsid w:val="00195657"/>
    <w:rsid w:val="0019628F"/>
    <w:rsid w:val="0019691C"/>
    <w:rsid w:val="00196B08"/>
    <w:rsid w:val="001971E0"/>
    <w:rsid w:val="0019742D"/>
    <w:rsid w:val="00197685"/>
    <w:rsid w:val="001979F4"/>
    <w:rsid w:val="001A0259"/>
    <w:rsid w:val="001A0695"/>
    <w:rsid w:val="001A07F8"/>
    <w:rsid w:val="001A14DF"/>
    <w:rsid w:val="001A192F"/>
    <w:rsid w:val="001A1F44"/>
    <w:rsid w:val="001A2C06"/>
    <w:rsid w:val="001A4BCF"/>
    <w:rsid w:val="001A52F2"/>
    <w:rsid w:val="001A539F"/>
    <w:rsid w:val="001A57FD"/>
    <w:rsid w:val="001A6843"/>
    <w:rsid w:val="001A6B83"/>
    <w:rsid w:val="001A7544"/>
    <w:rsid w:val="001A76F7"/>
    <w:rsid w:val="001A789E"/>
    <w:rsid w:val="001B0C48"/>
    <w:rsid w:val="001B1743"/>
    <w:rsid w:val="001B18B4"/>
    <w:rsid w:val="001B18CD"/>
    <w:rsid w:val="001B1DF4"/>
    <w:rsid w:val="001B1FCF"/>
    <w:rsid w:val="001B4125"/>
    <w:rsid w:val="001B4BE5"/>
    <w:rsid w:val="001B6146"/>
    <w:rsid w:val="001B7A32"/>
    <w:rsid w:val="001B7C7B"/>
    <w:rsid w:val="001B7E1A"/>
    <w:rsid w:val="001C228A"/>
    <w:rsid w:val="001C309B"/>
    <w:rsid w:val="001C32B1"/>
    <w:rsid w:val="001C3A57"/>
    <w:rsid w:val="001C3EF9"/>
    <w:rsid w:val="001C4535"/>
    <w:rsid w:val="001C48FA"/>
    <w:rsid w:val="001C4C06"/>
    <w:rsid w:val="001C4E0D"/>
    <w:rsid w:val="001C58F1"/>
    <w:rsid w:val="001C7779"/>
    <w:rsid w:val="001C7A7E"/>
    <w:rsid w:val="001C7D6E"/>
    <w:rsid w:val="001D0051"/>
    <w:rsid w:val="001D0965"/>
    <w:rsid w:val="001D2085"/>
    <w:rsid w:val="001D20D9"/>
    <w:rsid w:val="001D32DC"/>
    <w:rsid w:val="001D391C"/>
    <w:rsid w:val="001D4EDF"/>
    <w:rsid w:val="001D520B"/>
    <w:rsid w:val="001D538D"/>
    <w:rsid w:val="001D53B6"/>
    <w:rsid w:val="001D5D79"/>
    <w:rsid w:val="001D689F"/>
    <w:rsid w:val="001D6FFD"/>
    <w:rsid w:val="001D7285"/>
    <w:rsid w:val="001D7306"/>
    <w:rsid w:val="001D7C27"/>
    <w:rsid w:val="001E0F63"/>
    <w:rsid w:val="001E19B6"/>
    <w:rsid w:val="001E1EEE"/>
    <w:rsid w:val="001E27A6"/>
    <w:rsid w:val="001E314A"/>
    <w:rsid w:val="001E4B23"/>
    <w:rsid w:val="001E5FDF"/>
    <w:rsid w:val="001E6D86"/>
    <w:rsid w:val="001E6EEC"/>
    <w:rsid w:val="001E7A9B"/>
    <w:rsid w:val="001F095F"/>
    <w:rsid w:val="001F1DBB"/>
    <w:rsid w:val="001F20BB"/>
    <w:rsid w:val="001F2224"/>
    <w:rsid w:val="001F27A3"/>
    <w:rsid w:val="001F2E7C"/>
    <w:rsid w:val="001F3918"/>
    <w:rsid w:val="001F3FF8"/>
    <w:rsid w:val="001F56C8"/>
    <w:rsid w:val="001F5984"/>
    <w:rsid w:val="001F59DA"/>
    <w:rsid w:val="001F62F6"/>
    <w:rsid w:val="0020061B"/>
    <w:rsid w:val="00200662"/>
    <w:rsid w:val="00200E57"/>
    <w:rsid w:val="00201312"/>
    <w:rsid w:val="002013A9"/>
    <w:rsid w:val="0020173E"/>
    <w:rsid w:val="0020255F"/>
    <w:rsid w:val="00202751"/>
    <w:rsid w:val="0020299E"/>
    <w:rsid w:val="00204003"/>
    <w:rsid w:val="00204456"/>
    <w:rsid w:val="00204DC1"/>
    <w:rsid w:val="00205BD0"/>
    <w:rsid w:val="00206024"/>
    <w:rsid w:val="00206735"/>
    <w:rsid w:val="0020719E"/>
    <w:rsid w:val="002073D3"/>
    <w:rsid w:val="002077D0"/>
    <w:rsid w:val="002078C7"/>
    <w:rsid w:val="00207BE2"/>
    <w:rsid w:val="0021076E"/>
    <w:rsid w:val="00214152"/>
    <w:rsid w:val="00214189"/>
    <w:rsid w:val="002142D4"/>
    <w:rsid w:val="00214641"/>
    <w:rsid w:val="002146C4"/>
    <w:rsid w:val="00215368"/>
    <w:rsid w:val="002153D4"/>
    <w:rsid w:val="002155A9"/>
    <w:rsid w:val="002156D1"/>
    <w:rsid w:val="00216886"/>
    <w:rsid w:val="00216AE5"/>
    <w:rsid w:val="00217642"/>
    <w:rsid w:val="00217FBA"/>
    <w:rsid w:val="0022008C"/>
    <w:rsid w:val="0022047F"/>
    <w:rsid w:val="00220702"/>
    <w:rsid w:val="002226CD"/>
    <w:rsid w:val="00222736"/>
    <w:rsid w:val="002229E3"/>
    <w:rsid w:val="002229FC"/>
    <w:rsid w:val="00222CDC"/>
    <w:rsid w:val="00223E32"/>
    <w:rsid w:val="00224824"/>
    <w:rsid w:val="00225E65"/>
    <w:rsid w:val="00226480"/>
    <w:rsid w:val="002268DA"/>
    <w:rsid w:val="00226B9D"/>
    <w:rsid w:val="00226FFD"/>
    <w:rsid w:val="00227675"/>
    <w:rsid w:val="00227FB0"/>
    <w:rsid w:val="00230081"/>
    <w:rsid w:val="00230386"/>
    <w:rsid w:val="0023076C"/>
    <w:rsid w:val="00230B16"/>
    <w:rsid w:val="002311C2"/>
    <w:rsid w:val="00231368"/>
    <w:rsid w:val="00231B41"/>
    <w:rsid w:val="00232F75"/>
    <w:rsid w:val="002334FB"/>
    <w:rsid w:val="002337E5"/>
    <w:rsid w:val="00234975"/>
    <w:rsid w:val="00234B15"/>
    <w:rsid w:val="00234F66"/>
    <w:rsid w:val="0023516C"/>
    <w:rsid w:val="00235264"/>
    <w:rsid w:val="00235831"/>
    <w:rsid w:val="00236D9B"/>
    <w:rsid w:val="0023725D"/>
    <w:rsid w:val="00240254"/>
    <w:rsid w:val="00241760"/>
    <w:rsid w:val="00241E01"/>
    <w:rsid w:val="002421E8"/>
    <w:rsid w:val="002422BA"/>
    <w:rsid w:val="002424F7"/>
    <w:rsid w:val="00242AF7"/>
    <w:rsid w:val="00243103"/>
    <w:rsid w:val="0024415A"/>
    <w:rsid w:val="00244BC4"/>
    <w:rsid w:val="00245660"/>
    <w:rsid w:val="00245F8E"/>
    <w:rsid w:val="0024613A"/>
    <w:rsid w:val="002466DF"/>
    <w:rsid w:val="002468BA"/>
    <w:rsid w:val="0024739C"/>
    <w:rsid w:val="002475E8"/>
    <w:rsid w:val="002501BB"/>
    <w:rsid w:val="00252104"/>
    <w:rsid w:val="00252E96"/>
    <w:rsid w:val="00253BF3"/>
    <w:rsid w:val="00254F32"/>
    <w:rsid w:val="002552C9"/>
    <w:rsid w:val="002553E6"/>
    <w:rsid w:val="00255A7A"/>
    <w:rsid w:val="002562E6"/>
    <w:rsid w:val="00256C53"/>
    <w:rsid w:val="00256DFE"/>
    <w:rsid w:val="00256EB6"/>
    <w:rsid w:val="002622A5"/>
    <w:rsid w:val="0026280E"/>
    <w:rsid w:val="0026316C"/>
    <w:rsid w:val="00263550"/>
    <w:rsid w:val="00263A31"/>
    <w:rsid w:val="00263DDB"/>
    <w:rsid w:val="00265695"/>
    <w:rsid w:val="00265E08"/>
    <w:rsid w:val="00266AD6"/>
    <w:rsid w:val="00266FC8"/>
    <w:rsid w:val="00267148"/>
    <w:rsid w:val="002673F5"/>
    <w:rsid w:val="00267D00"/>
    <w:rsid w:val="00270A36"/>
    <w:rsid w:val="00271712"/>
    <w:rsid w:val="00272433"/>
    <w:rsid w:val="00273432"/>
    <w:rsid w:val="002741DA"/>
    <w:rsid w:val="002741E4"/>
    <w:rsid w:val="00275011"/>
    <w:rsid w:val="00275188"/>
    <w:rsid w:val="00275676"/>
    <w:rsid w:val="0027588B"/>
    <w:rsid w:val="00276C95"/>
    <w:rsid w:val="00280F32"/>
    <w:rsid w:val="00281150"/>
    <w:rsid w:val="00282188"/>
    <w:rsid w:val="00282296"/>
    <w:rsid w:val="00282831"/>
    <w:rsid w:val="00282BCE"/>
    <w:rsid w:val="002835C2"/>
    <w:rsid w:val="0028384E"/>
    <w:rsid w:val="002840EB"/>
    <w:rsid w:val="00284139"/>
    <w:rsid w:val="002846C1"/>
    <w:rsid w:val="00284A10"/>
    <w:rsid w:val="00285421"/>
    <w:rsid w:val="00285CB5"/>
    <w:rsid w:val="00286648"/>
    <w:rsid w:val="00286D7D"/>
    <w:rsid w:val="00286F23"/>
    <w:rsid w:val="00286FB5"/>
    <w:rsid w:val="002904E5"/>
    <w:rsid w:val="0029068A"/>
    <w:rsid w:val="00290907"/>
    <w:rsid w:val="00291BF8"/>
    <w:rsid w:val="00291DDC"/>
    <w:rsid w:val="00292701"/>
    <w:rsid w:val="00292890"/>
    <w:rsid w:val="00293058"/>
    <w:rsid w:val="00293BE4"/>
    <w:rsid w:val="00293DB1"/>
    <w:rsid w:val="00294460"/>
    <w:rsid w:val="00294BCF"/>
    <w:rsid w:val="00294D56"/>
    <w:rsid w:val="00294E71"/>
    <w:rsid w:val="0029534C"/>
    <w:rsid w:val="00295B1C"/>
    <w:rsid w:val="002970B8"/>
    <w:rsid w:val="00297171"/>
    <w:rsid w:val="002978E4"/>
    <w:rsid w:val="002A10B5"/>
    <w:rsid w:val="002A1994"/>
    <w:rsid w:val="002A2388"/>
    <w:rsid w:val="002A2B4F"/>
    <w:rsid w:val="002A3060"/>
    <w:rsid w:val="002A36AD"/>
    <w:rsid w:val="002A44B4"/>
    <w:rsid w:val="002A5086"/>
    <w:rsid w:val="002A53D1"/>
    <w:rsid w:val="002A6117"/>
    <w:rsid w:val="002A641D"/>
    <w:rsid w:val="002A725E"/>
    <w:rsid w:val="002A7C54"/>
    <w:rsid w:val="002A7D97"/>
    <w:rsid w:val="002B0417"/>
    <w:rsid w:val="002B1CAB"/>
    <w:rsid w:val="002B2654"/>
    <w:rsid w:val="002B2924"/>
    <w:rsid w:val="002B300F"/>
    <w:rsid w:val="002B3115"/>
    <w:rsid w:val="002B4917"/>
    <w:rsid w:val="002B59AE"/>
    <w:rsid w:val="002B5BEE"/>
    <w:rsid w:val="002B5FFC"/>
    <w:rsid w:val="002B6220"/>
    <w:rsid w:val="002B696B"/>
    <w:rsid w:val="002B6F58"/>
    <w:rsid w:val="002B7058"/>
    <w:rsid w:val="002B7396"/>
    <w:rsid w:val="002B7AA9"/>
    <w:rsid w:val="002B7AC8"/>
    <w:rsid w:val="002B7F2F"/>
    <w:rsid w:val="002C00BF"/>
    <w:rsid w:val="002C08CF"/>
    <w:rsid w:val="002C0B40"/>
    <w:rsid w:val="002C0E3C"/>
    <w:rsid w:val="002C21AD"/>
    <w:rsid w:val="002C2726"/>
    <w:rsid w:val="002C29C6"/>
    <w:rsid w:val="002C2D3D"/>
    <w:rsid w:val="002C3811"/>
    <w:rsid w:val="002C3B54"/>
    <w:rsid w:val="002C3C2C"/>
    <w:rsid w:val="002C40D3"/>
    <w:rsid w:val="002C4F34"/>
    <w:rsid w:val="002C5A03"/>
    <w:rsid w:val="002C5E79"/>
    <w:rsid w:val="002C6F0F"/>
    <w:rsid w:val="002C7330"/>
    <w:rsid w:val="002C77FE"/>
    <w:rsid w:val="002C7D82"/>
    <w:rsid w:val="002D0AC4"/>
    <w:rsid w:val="002D0E96"/>
    <w:rsid w:val="002D0ECB"/>
    <w:rsid w:val="002D26D9"/>
    <w:rsid w:val="002D2CB1"/>
    <w:rsid w:val="002D3797"/>
    <w:rsid w:val="002D3F79"/>
    <w:rsid w:val="002D4B82"/>
    <w:rsid w:val="002D4E13"/>
    <w:rsid w:val="002D4F5A"/>
    <w:rsid w:val="002D64A5"/>
    <w:rsid w:val="002D6C26"/>
    <w:rsid w:val="002D71FD"/>
    <w:rsid w:val="002D763D"/>
    <w:rsid w:val="002D7702"/>
    <w:rsid w:val="002D7C40"/>
    <w:rsid w:val="002D7CEC"/>
    <w:rsid w:val="002E027D"/>
    <w:rsid w:val="002E0BB0"/>
    <w:rsid w:val="002E19BD"/>
    <w:rsid w:val="002E204C"/>
    <w:rsid w:val="002E3961"/>
    <w:rsid w:val="002E4BD2"/>
    <w:rsid w:val="002E4EFE"/>
    <w:rsid w:val="002E58E4"/>
    <w:rsid w:val="002E61DC"/>
    <w:rsid w:val="002E6C8A"/>
    <w:rsid w:val="002E6ED0"/>
    <w:rsid w:val="002F0093"/>
    <w:rsid w:val="002F0992"/>
    <w:rsid w:val="002F1750"/>
    <w:rsid w:val="002F1A6E"/>
    <w:rsid w:val="002F2EF5"/>
    <w:rsid w:val="002F33E7"/>
    <w:rsid w:val="002F3451"/>
    <w:rsid w:val="002F4289"/>
    <w:rsid w:val="002F5650"/>
    <w:rsid w:val="002F5ACB"/>
    <w:rsid w:val="002F620C"/>
    <w:rsid w:val="002F69A4"/>
    <w:rsid w:val="002F7FC3"/>
    <w:rsid w:val="00302C0E"/>
    <w:rsid w:val="00304563"/>
    <w:rsid w:val="00304A25"/>
    <w:rsid w:val="00304CDB"/>
    <w:rsid w:val="0030542D"/>
    <w:rsid w:val="00306F68"/>
    <w:rsid w:val="003072DB"/>
    <w:rsid w:val="00307933"/>
    <w:rsid w:val="00307D67"/>
    <w:rsid w:val="00310105"/>
    <w:rsid w:val="00310762"/>
    <w:rsid w:val="00311151"/>
    <w:rsid w:val="0031189E"/>
    <w:rsid w:val="00311C16"/>
    <w:rsid w:val="00311CD7"/>
    <w:rsid w:val="00312167"/>
    <w:rsid w:val="00312765"/>
    <w:rsid w:val="00313F2F"/>
    <w:rsid w:val="0031430D"/>
    <w:rsid w:val="00315554"/>
    <w:rsid w:val="00315C41"/>
    <w:rsid w:val="00316229"/>
    <w:rsid w:val="00316308"/>
    <w:rsid w:val="00316F38"/>
    <w:rsid w:val="0031762A"/>
    <w:rsid w:val="00317F7D"/>
    <w:rsid w:val="0032011F"/>
    <w:rsid w:val="00320505"/>
    <w:rsid w:val="003209AE"/>
    <w:rsid w:val="003232D9"/>
    <w:rsid w:val="00323634"/>
    <w:rsid w:val="0032430C"/>
    <w:rsid w:val="003243D0"/>
    <w:rsid w:val="00324DF9"/>
    <w:rsid w:val="003251BC"/>
    <w:rsid w:val="00325577"/>
    <w:rsid w:val="0032757C"/>
    <w:rsid w:val="00327F97"/>
    <w:rsid w:val="00327F9D"/>
    <w:rsid w:val="00332973"/>
    <w:rsid w:val="003335B5"/>
    <w:rsid w:val="00333A9B"/>
    <w:rsid w:val="00333B30"/>
    <w:rsid w:val="003343A2"/>
    <w:rsid w:val="003351F8"/>
    <w:rsid w:val="0033555B"/>
    <w:rsid w:val="00335AE4"/>
    <w:rsid w:val="003364ED"/>
    <w:rsid w:val="00336EBB"/>
    <w:rsid w:val="00336ED2"/>
    <w:rsid w:val="00336F46"/>
    <w:rsid w:val="00336F70"/>
    <w:rsid w:val="00337F22"/>
    <w:rsid w:val="00340A49"/>
    <w:rsid w:val="00340D8C"/>
    <w:rsid w:val="00340F85"/>
    <w:rsid w:val="003418F0"/>
    <w:rsid w:val="00341C1D"/>
    <w:rsid w:val="00341D9D"/>
    <w:rsid w:val="0034271F"/>
    <w:rsid w:val="003434F5"/>
    <w:rsid w:val="0034403A"/>
    <w:rsid w:val="003454C8"/>
    <w:rsid w:val="0034711A"/>
    <w:rsid w:val="003477C6"/>
    <w:rsid w:val="003500F3"/>
    <w:rsid w:val="003504E9"/>
    <w:rsid w:val="0035078D"/>
    <w:rsid w:val="00350DEA"/>
    <w:rsid w:val="00351047"/>
    <w:rsid w:val="00351EE0"/>
    <w:rsid w:val="00352378"/>
    <w:rsid w:val="00353271"/>
    <w:rsid w:val="00353753"/>
    <w:rsid w:val="00354B6F"/>
    <w:rsid w:val="00354D91"/>
    <w:rsid w:val="00355045"/>
    <w:rsid w:val="00355CCD"/>
    <w:rsid w:val="0035727B"/>
    <w:rsid w:val="0036000A"/>
    <w:rsid w:val="003602CA"/>
    <w:rsid w:val="00360E3D"/>
    <w:rsid w:val="00360FF1"/>
    <w:rsid w:val="0036120D"/>
    <w:rsid w:val="00361F1E"/>
    <w:rsid w:val="0036309F"/>
    <w:rsid w:val="003634FE"/>
    <w:rsid w:val="0036408F"/>
    <w:rsid w:val="00365F9D"/>
    <w:rsid w:val="003661B3"/>
    <w:rsid w:val="003663C4"/>
    <w:rsid w:val="003665F1"/>
    <w:rsid w:val="003674E3"/>
    <w:rsid w:val="00367914"/>
    <w:rsid w:val="00367BA1"/>
    <w:rsid w:val="00372192"/>
    <w:rsid w:val="0037229A"/>
    <w:rsid w:val="00372C83"/>
    <w:rsid w:val="00372D8C"/>
    <w:rsid w:val="003745A5"/>
    <w:rsid w:val="0037470C"/>
    <w:rsid w:val="00374D67"/>
    <w:rsid w:val="003751BD"/>
    <w:rsid w:val="00375A7D"/>
    <w:rsid w:val="00375D01"/>
    <w:rsid w:val="0037627A"/>
    <w:rsid w:val="003765BF"/>
    <w:rsid w:val="00376D05"/>
    <w:rsid w:val="00376F60"/>
    <w:rsid w:val="003770A2"/>
    <w:rsid w:val="00377105"/>
    <w:rsid w:val="00377AE2"/>
    <w:rsid w:val="00377D47"/>
    <w:rsid w:val="00380C60"/>
    <w:rsid w:val="00380DC4"/>
    <w:rsid w:val="003814CC"/>
    <w:rsid w:val="00381594"/>
    <w:rsid w:val="00381964"/>
    <w:rsid w:val="003820AE"/>
    <w:rsid w:val="0038245C"/>
    <w:rsid w:val="0038252A"/>
    <w:rsid w:val="003829A4"/>
    <w:rsid w:val="0038408A"/>
    <w:rsid w:val="00384AC6"/>
    <w:rsid w:val="00385EB9"/>
    <w:rsid w:val="00386EC3"/>
    <w:rsid w:val="003870A5"/>
    <w:rsid w:val="00387B63"/>
    <w:rsid w:val="00390AF1"/>
    <w:rsid w:val="00390B94"/>
    <w:rsid w:val="00391E3B"/>
    <w:rsid w:val="003956C7"/>
    <w:rsid w:val="003958AD"/>
    <w:rsid w:val="00396253"/>
    <w:rsid w:val="00397058"/>
    <w:rsid w:val="00397A1F"/>
    <w:rsid w:val="003A0639"/>
    <w:rsid w:val="003A08F4"/>
    <w:rsid w:val="003A192E"/>
    <w:rsid w:val="003A1BFC"/>
    <w:rsid w:val="003A1EA4"/>
    <w:rsid w:val="003A304C"/>
    <w:rsid w:val="003A339E"/>
    <w:rsid w:val="003A40C5"/>
    <w:rsid w:val="003A4284"/>
    <w:rsid w:val="003A4B23"/>
    <w:rsid w:val="003A4B81"/>
    <w:rsid w:val="003A53F5"/>
    <w:rsid w:val="003A5F53"/>
    <w:rsid w:val="003A617E"/>
    <w:rsid w:val="003A63BD"/>
    <w:rsid w:val="003A6C7E"/>
    <w:rsid w:val="003A6D22"/>
    <w:rsid w:val="003A7066"/>
    <w:rsid w:val="003A72E4"/>
    <w:rsid w:val="003A7568"/>
    <w:rsid w:val="003A7A7E"/>
    <w:rsid w:val="003B0A86"/>
    <w:rsid w:val="003B0BB1"/>
    <w:rsid w:val="003B0F0C"/>
    <w:rsid w:val="003B1A35"/>
    <w:rsid w:val="003B1B45"/>
    <w:rsid w:val="003B1E36"/>
    <w:rsid w:val="003B1ED1"/>
    <w:rsid w:val="003B2226"/>
    <w:rsid w:val="003B2EEB"/>
    <w:rsid w:val="003B309D"/>
    <w:rsid w:val="003B3D44"/>
    <w:rsid w:val="003B42B0"/>
    <w:rsid w:val="003B4C87"/>
    <w:rsid w:val="003B5043"/>
    <w:rsid w:val="003B5751"/>
    <w:rsid w:val="003B6DB7"/>
    <w:rsid w:val="003B70BC"/>
    <w:rsid w:val="003B7263"/>
    <w:rsid w:val="003B7501"/>
    <w:rsid w:val="003B773B"/>
    <w:rsid w:val="003C0250"/>
    <w:rsid w:val="003C0540"/>
    <w:rsid w:val="003C0A8B"/>
    <w:rsid w:val="003C0BB6"/>
    <w:rsid w:val="003C0E1A"/>
    <w:rsid w:val="003C0E8A"/>
    <w:rsid w:val="003C21A2"/>
    <w:rsid w:val="003C21F8"/>
    <w:rsid w:val="003C2824"/>
    <w:rsid w:val="003C2DBB"/>
    <w:rsid w:val="003C3818"/>
    <w:rsid w:val="003C3ADA"/>
    <w:rsid w:val="003C42B9"/>
    <w:rsid w:val="003C43FB"/>
    <w:rsid w:val="003C45EA"/>
    <w:rsid w:val="003C4D2D"/>
    <w:rsid w:val="003C5260"/>
    <w:rsid w:val="003C53E3"/>
    <w:rsid w:val="003C5709"/>
    <w:rsid w:val="003C6333"/>
    <w:rsid w:val="003D04B3"/>
    <w:rsid w:val="003D08CB"/>
    <w:rsid w:val="003D0C4A"/>
    <w:rsid w:val="003D1467"/>
    <w:rsid w:val="003D1603"/>
    <w:rsid w:val="003D1770"/>
    <w:rsid w:val="003D182B"/>
    <w:rsid w:val="003D1971"/>
    <w:rsid w:val="003D1C53"/>
    <w:rsid w:val="003D23C9"/>
    <w:rsid w:val="003D256E"/>
    <w:rsid w:val="003D2685"/>
    <w:rsid w:val="003D27DE"/>
    <w:rsid w:val="003D381A"/>
    <w:rsid w:val="003D38B0"/>
    <w:rsid w:val="003D3A45"/>
    <w:rsid w:val="003D41E9"/>
    <w:rsid w:val="003D4278"/>
    <w:rsid w:val="003D466F"/>
    <w:rsid w:val="003D49B1"/>
    <w:rsid w:val="003D5A61"/>
    <w:rsid w:val="003D70B9"/>
    <w:rsid w:val="003D7267"/>
    <w:rsid w:val="003D7DF4"/>
    <w:rsid w:val="003E05CB"/>
    <w:rsid w:val="003E0948"/>
    <w:rsid w:val="003E0DDC"/>
    <w:rsid w:val="003E134E"/>
    <w:rsid w:val="003E14AB"/>
    <w:rsid w:val="003E2686"/>
    <w:rsid w:val="003E4216"/>
    <w:rsid w:val="003E4837"/>
    <w:rsid w:val="003E4AB8"/>
    <w:rsid w:val="003E4F21"/>
    <w:rsid w:val="003E52A8"/>
    <w:rsid w:val="003E6004"/>
    <w:rsid w:val="003E6697"/>
    <w:rsid w:val="003E742E"/>
    <w:rsid w:val="003F05E1"/>
    <w:rsid w:val="003F07C1"/>
    <w:rsid w:val="003F20BC"/>
    <w:rsid w:val="003F2A73"/>
    <w:rsid w:val="003F2C63"/>
    <w:rsid w:val="003F2DEB"/>
    <w:rsid w:val="003F4485"/>
    <w:rsid w:val="003F4555"/>
    <w:rsid w:val="003F4DAE"/>
    <w:rsid w:val="003F5081"/>
    <w:rsid w:val="003F57E6"/>
    <w:rsid w:val="003F5D7C"/>
    <w:rsid w:val="003F6217"/>
    <w:rsid w:val="003F62BE"/>
    <w:rsid w:val="003F6957"/>
    <w:rsid w:val="003F6A4F"/>
    <w:rsid w:val="003F7D8A"/>
    <w:rsid w:val="003F7EB4"/>
    <w:rsid w:val="00400455"/>
    <w:rsid w:val="00400492"/>
    <w:rsid w:val="0040106B"/>
    <w:rsid w:val="00401CFD"/>
    <w:rsid w:val="0040225F"/>
    <w:rsid w:val="00402270"/>
    <w:rsid w:val="00402AA2"/>
    <w:rsid w:val="00403518"/>
    <w:rsid w:val="004037FC"/>
    <w:rsid w:val="0040521F"/>
    <w:rsid w:val="00405306"/>
    <w:rsid w:val="00405944"/>
    <w:rsid w:val="00405AA7"/>
    <w:rsid w:val="00405D8A"/>
    <w:rsid w:val="004075E7"/>
    <w:rsid w:val="00407DBB"/>
    <w:rsid w:val="00410FC1"/>
    <w:rsid w:val="00412914"/>
    <w:rsid w:val="004129E9"/>
    <w:rsid w:val="00412D2A"/>
    <w:rsid w:val="004130EE"/>
    <w:rsid w:val="00414A4C"/>
    <w:rsid w:val="0041581B"/>
    <w:rsid w:val="004166FD"/>
    <w:rsid w:val="004174FA"/>
    <w:rsid w:val="00417B20"/>
    <w:rsid w:val="00417B81"/>
    <w:rsid w:val="00417D60"/>
    <w:rsid w:val="004206C9"/>
    <w:rsid w:val="00421103"/>
    <w:rsid w:val="00422CD5"/>
    <w:rsid w:val="004235B5"/>
    <w:rsid w:val="00423D85"/>
    <w:rsid w:val="00423DC8"/>
    <w:rsid w:val="00424823"/>
    <w:rsid w:val="0042656B"/>
    <w:rsid w:val="00426B60"/>
    <w:rsid w:val="004271D9"/>
    <w:rsid w:val="00430B41"/>
    <w:rsid w:val="00430EA6"/>
    <w:rsid w:val="004314B6"/>
    <w:rsid w:val="0043161D"/>
    <w:rsid w:val="00431709"/>
    <w:rsid w:val="00431831"/>
    <w:rsid w:val="00431B58"/>
    <w:rsid w:val="00431CED"/>
    <w:rsid w:val="00431DB2"/>
    <w:rsid w:val="00433619"/>
    <w:rsid w:val="00433964"/>
    <w:rsid w:val="00434011"/>
    <w:rsid w:val="00434B9F"/>
    <w:rsid w:val="00434C2A"/>
    <w:rsid w:val="00435853"/>
    <w:rsid w:val="00435D6C"/>
    <w:rsid w:val="00435E71"/>
    <w:rsid w:val="00436400"/>
    <w:rsid w:val="00436B7A"/>
    <w:rsid w:val="00437E40"/>
    <w:rsid w:val="00440583"/>
    <w:rsid w:val="004408C8"/>
    <w:rsid w:val="00440BDC"/>
    <w:rsid w:val="00440E4F"/>
    <w:rsid w:val="00441426"/>
    <w:rsid w:val="0044186D"/>
    <w:rsid w:val="00441E14"/>
    <w:rsid w:val="00441F61"/>
    <w:rsid w:val="00442D04"/>
    <w:rsid w:val="00443292"/>
    <w:rsid w:val="0044335F"/>
    <w:rsid w:val="004436AB"/>
    <w:rsid w:val="00443CFA"/>
    <w:rsid w:val="004453D3"/>
    <w:rsid w:val="00445585"/>
    <w:rsid w:val="004458B9"/>
    <w:rsid w:val="00445AE6"/>
    <w:rsid w:val="00446470"/>
    <w:rsid w:val="004473CC"/>
    <w:rsid w:val="00447BF6"/>
    <w:rsid w:val="00447DC7"/>
    <w:rsid w:val="004506E4"/>
    <w:rsid w:val="00450A9E"/>
    <w:rsid w:val="00450AFF"/>
    <w:rsid w:val="00452001"/>
    <w:rsid w:val="00453AD1"/>
    <w:rsid w:val="0045441B"/>
    <w:rsid w:val="004546F5"/>
    <w:rsid w:val="00454EF7"/>
    <w:rsid w:val="004550F5"/>
    <w:rsid w:val="004557E0"/>
    <w:rsid w:val="00456022"/>
    <w:rsid w:val="00456194"/>
    <w:rsid w:val="00456457"/>
    <w:rsid w:val="004564E8"/>
    <w:rsid w:val="00457581"/>
    <w:rsid w:val="00457865"/>
    <w:rsid w:val="004578FD"/>
    <w:rsid w:val="00457B5A"/>
    <w:rsid w:val="0046211F"/>
    <w:rsid w:val="004622D8"/>
    <w:rsid w:val="00462386"/>
    <w:rsid w:val="004630F3"/>
    <w:rsid w:val="00464100"/>
    <w:rsid w:val="00464E69"/>
    <w:rsid w:val="00465B8C"/>
    <w:rsid w:val="004671FD"/>
    <w:rsid w:val="00467DE7"/>
    <w:rsid w:val="00467F96"/>
    <w:rsid w:val="0047064A"/>
    <w:rsid w:val="004714C1"/>
    <w:rsid w:val="00471AB6"/>
    <w:rsid w:val="00471BF6"/>
    <w:rsid w:val="00472D70"/>
    <w:rsid w:val="004745D6"/>
    <w:rsid w:val="004749C0"/>
    <w:rsid w:val="00474F8C"/>
    <w:rsid w:val="00475397"/>
    <w:rsid w:val="004753C6"/>
    <w:rsid w:val="004754C4"/>
    <w:rsid w:val="0047614D"/>
    <w:rsid w:val="00476F63"/>
    <w:rsid w:val="00477360"/>
    <w:rsid w:val="0048093C"/>
    <w:rsid w:val="00481B19"/>
    <w:rsid w:val="00482169"/>
    <w:rsid w:val="0048244B"/>
    <w:rsid w:val="00483712"/>
    <w:rsid w:val="004861A2"/>
    <w:rsid w:val="0048685B"/>
    <w:rsid w:val="004875E9"/>
    <w:rsid w:val="00487991"/>
    <w:rsid w:val="004879A1"/>
    <w:rsid w:val="00490332"/>
    <w:rsid w:val="00490F1C"/>
    <w:rsid w:val="004913FE"/>
    <w:rsid w:val="00491727"/>
    <w:rsid w:val="00491D14"/>
    <w:rsid w:val="00492E78"/>
    <w:rsid w:val="00493381"/>
    <w:rsid w:val="004938E9"/>
    <w:rsid w:val="0049556E"/>
    <w:rsid w:val="0049578F"/>
    <w:rsid w:val="004957D7"/>
    <w:rsid w:val="00495BCC"/>
    <w:rsid w:val="00495C63"/>
    <w:rsid w:val="00495DE0"/>
    <w:rsid w:val="00496B49"/>
    <w:rsid w:val="00496DE1"/>
    <w:rsid w:val="004A0340"/>
    <w:rsid w:val="004A1428"/>
    <w:rsid w:val="004A2A75"/>
    <w:rsid w:val="004A40FE"/>
    <w:rsid w:val="004A446A"/>
    <w:rsid w:val="004A53A1"/>
    <w:rsid w:val="004A608A"/>
    <w:rsid w:val="004A6B80"/>
    <w:rsid w:val="004A7161"/>
    <w:rsid w:val="004A777F"/>
    <w:rsid w:val="004A7870"/>
    <w:rsid w:val="004A79EE"/>
    <w:rsid w:val="004A7CF9"/>
    <w:rsid w:val="004B0294"/>
    <w:rsid w:val="004B112A"/>
    <w:rsid w:val="004B1275"/>
    <w:rsid w:val="004B196C"/>
    <w:rsid w:val="004B2831"/>
    <w:rsid w:val="004B3258"/>
    <w:rsid w:val="004B3424"/>
    <w:rsid w:val="004B4020"/>
    <w:rsid w:val="004B477B"/>
    <w:rsid w:val="004B60B1"/>
    <w:rsid w:val="004B6334"/>
    <w:rsid w:val="004B661D"/>
    <w:rsid w:val="004B664C"/>
    <w:rsid w:val="004B791C"/>
    <w:rsid w:val="004B7ED2"/>
    <w:rsid w:val="004C0B41"/>
    <w:rsid w:val="004C16B3"/>
    <w:rsid w:val="004C1AF4"/>
    <w:rsid w:val="004C2768"/>
    <w:rsid w:val="004C2D66"/>
    <w:rsid w:val="004C2D6F"/>
    <w:rsid w:val="004C3729"/>
    <w:rsid w:val="004C45E1"/>
    <w:rsid w:val="004C4758"/>
    <w:rsid w:val="004C583B"/>
    <w:rsid w:val="004C5855"/>
    <w:rsid w:val="004C5873"/>
    <w:rsid w:val="004C5A6A"/>
    <w:rsid w:val="004C6216"/>
    <w:rsid w:val="004C6C16"/>
    <w:rsid w:val="004D0479"/>
    <w:rsid w:val="004D158E"/>
    <w:rsid w:val="004D2292"/>
    <w:rsid w:val="004D31F6"/>
    <w:rsid w:val="004D3942"/>
    <w:rsid w:val="004D3B6D"/>
    <w:rsid w:val="004D3CD9"/>
    <w:rsid w:val="004D5B8A"/>
    <w:rsid w:val="004D65BE"/>
    <w:rsid w:val="004D6C00"/>
    <w:rsid w:val="004D7984"/>
    <w:rsid w:val="004D7AAC"/>
    <w:rsid w:val="004E0338"/>
    <w:rsid w:val="004E1FD3"/>
    <w:rsid w:val="004E202A"/>
    <w:rsid w:val="004E2A41"/>
    <w:rsid w:val="004E3433"/>
    <w:rsid w:val="004E350C"/>
    <w:rsid w:val="004E368B"/>
    <w:rsid w:val="004E3E76"/>
    <w:rsid w:val="004E439F"/>
    <w:rsid w:val="004E50B3"/>
    <w:rsid w:val="004E51C0"/>
    <w:rsid w:val="004E61CD"/>
    <w:rsid w:val="004E6231"/>
    <w:rsid w:val="004E6272"/>
    <w:rsid w:val="004E7AC0"/>
    <w:rsid w:val="004E7B8B"/>
    <w:rsid w:val="004E7C05"/>
    <w:rsid w:val="004F020C"/>
    <w:rsid w:val="004F08FC"/>
    <w:rsid w:val="004F1908"/>
    <w:rsid w:val="004F2191"/>
    <w:rsid w:val="004F2958"/>
    <w:rsid w:val="004F2CF1"/>
    <w:rsid w:val="004F38D4"/>
    <w:rsid w:val="004F394B"/>
    <w:rsid w:val="004F4521"/>
    <w:rsid w:val="004F4B13"/>
    <w:rsid w:val="004F543C"/>
    <w:rsid w:val="004F55E1"/>
    <w:rsid w:val="004F6BAB"/>
    <w:rsid w:val="004F6F3C"/>
    <w:rsid w:val="004F7A6F"/>
    <w:rsid w:val="00502184"/>
    <w:rsid w:val="0050231D"/>
    <w:rsid w:val="005027FF"/>
    <w:rsid w:val="005028E5"/>
    <w:rsid w:val="00503216"/>
    <w:rsid w:val="00503293"/>
    <w:rsid w:val="00503345"/>
    <w:rsid w:val="005035BC"/>
    <w:rsid w:val="00503848"/>
    <w:rsid w:val="005041E9"/>
    <w:rsid w:val="0050494B"/>
    <w:rsid w:val="00504AAB"/>
    <w:rsid w:val="00504BD0"/>
    <w:rsid w:val="00504C94"/>
    <w:rsid w:val="00506096"/>
    <w:rsid w:val="005067BA"/>
    <w:rsid w:val="00506C21"/>
    <w:rsid w:val="00507DE9"/>
    <w:rsid w:val="00511ECF"/>
    <w:rsid w:val="0051274B"/>
    <w:rsid w:val="005128E9"/>
    <w:rsid w:val="00513289"/>
    <w:rsid w:val="00514B58"/>
    <w:rsid w:val="00514CA0"/>
    <w:rsid w:val="00515FC1"/>
    <w:rsid w:val="0051612E"/>
    <w:rsid w:val="00516FB8"/>
    <w:rsid w:val="00517B2D"/>
    <w:rsid w:val="0052058F"/>
    <w:rsid w:val="00520B71"/>
    <w:rsid w:val="00522150"/>
    <w:rsid w:val="0052266D"/>
    <w:rsid w:val="0052292B"/>
    <w:rsid w:val="00523FE3"/>
    <w:rsid w:val="005248CF"/>
    <w:rsid w:val="00524AA5"/>
    <w:rsid w:val="00524C8E"/>
    <w:rsid w:val="0052553D"/>
    <w:rsid w:val="00525CCC"/>
    <w:rsid w:val="00527148"/>
    <w:rsid w:val="0052720A"/>
    <w:rsid w:val="00527C7B"/>
    <w:rsid w:val="00527CAF"/>
    <w:rsid w:val="00530345"/>
    <w:rsid w:val="00531491"/>
    <w:rsid w:val="00531589"/>
    <w:rsid w:val="00531816"/>
    <w:rsid w:val="00532268"/>
    <w:rsid w:val="00532997"/>
    <w:rsid w:val="00532BBC"/>
    <w:rsid w:val="00533A31"/>
    <w:rsid w:val="00533C8A"/>
    <w:rsid w:val="0053410D"/>
    <w:rsid w:val="00534C68"/>
    <w:rsid w:val="00535655"/>
    <w:rsid w:val="00535BDD"/>
    <w:rsid w:val="00536B25"/>
    <w:rsid w:val="00536CA0"/>
    <w:rsid w:val="00536CC8"/>
    <w:rsid w:val="00537008"/>
    <w:rsid w:val="00537B83"/>
    <w:rsid w:val="005405FB"/>
    <w:rsid w:val="005407D8"/>
    <w:rsid w:val="005408D7"/>
    <w:rsid w:val="00541A7D"/>
    <w:rsid w:val="00542CE1"/>
    <w:rsid w:val="00543C94"/>
    <w:rsid w:val="00544922"/>
    <w:rsid w:val="00544C9D"/>
    <w:rsid w:val="00544DA0"/>
    <w:rsid w:val="00545768"/>
    <w:rsid w:val="00546113"/>
    <w:rsid w:val="0054625B"/>
    <w:rsid w:val="00546997"/>
    <w:rsid w:val="00546D29"/>
    <w:rsid w:val="0054702C"/>
    <w:rsid w:val="00547580"/>
    <w:rsid w:val="00547B31"/>
    <w:rsid w:val="00547B41"/>
    <w:rsid w:val="00551051"/>
    <w:rsid w:val="00551612"/>
    <w:rsid w:val="00552A71"/>
    <w:rsid w:val="0055346A"/>
    <w:rsid w:val="005538B3"/>
    <w:rsid w:val="005547F3"/>
    <w:rsid w:val="0055509F"/>
    <w:rsid w:val="005563E6"/>
    <w:rsid w:val="00557366"/>
    <w:rsid w:val="00557CC1"/>
    <w:rsid w:val="00560D64"/>
    <w:rsid w:val="00563809"/>
    <w:rsid w:val="00563A0F"/>
    <w:rsid w:val="00563E9D"/>
    <w:rsid w:val="00564370"/>
    <w:rsid w:val="005648B3"/>
    <w:rsid w:val="00564984"/>
    <w:rsid w:val="005651EE"/>
    <w:rsid w:val="00567660"/>
    <w:rsid w:val="00570214"/>
    <w:rsid w:val="00570485"/>
    <w:rsid w:val="00570E49"/>
    <w:rsid w:val="005713EC"/>
    <w:rsid w:val="00571C2D"/>
    <w:rsid w:val="00571D0B"/>
    <w:rsid w:val="00572935"/>
    <w:rsid w:val="00572F8A"/>
    <w:rsid w:val="005737D0"/>
    <w:rsid w:val="00573872"/>
    <w:rsid w:val="00577238"/>
    <w:rsid w:val="00580DA6"/>
    <w:rsid w:val="00581430"/>
    <w:rsid w:val="00582838"/>
    <w:rsid w:val="00582F62"/>
    <w:rsid w:val="0058451F"/>
    <w:rsid w:val="0058496C"/>
    <w:rsid w:val="005849C2"/>
    <w:rsid w:val="00585407"/>
    <w:rsid w:val="00585989"/>
    <w:rsid w:val="00585D98"/>
    <w:rsid w:val="00586038"/>
    <w:rsid w:val="00586431"/>
    <w:rsid w:val="00586954"/>
    <w:rsid w:val="00586B95"/>
    <w:rsid w:val="0058740C"/>
    <w:rsid w:val="00590407"/>
    <w:rsid w:val="005929C4"/>
    <w:rsid w:val="00592E0B"/>
    <w:rsid w:val="00592E4B"/>
    <w:rsid w:val="0059303F"/>
    <w:rsid w:val="0059310E"/>
    <w:rsid w:val="0059318D"/>
    <w:rsid w:val="00593FC4"/>
    <w:rsid w:val="00594246"/>
    <w:rsid w:val="005953D0"/>
    <w:rsid w:val="00595C59"/>
    <w:rsid w:val="0059607D"/>
    <w:rsid w:val="005970AC"/>
    <w:rsid w:val="00597E8D"/>
    <w:rsid w:val="005A0352"/>
    <w:rsid w:val="005A147E"/>
    <w:rsid w:val="005A155C"/>
    <w:rsid w:val="005A1562"/>
    <w:rsid w:val="005A172B"/>
    <w:rsid w:val="005A173B"/>
    <w:rsid w:val="005A1764"/>
    <w:rsid w:val="005A17EE"/>
    <w:rsid w:val="005A351E"/>
    <w:rsid w:val="005A3E55"/>
    <w:rsid w:val="005A3EA0"/>
    <w:rsid w:val="005A48D9"/>
    <w:rsid w:val="005A48FC"/>
    <w:rsid w:val="005A5969"/>
    <w:rsid w:val="005A6BCA"/>
    <w:rsid w:val="005A6F5C"/>
    <w:rsid w:val="005A773B"/>
    <w:rsid w:val="005B1CAC"/>
    <w:rsid w:val="005B214F"/>
    <w:rsid w:val="005B2BC4"/>
    <w:rsid w:val="005B3407"/>
    <w:rsid w:val="005B53DB"/>
    <w:rsid w:val="005B54F0"/>
    <w:rsid w:val="005B709E"/>
    <w:rsid w:val="005B7A01"/>
    <w:rsid w:val="005C0618"/>
    <w:rsid w:val="005C0C6A"/>
    <w:rsid w:val="005C0D45"/>
    <w:rsid w:val="005C2B81"/>
    <w:rsid w:val="005C2D70"/>
    <w:rsid w:val="005C3478"/>
    <w:rsid w:val="005C3AFD"/>
    <w:rsid w:val="005C3C46"/>
    <w:rsid w:val="005C3DBB"/>
    <w:rsid w:val="005C3FBE"/>
    <w:rsid w:val="005C41C4"/>
    <w:rsid w:val="005C4A64"/>
    <w:rsid w:val="005C5FCF"/>
    <w:rsid w:val="005C6246"/>
    <w:rsid w:val="005C69B7"/>
    <w:rsid w:val="005C6BA6"/>
    <w:rsid w:val="005C6E22"/>
    <w:rsid w:val="005D002D"/>
    <w:rsid w:val="005D02D1"/>
    <w:rsid w:val="005D0F20"/>
    <w:rsid w:val="005D1B6B"/>
    <w:rsid w:val="005D1EC3"/>
    <w:rsid w:val="005D2624"/>
    <w:rsid w:val="005D2D49"/>
    <w:rsid w:val="005D32F6"/>
    <w:rsid w:val="005D349E"/>
    <w:rsid w:val="005D359C"/>
    <w:rsid w:val="005D37F8"/>
    <w:rsid w:val="005D45AF"/>
    <w:rsid w:val="005D4A48"/>
    <w:rsid w:val="005D4AA5"/>
    <w:rsid w:val="005D533F"/>
    <w:rsid w:val="005D56C8"/>
    <w:rsid w:val="005D6A12"/>
    <w:rsid w:val="005D7055"/>
    <w:rsid w:val="005D75B3"/>
    <w:rsid w:val="005D778C"/>
    <w:rsid w:val="005E0353"/>
    <w:rsid w:val="005E08FE"/>
    <w:rsid w:val="005E3599"/>
    <w:rsid w:val="005E39AE"/>
    <w:rsid w:val="005E3BA0"/>
    <w:rsid w:val="005E3EC8"/>
    <w:rsid w:val="005E4CF3"/>
    <w:rsid w:val="005E4FE9"/>
    <w:rsid w:val="005E50B7"/>
    <w:rsid w:val="005E5153"/>
    <w:rsid w:val="005E51BC"/>
    <w:rsid w:val="005E51C7"/>
    <w:rsid w:val="005E5212"/>
    <w:rsid w:val="005E5259"/>
    <w:rsid w:val="005E58CA"/>
    <w:rsid w:val="005E5A0C"/>
    <w:rsid w:val="005E62D2"/>
    <w:rsid w:val="005E73A1"/>
    <w:rsid w:val="005E7536"/>
    <w:rsid w:val="005E7FDD"/>
    <w:rsid w:val="005F048A"/>
    <w:rsid w:val="005F2193"/>
    <w:rsid w:val="005F253F"/>
    <w:rsid w:val="005F2B30"/>
    <w:rsid w:val="005F2D2D"/>
    <w:rsid w:val="005F30E2"/>
    <w:rsid w:val="005F3E63"/>
    <w:rsid w:val="005F4C72"/>
    <w:rsid w:val="005F5917"/>
    <w:rsid w:val="005F593F"/>
    <w:rsid w:val="005F5DBF"/>
    <w:rsid w:val="005F5EA3"/>
    <w:rsid w:val="005F61E4"/>
    <w:rsid w:val="005F63BB"/>
    <w:rsid w:val="005F64CA"/>
    <w:rsid w:val="005F658A"/>
    <w:rsid w:val="005F6ECA"/>
    <w:rsid w:val="005F72BE"/>
    <w:rsid w:val="005F7711"/>
    <w:rsid w:val="005F7D20"/>
    <w:rsid w:val="0060035D"/>
    <w:rsid w:val="00600581"/>
    <w:rsid w:val="00600D13"/>
    <w:rsid w:val="00600E74"/>
    <w:rsid w:val="00601835"/>
    <w:rsid w:val="00601CFE"/>
    <w:rsid w:val="00601EAA"/>
    <w:rsid w:val="0060284F"/>
    <w:rsid w:val="00602A03"/>
    <w:rsid w:val="00602A85"/>
    <w:rsid w:val="00602AAB"/>
    <w:rsid w:val="00603A22"/>
    <w:rsid w:val="00603F60"/>
    <w:rsid w:val="00603FF2"/>
    <w:rsid w:val="00605A7A"/>
    <w:rsid w:val="00605FB6"/>
    <w:rsid w:val="0060654F"/>
    <w:rsid w:val="00606D09"/>
    <w:rsid w:val="006078A0"/>
    <w:rsid w:val="00607ACC"/>
    <w:rsid w:val="00610FAB"/>
    <w:rsid w:val="00611B44"/>
    <w:rsid w:val="00611BBA"/>
    <w:rsid w:val="00612430"/>
    <w:rsid w:val="00612935"/>
    <w:rsid w:val="00612C26"/>
    <w:rsid w:val="0061392E"/>
    <w:rsid w:val="00613EE6"/>
    <w:rsid w:val="00614E36"/>
    <w:rsid w:val="00615259"/>
    <w:rsid w:val="00615C62"/>
    <w:rsid w:val="00615F53"/>
    <w:rsid w:val="00615F7F"/>
    <w:rsid w:val="006165E2"/>
    <w:rsid w:val="006167DD"/>
    <w:rsid w:val="006175E2"/>
    <w:rsid w:val="00617D32"/>
    <w:rsid w:val="00620DBC"/>
    <w:rsid w:val="006218D0"/>
    <w:rsid w:val="00622022"/>
    <w:rsid w:val="006221D8"/>
    <w:rsid w:val="006227F1"/>
    <w:rsid w:val="00622B35"/>
    <w:rsid w:val="00623C61"/>
    <w:rsid w:val="00624218"/>
    <w:rsid w:val="006247FB"/>
    <w:rsid w:val="00624887"/>
    <w:rsid w:val="00625174"/>
    <w:rsid w:val="00625C7A"/>
    <w:rsid w:val="00625F71"/>
    <w:rsid w:val="0062632D"/>
    <w:rsid w:val="0062677F"/>
    <w:rsid w:val="006274BF"/>
    <w:rsid w:val="006275BC"/>
    <w:rsid w:val="00627ACD"/>
    <w:rsid w:val="00627B40"/>
    <w:rsid w:val="00631E20"/>
    <w:rsid w:val="00633477"/>
    <w:rsid w:val="00633C0C"/>
    <w:rsid w:val="006340F8"/>
    <w:rsid w:val="00634676"/>
    <w:rsid w:val="006347A8"/>
    <w:rsid w:val="00634A4C"/>
    <w:rsid w:val="0063562E"/>
    <w:rsid w:val="00636352"/>
    <w:rsid w:val="00636D7C"/>
    <w:rsid w:val="00636EE9"/>
    <w:rsid w:val="00637711"/>
    <w:rsid w:val="006404BE"/>
    <w:rsid w:val="00640706"/>
    <w:rsid w:val="00642C0D"/>
    <w:rsid w:val="00643021"/>
    <w:rsid w:val="00643C5E"/>
    <w:rsid w:val="00643DCF"/>
    <w:rsid w:val="00644BDB"/>
    <w:rsid w:val="0064519C"/>
    <w:rsid w:val="00645696"/>
    <w:rsid w:val="0064591E"/>
    <w:rsid w:val="0064694B"/>
    <w:rsid w:val="00646960"/>
    <w:rsid w:val="00646D4B"/>
    <w:rsid w:val="00647462"/>
    <w:rsid w:val="00650409"/>
    <w:rsid w:val="006508A8"/>
    <w:rsid w:val="00650C53"/>
    <w:rsid w:val="00650EBA"/>
    <w:rsid w:val="006525BD"/>
    <w:rsid w:val="006529A6"/>
    <w:rsid w:val="0065439E"/>
    <w:rsid w:val="006548A8"/>
    <w:rsid w:val="00654EAC"/>
    <w:rsid w:val="00656D0C"/>
    <w:rsid w:val="006601F7"/>
    <w:rsid w:val="006603F8"/>
    <w:rsid w:val="00660708"/>
    <w:rsid w:val="00660DAF"/>
    <w:rsid w:val="0066131A"/>
    <w:rsid w:val="00661C3B"/>
    <w:rsid w:val="006636C8"/>
    <w:rsid w:val="00663942"/>
    <w:rsid w:val="00665A9C"/>
    <w:rsid w:val="006672C5"/>
    <w:rsid w:val="006674D0"/>
    <w:rsid w:val="0066768E"/>
    <w:rsid w:val="006678BD"/>
    <w:rsid w:val="00667951"/>
    <w:rsid w:val="00667A70"/>
    <w:rsid w:val="006701C9"/>
    <w:rsid w:val="006702B5"/>
    <w:rsid w:val="00670C06"/>
    <w:rsid w:val="00671547"/>
    <w:rsid w:val="00671B5A"/>
    <w:rsid w:val="00671E96"/>
    <w:rsid w:val="00672A9F"/>
    <w:rsid w:val="00672EF2"/>
    <w:rsid w:val="0067402F"/>
    <w:rsid w:val="006745AF"/>
    <w:rsid w:val="00674C8A"/>
    <w:rsid w:val="00675272"/>
    <w:rsid w:val="006752C6"/>
    <w:rsid w:val="006752F1"/>
    <w:rsid w:val="00675C02"/>
    <w:rsid w:val="00675D05"/>
    <w:rsid w:val="00676103"/>
    <w:rsid w:val="00676DF5"/>
    <w:rsid w:val="00677CA9"/>
    <w:rsid w:val="00680191"/>
    <w:rsid w:val="00680786"/>
    <w:rsid w:val="00680A20"/>
    <w:rsid w:val="006816C8"/>
    <w:rsid w:val="006818CC"/>
    <w:rsid w:val="00681A8A"/>
    <w:rsid w:val="00681D98"/>
    <w:rsid w:val="006823A1"/>
    <w:rsid w:val="0068279B"/>
    <w:rsid w:val="0068289B"/>
    <w:rsid w:val="006834A8"/>
    <w:rsid w:val="00683A34"/>
    <w:rsid w:val="00684F55"/>
    <w:rsid w:val="00685330"/>
    <w:rsid w:val="00687594"/>
    <w:rsid w:val="00687662"/>
    <w:rsid w:val="00687DAD"/>
    <w:rsid w:val="00690DB0"/>
    <w:rsid w:val="00690F34"/>
    <w:rsid w:val="006910D2"/>
    <w:rsid w:val="0069150A"/>
    <w:rsid w:val="006916CA"/>
    <w:rsid w:val="00691A1D"/>
    <w:rsid w:val="00692297"/>
    <w:rsid w:val="006923CC"/>
    <w:rsid w:val="0069282E"/>
    <w:rsid w:val="006929A6"/>
    <w:rsid w:val="00692DFA"/>
    <w:rsid w:val="00693307"/>
    <w:rsid w:val="00693CC3"/>
    <w:rsid w:val="00693E6B"/>
    <w:rsid w:val="00694863"/>
    <w:rsid w:val="00695602"/>
    <w:rsid w:val="00695DBD"/>
    <w:rsid w:val="006966D5"/>
    <w:rsid w:val="00696E85"/>
    <w:rsid w:val="00697205"/>
    <w:rsid w:val="006A11E8"/>
    <w:rsid w:val="006A18CE"/>
    <w:rsid w:val="006A1E54"/>
    <w:rsid w:val="006A1E7D"/>
    <w:rsid w:val="006A2196"/>
    <w:rsid w:val="006A3CE8"/>
    <w:rsid w:val="006A4DD8"/>
    <w:rsid w:val="006A4F35"/>
    <w:rsid w:val="006A5B8B"/>
    <w:rsid w:val="006A6256"/>
    <w:rsid w:val="006A6467"/>
    <w:rsid w:val="006A7349"/>
    <w:rsid w:val="006B04E6"/>
    <w:rsid w:val="006B0864"/>
    <w:rsid w:val="006B08A0"/>
    <w:rsid w:val="006B3013"/>
    <w:rsid w:val="006B309E"/>
    <w:rsid w:val="006B343B"/>
    <w:rsid w:val="006B3CF3"/>
    <w:rsid w:val="006B4A7A"/>
    <w:rsid w:val="006B5196"/>
    <w:rsid w:val="006B56B1"/>
    <w:rsid w:val="006B6827"/>
    <w:rsid w:val="006B6EFC"/>
    <w:rsid w:val="006B7226"/>
    <w:rsid w:val="006B7357"/>
    <w:rsid w:val="006B759A"/>
    <w:rsid w:val="006B7E43"/>
    <w:rsid w:val="006B7E84"/>
    <w:rsid w:val="006C03BC"/>
    <w:rsid w:val="006C0DB4"/>
    <w:rsid w:val="006C2164"/>
    <w:rsid w:val="006C31A8"/>
    <w:rsid w:val="006C32C0"/>
    <w:rsid w:val="006C3305"/>
    <w:rsid w:val="006C3638"/>
    <w:rsid w:val="006C407D"/>
    <w:rsid w:val="006C51D3"/>
    <w:rsid w:val="006C5742"/>
    <w:rsid w:val="006C5A46"/>
    <w:rsid w:val="006C5B96"/>
    <w:rsid w:val="006C662A"/>
    <w:rsid w:val="006C668E"/>
    <w:rsid w:val="006C6708"/>
    <w:rsid w:val="006C6D3F"/>
    <w:rsid w:val="006C6E6A"/>
    <w:rsid w:val="006C6EAD"/>
    <w:rsid w:val="006C6F7C"/>
    <w:rsid w:val="006C707D"/>
    <w:rsid w:val="006C7FD1"/>
    <w:rsid w:val="006D0FDF"/>
    <w:rsid w:val="006D1094"/>
    <w:rsid w:val="006D22E6"/>
    <w:rsid w:val="006D2488"/>
    <w:rsid w:val="006D38F0"/>
    <w:rsid w:val="006D3EA3"/>
    <w:rsid w:val="006D3F70"/>
    <w:rsid w:val="006D5615"/>
    <w:rsid w:val="006D5918"/>
    <w:rsid w:val="006D5DA9"/>
    <w:rsid w:val="006D623C"/>
    <w:rsid w:val="006D64A2"/>
    <w:rsid w:val="006E027A"/>
    <w:rsid w:val="006E0DFB"/>
    <w:rsid w:val="006E13F2"/>
    <w:rsid w:val="006E1553"/>
    <w:rsid w:val="006E215E"/>
    <w:rsid w:val="006E517A"/>
    <w:rsid w:val="006E5187"/>
    <w:rsid w:val="006E5E2B"/>
    <w:rsid w:val="006F005F"/>
    <w:rsid w:val="006F0735"/>
    <w:rsid w:val="006F2FF1"/>
    <w:rsid w:val="006F47E8"/>
    <w:rsid w:val="006F4979"/>
    <w:rsid w:val="006F4C76"/>
    <w:rsid w:val="006F4CA9"/>
    <w:rsid w:val="006F4D48"/>
    <w:rsid w:val="006F4DCE"/>
    <w:rsid w:val="006F4FCA"/>
    <w:rsid w:val="006F54CB"/>
    <w:rsid w:val="006F63C6"/>
    <w:rsid w:val="006F6504"/>
    <w:rsid w:val="006F68AD"/>
    <w:rsid w:val="00700FCD"/>
    <w:rsid w:val="0070222F"/>
    <w:rsid w:val="00702561"/>
    <w:rsid w:val="007028AC"/>
    <w:rsid w:val="00702B7C"/>
    <w:rsid w:val="00703E24"/>
    <w:rsid w:val="00703FCA"/>
    <w:rsid w:val="0070525D"/>
    <w:rsid w:val="007055F4"/>
    <w:rsid w:val="007057EC"/>
    <w:rsid w:val="00705FF2"/>
    <w:rsid w:val="00707084"/>
    <w:rsid w:val="0070768B"/>
    <w:rsid w:val="00707718"/>
    <w:rsid w:val="007106B8"/>
    <w:rsid w:val="00710BA6"/>
    <w:rsid w:val="007126EF"/>
    <w:rsid w:val="0071288D"/>
    <w:rsid w:val="00712A49"/>
    <w:rsid w:val="00712BA4"/>
    <w:rsid w:val="0071313D"/>
    <w:rsid w:val="00713FE8"/>
    <w:rsid w:val="00714BA1"/>
    <w:rsid w:val="0071528D"/>
    <w:rsid w:val="007161BB"/>
    <w:rsid w:val="007161CF"/>
    <w:rsid w:val="0071704D"/>
    <w:rsid w:val="00717273"/>
    <w:rsid w:val="0071789A"/>
    <w:rsid w:val="00717960"/>
    <w:rsid w:val="00717D78"/>
    <w:rsid w:val="00720574"/>
    <w:rsid w:val="0072076C"/>
    <w:rsid w:val="00720BAE"/>
    <w:rsid w:val="00720E7E"/>
    <w:rsid w:val="0072171E"/>
    <w:rsid w:val="00721E59"/>
    <w:rsid w:val="0072240B"/>
    <w:rsid w:val="00723432"/>
    <w:rsid w:val="0072369D"/>
    <w:rsid w:val="00724AC7"/>
    <w:rsid w:val="00724FA7"/>
    <w:rsid w:val="0072541E"/>
    <w:rsid w:val="00725C37"/>
    <w:rsid w:val="0072611B"/>
    <w:rsid w:val="00726351"/>
    <w:rsid w:val="00730D1D"/>
    <w:rsid w:val="0073199F"/>
    <w:rsid w:val="00731A9B"/>
    <w:rsid w:val="00732AAA"/>
    <w:rsid w:val="00732B63"/>
    <w:rsid w:val="0073363D"/>
    <w:rsid w:val="00733788"/>
    <w:rsid w:val="00733CA3"/>
    <w:rsid w:val="00733CDE"/>
    <w:rsid w:val="00733D76"/>
    <w:rsid w:val="00734048"/>
    <w:rsid w:val="00734C94"/>
    <w:rsid w:val="00734F12"/>
    <w:rsid w:val="0073528B"/>
    <w:rsid w:val="007355FE"/>
    <w:rsid w:val="00735E49"/>
    <w:rsid w:val="00736595"/>
    <w:rsid w:val="00736942"/>
    <w:rsid w:val="00737906"/>
    <w:rsid w:val="00741206"/>
    <w:rsid w:val="00741917"/>
    <w:rsid w:val="00742AD8"/>
    <w:rsid w:val="00743CE4"/>
    <w:rsid w:val="00744606"/>
    <w:rsid w:val="00744782"/>
    <w:rsid w:val="00744878"/>
    <w:rsid w:val="007451DA"/>
    <w:rsid w:val="00745B69"/>
    <w:rsid w:val="0074663C"/>
    <w:rsid w:val="0074694B"/>
    <w:rsid w:val="007479F6"/>
    <w:rsid w:val="0075032A"/>
    <w:rsid w:val="0075058C"/>
    <w:rsid w:val="00750D75"/>
    <w:rsid w:val="00750DD0"/>
    <w:rsid w:val="0075102D"/>
    <w:rsid w:val="00751B88"/>
    <w:rsid w:val="00752F2B"/>
    <w:rsid w:val="00752FC3"/>
    <w:rsid w:val="00752FEB"/>
    <w:rsid w:val="00753558"/>
    <w:rsid w:val="007539F5"/>
    <w:rsid w:val="00753DE8"/>
    <w:rsid w:val="0075475D"/>
    <w:rsid w:val="00754996"/>
    <w:rsid w:val="00755911"/>
    <w:rsid w:val="00755B19"/>
    <w:rsid w:val="00757187"/>
    <w:rsid w:val="00757872"/>
    <w:rsid w:val="0076102B"/>
    <w:rsid w:val="00761DA9"/>
    <w:rsid w:val="00761E47"/>
    <w:rsid w:val="00762032"/>
    <w:rsid w:val="007626C0"/>
    <w:rsid w:val="00762A0A"/>
    <w:rsid w:val="00763122"/>
    <w:rsid w:val="007640A6"/>
    <w:rsid w:val="0076429B"/>
    <w:rsid w:val="0076452F"/>
    <w:rsid w:val="00764774"/>
    <w:rsid w:val="00764BCF"/>
    <w:rsid w:val="00764DDF"/>
    <w:rsid w:val="00764E1F"/>
    <w:rsid w:val="00764F68"/>
    <w:rsid w:val="007654FA"/>
    <w:rsid w:val="00765D14"/>
    <w:rsid w:val="00765DEF"/>
    <w:rsid w:val="00767B9C"/>
    <w:rsid w:val="007701EB"/>
    <w:rsid w:val="007708E6"/>
    <w:rsid w:val="00771B3B"/>
    <w:rsid w:val="00771EB2"/>
    <w:rsid w:val="007720ED"/>
    <w:rsid w:val="007720F9"/>
    <w:rsid w:val="007725E1"/>
    <w:rsid w:val="007730F1"/>
    <w:rsid w:val="00773218"/>
    <w:rsid w:val="00773BC5"/>
    <w:rsid w:val="00774056"/>
    <w:rsid w:val="00774B8A"/>
    <w:rsid w:val="00774F2B"/>
    <w:rsid w:val="00774FE1"/>
    <w:rsid w:val="007751F5"/>
    <w:rsid w:val="007754AE"/>
    <w:rsid w:val="007755FD"/>
    <w:rsid w:val="00775F11"/>
    <w:rsid w:val="00776DDC"/>
    <w:rsid w:val="00777FDB"/>
    <w:rsid w:val="0078047F"/>
    <w:rsid w:val="00781914"/>
    <w:rsid w:val="00781FC0"/>
    <w:rsid w:val="007823C3"/>
    <w:rsid w:val="00783340"/>
    <w:rsid w:val="00783684"/>
    <w:rsid w:val="00783E85"/>
    <w:rsid w:val="00784777"/>
    <w:rsid w:val="00784DB9"/>
    <w:rsid w:val="0078511A"/>
    <w:rsid w:val="007859A5"/>
    <w:rsid w:val="00785AE5"/>
    <w:rsid w:val="007866EB"/>
    <w:rsid w:val="00786A8E"/>
    <w:rsid w:val="00787F1E"/>
    <w:rsid w:val="007904C8"/>
    <w:rsid w:val="007917B7"/>
    <w:rsid w:val="00791871"/>
    <w:rsid w:val="007919D8"/>
    <w:rsid w:val="00791B69"/>
    <w:rsid w:val="00792CF7"/>
    <w:rsid w:val="00793369"/>
    <w:rsid w:val="0079342F"/>
    <w:rsid w:val="0079357B"/>
    <w:rsid w:val="007938E6"/>
    <w:rsid w:val="00793903"/>
    <w:rsid w:val="00793F9C"/>
    <w:rsid w:val="0079460C"/>
    <w:rsid w:val="00794EC9"/>
    <w:rsid w:val="007950BE"/>
    <w:rsid w:val="00795284"/>
    <w:rsid w:val="00795451"/>
    <w:rsid w:val="007957B7"/>
    <w:rsid w:val="00797627"/>
    <w:rsid w:val="00797CC6"/>
    <w:rsid w:val="007A06BD"/>
    <w:rsid w:val="007A1417"/>
    <w:rsid w:val="007A14CC"/>
    <w:rsid w:val="007A1E4B"/>
    <w:rsid w:val="007A2C7F"/>
    <w:rsid w:val="007A2F18"/>
    <w:rsid w:val="007A3C4A"/>
    <w:rsid w:val="007A4886"/>
    <w:rsid w:val="007A4E71"/>
    <w:rsid w:val="007A65CA"/>
    <w:rsid w:val="007A6801"/>
    <w:rsid w:val="007A6E67"/>
    <w:rsid w:val="007B057E"/>
    <w:rsid w:val="007B080D"/>
    <w:rsid w:val="007B15FA"/>
    <w:rsid w:val="007B1690"/>
    <w:rsid w:val="007B1C40"/>
    <w:rsid w:val="007B2AEF"/>
    <w:rsid w:val="007B4063"/>
    <w:rsid w:val="007B47F8"/>
    <w:rsid w:val="007B4803"/>
    <w:rsid w:val="007B51FD"/>
    <w:rsid w:val="007B5BAE"/>
    <w:rsid w:val="007B63E9"/>
    <w:rsid w:val="007B65A5"/>
    <w:rsid w:val="007B6681"/>
    <w:rsid w:val="007B6ECF"/>
    <w:rsid w:val="007B735B"/>
    <w:rsid w:val="007C0034"/>
    <w:rsid w:val="007C02FF"/>
    <w:rsid w:val="007C0C88"/>
    <w:rsid w:val="007C1680"/>
    <w:rsid w:val="007C193A"/>
    <w:rsid w:val="007C242F"/>
    <w:rsid w:val="007C3865"/>
    <w:rsid w:val="007C43E8"/>
    <w:rsid w:val="007C4C3E"/>
    <w:rsid w:val="007C529A"/>
    <w:rsid w:val="007C551F"/>
    <w:rsid w:val="007C6346"/>
    <w:rsid w:val="007C64CD"/>
    <w:rsid w:val="007C65A5"/>
    <w:rsid w:val="007C65FF"/>
    <w:rsid w:val="007C6A76"/>
    <w:rsid w:val="007C6FB7"/>
    <w:rsid w:val="007C7EF0"/>
    <w:rsid w:val="007D2284"/>
    <w:rsid w:val="007D29A5"/>
    <w:rsid w:val="007D33DC"/>
    <w:rsid w:val="007D409D"/>
    <w:rsid w:val="007D5C95"/>
    <w:rsid w:val="007D69B9"/>
    <w:rsid w:val="007D772E"/>
    <w:rsid w:val="007E06B8"/>
    <w:rsid w:val="007E0B9C"/>
    <w:rsid w:val="007E126E"/>
    <w:rsid w:val="007E12D3"/>
    <w:rsid w:val="007E12E2"/>
    <w:rsid w:val="007E1968"/>
    <w:rsid w:val="007E1C4D"/>
    <w:rsid w:val="007E1CFF"/>
    <w:rsid w:val="007E2019"/>
    <w:rsid w:val="007E243C"/>
    <w:rsid w:val="007E2DD5"/>
    <w:rsid w:val="007E300C"/>
    <w:rsid w:val="007E3120"/>
    <w:rsid w:val="007E34BE"/>
    <w:rsid w:val="007E34EA"/>
    <w:rsid w:val="007E3C19"/>
    <w:rsid w:val="007E40BC"/>
    <w:rsid w:val="007E5075"/>
    <w:rsid w:val="007E5A03"/>
    <w:rsid w:val="007E5A7A"/>
    <w:rsid w:val="007E6740"/>
    <w:rsid w:val="007E701A"/>
    <w:rsid w:val="007E714E"/>
    <w:rsid w:val="007F0449"/>
    <w:rsid w:val="007F0644"/>
    <w:rsid w:val="007F14EC"/>
    <w:rsid w:val="007F1871"/>
    <w:rsid w:val="007F1DAD"/>
    <w:rsid w:val="007F220A"/>
    <w:rsid w:val="007F23D5"/>
    <w:rsid w:val="007F24DB"/>
    <w:rsid w:val="007F2E50"/>
    <w:rsid w:val="007F41F4"/>
    <w:rsid w:val="007F488C"/>
    <w:rsid w:val="007F4C02"/>
    <w:rsid w:val="007F5035"/>
    <w:rsid w:val="007F55D6"/>
    <w:rsid w:val="007F6497"/>
    <w:rsid w:val="007F7ACF"/>
    <w:rsid w:val="00800166"/>
    <w:rsid w:val="008001FF"/>
    <w:rsid w:val="00800AB0"/>
    <w:rsid w:val="00800AB9"/>
    <w:rsid w:val="00800E85"/>
    <w:rsid w:val="008011B1"/>
    <w:rsid w:val="0080190D"/>
    <w:rsid w:val="00801BFA"/>
    <w:rsid w:val="0080236D"/>
    <w:rsid w:val="00802BE6"/>
    <w:rsid w:val="008047FB"/>
    <w:rsid w:val="008054EC"/>
    <w:rsid w:val="00805D3D"/>
    <w:rsid w:val="00806412"/>
    <w:rsid w:val="008065F0"/>
    <w:rsid w:val="0080678E"/>
    <w:rsid w:val="0080739D"/>
    <w:rsid w:val="008079E1"/>
    <w:rsid w:val="00807D64"/>
    <w:rsid w:val="00807F2A"/>
    <w:rsid w:val="00810C85"/>
    <w:rsid w:val="00811E92"/>
    <w:rsid w:val="008120E7"/>
    <w:rsid w:val="008121D4"/>
    <w:rsid w:val="0081281E"/>
    <w:rsid w:val="008128CB"/>
    <w:rsid w:val="00812D28"/>
    <w:rsid w:val="008133D1"/>
    <w:rsid w:val="008136D0"/>
    <w:rsid w:val="00814754"/>
    <w:rsid w:val="00814AC6"/>
    <w:rsid w:val="00814E81"/>
    <w:rsid w:val="00815D65"/>
    <w:rsid w:val="0081647D"/>
    <w:rsid w:val="00820B12"/>
    <w:rsid w:val="008217D3"/>
    <w:rsid w:val="00821AEA"/>
    <w:rsid w:val="00822D57"/>
    <w:rsid w:val="00823FD2"/>
    <w:rsid w:val="00824289"/>
    <w:rsid w:val="00824BEA"/>
    <w:rsid w:val="008252AA"/>
    <w:rsid w:val="008255B8"/>
    <w:rsid w:val="00825664"/>
    <w:rsid w:val="008256EF"/>
    <w:rsid w:val="008257EC"/>
    <w:rsid w:val="00825DCA"/>
    <w:rsid w:val="00826E01"/>
    <w:rsid w:val="008303F5"/>
    <w:rsid w:val="008307DC"/>
    <w:rsid w:val="00830EC2"/>
    <w:rsid w:val="00831722"/>
    <w:rsid w:val="00832510"/>
    <w:rsid w:val="00832A36"/>
    <w:rsid w:val="008345B5"/>
    <w:rsid w:val="00834748"/>
    <w:rsid w:val="00834A96"/>
    <w:rsid w:val="00835CC6"/>
    <w:rsid w:val="00835E7F"/>
    <w:rsid w:val="008362CA"/>
    <w:rsid w:val="008376A1"/>
    <w:rsid w:val="00840673"/>
    <w:rsid w:val="008414F4"/>
    <w:rsid w:val="0084151E"/>
    <w:rsid w:val="00841CC0"/>
    <w:rsid w:val="008420A4"/>
    <w:rsid w:val="0084412F"/>
    <w:rsid w:val="0084439D"/>
    <w:rsid w:val="00844931"/>
    <w:rsid w:val="008450A5"/>
    <w:rsid w:val="008452B9"/>
    <w:rsid w:val="008455FD"/>
    <w:rsid w:val="00845D17"/>
    <w:rsid w:val="00845D24"/>
    <w:rsid w:val="0084697B"/>
    <w:rsid w:val="00846C98"/>
    <w:rsid w:val="00847369"/>
    <w:rsid w:val="00847E8D"/>
    <w:rsid w:val="008501F3"/>
    <w:rsid w:val="00850E1E"/>
    <w:rsid w:val="00851858"/>
    <w:rsid w:val="00852154"/>
    <w:rsid w:val="00852778"/>
    <w:rsid w:val="0085283D"/>
    <w:rsid w:val="00852974"/>
    <w:rsid w:val="008532DB"/>
    <w:rsid w:val="00853CC1"/>
    <w:rsid w:val="00854696"/>
    <w:rsid w:val="008548D0"/>
    <w:rsid w:val="00854A94"/>
    <w:rsid w:val="00856A1C"/>
    <w:rsid w:val="0085772F"/>
    <w:rsid w:val="00857778"/>
    <w:rsid w:val="00857AF4"/>
    <w:rsid w:val="00857EA9"/>
    <w:rsid w:val="00860582"/>
    <w:rsid w:val="00860B06"/>
    <w:rsid w:val="00861749"/>
    <w:rsid w:val="008627F7"/>
    <w:rsid w:val="00862856"/>
    <w:rsid w:val="00863770"/>
    <w:rsid w:val="00863F47"/>
    <w:rsid w:val="0086586E"/>
    <w:rsid w:val="00866224"/>
    <w:rsid w:val="00866A2F"/>
    <w:rsid w:val="00866F45"/>
    <w:rsid w:val="008673DA"/>
    <w:rsid w:val="008674E0"/>
    <w:rsid w:val="00867A9E"/>
    <w:rsid w:val="00867E1B"/>
    <w:rsid w:val="00867E4A"/>
    <w:rsid w:val="008711FE"/>
    <w:rsid w:val="00871B05"/>
    <w:rsid w:val="00872120"/>
    <w:rsid w:val="00872673"/>
    <w:rsid w:val="00872C2F"/>
    <w:rsid w:val="00872E4A"/>
    <w:rsid w:val="00873748"/>
    <w:rsid w:val="00873F85"/>
    <w:rsid w:val="008747F8"/>
    <w:rsid w:val="00874BAB"/>
    <w:rsid w:val="00875A8F"/>
    <w:rsid w:val="00875CE4"/>
    <w:rsid w:val="008767E3"/>
    <w:rsid w:val="00876A66"/>
    <w:rsid w:val="00877B7A"/>
    <w:rsid w:val="00877CDD"/>
    <w:rsid w:val="008800B7"/>
    <w:rsid w:val="00880132"/>
    <w:rsid w:val="00881017"/>
    <w:rsid w:val="008816E1"/>
    <w:rsid w:val="00882934"/>
    <w:rsid w:val="00882E4B"/>
    <w:rsid w:val="008839FD"/>
    <w:rsid w:val="00883F04"/>
    <w:rsid w:val="0088488C"/>
    <w:rsid w:val="00886BB5"/>
    <w:rsid w:val="00886E30"/>
    <w:rsid w:val="0088737D"/>
    <w:rsid w:val="008900CC"/>
    <w:rsid w:val="0089038E"/>
    <w:rsid w:val="0089101E"/>
    <w:rsid w:val="00891351"/>
    <w:rsid w:val="00891575"/>
    <w:rsid w:val="008915F4"/>
    <w:rsid w:val="00891A4D"/>
    <w:rsid w:val="00891AD2"/>
    <w:rsid w:val="00891FC0"/>
    <w:rsid w:val="008928D3"/>
    <w:rsid w:val="00892E6C"/>
    <w:rsid w:val="008970E4"/>
    <w:rsid w:val="00897540"/>
    <w:rsid w:val="00897541"/>
    <w:rsid w:val="00897554"/>
    <w:rsid w:val="0089779A"/>
    <w:rsid w:val="008A042E"/>
    <w:rsid w:val="008A0CB7"/>
    <w:rsid w:val="008A0D4C"/>
    <w:rsid w:val="008A0E32"/>
    <w:rsid w:val="008A1B87"/>
    <w:rsid w:val="008A2020"/>
    <w:rsid w:val="008A2C31"/>
    <w:rsid w:val="008A2E89"/>
    <w:rsid w:val="008A2F3A"/>
    <w:rsid w:val="008A2F56"/>
    <w:rsid w:val="008A42BA"/>
    <w:rsid w:val="008A451A"/>
    <w:rsid w:val="008A4631"/>
    <w:rsid w:val="008A4BF9"/>
    <w:rsid w:val="008A550D"/>
    <w:rsid w:val="008A5924"/>
    <w:rsid w:val="008A59C6"/>
    <w:rsid w:val="008A5D78"/>
    <w:rsid w:val="008A676A"/>
    <w:rsid w:val="008A6994"/>
    <w:rsid w:val="008A6B8A"/>
    <w:rsid w:val="008A7BF1"/>
    <w:rsid w:val="008A7F60"/>
    <w:rsid w:val="008B1005"/>
    <w:rsid w:val="008B12EC"/>
    <w:rsid w:val="008B13FB"/>
    <w:rsid w:val="008B1B61"/>
    <w:rsid w:val="008B1BF9"/>
    <w:rsid w:val="008B24FF"/>
    <w:rsid w:val="008B2975"/>
    <w:rsid w:val="008B33CB"/>
    <w:rsid w:val="008B3676"/>
    <w:rsid w:val="008B3944"/>
    <w:rsid w:val="008B3B8B"/>
    <w:rsid w:val="008B46AD"/>
    <w:rsid w:val="008B4945"/>
    <w:rsid w:val="008B5600"/>
    <w:rsid w:val="008B62C7"/>
    <w:rsid w:val="008B65B3"/>
    <w:rsid w:val="008B6D79"/>
    <w:rsid w:val="008B7054"/>
    <w:rsid w:val="008B7CDD"/>
    <w:rsid w:val="008C0163"/>
    <w:rsid w:val="008C03C4"/>
    <w:rsid w:val="008C1222"/>
    <w:rsid w:val="008C144B"/>
    <w:rsid w:val="008C1A7C"/>
    <w:rsid w:val="008C2245"/>
    <w:rsid w:val="008C3918"/>
    <w:rsid w:val="008C4B53"/>
    <w:rsid w:val="008C513C"/>
    <w:rsid w:val="008C5CFB"/>
    <w:rsid w:val="008C61C6"/>
    <w:rsid w:val="008C6271"/>
    <w:rsid w:val="008C682C"/>
    <w:rsid w:val="008C68CD"/>
    <w:rsid w:val="008C6A30"/>
    <w:rsid w:val="008C6FE5"/>
    <w:rsid w:val="008C75C1"/>
    <w:rsid w:val="008C7879"/>
    <w:rsid w:val="008D09D6"/>
    <w:rsid w:val="008D0BA6"/>
    <w:rsid w:val="008D0CE3"/>
    <w:rsid w:val="008D12D5"/>
    <w:rsid w:val="008D1571"/>
    <w:rsid w:val="008D201E"/>
    <w:rsid w:val="008D33FE"/>
    <w:rsid w:val="008D3B9A"/>
    <w:rsid w:val="008D402D"/>
    <w:rsid w:val="008D4324"/>
    <w:rsid w:val="008D4BE5"/>
    <w:rsid w:val="008D4EA1"/>
    <w:rsid w:val="008D536F"/>
    <w:rsid w:val="008D6317"/>
    <w:rsid w:val="008D681E"/>
    <w:rsid w:val="008D6B1E"/>
    <w:rsid w:val="008D7350"/>
    <w:rsid w:val="008D777E"/>
    <w:rsid w:val="008E0BA8"/>
    <w:rsid w:val="008E16D3"/>
    <w:rsid w:val="008E21B0"/>
    <w:rsid w:val="008E3995"/>
    <w:rsid w:val="008E3A62"/>
    <w:rsid w:val="008E3C8A"/>
    <w:rsid w:val="008E48EA"/>
    <w:rsid w:val="008E4BBE"/>
    <w:rsid w:val="008E5750"/>
    <w:rsid w:val="008E5F87"/>
    <w:rsid w:val="008E61CC"/>
    <w:rsid w:val="008E76A8"/>
    <w:rsid w:val="008E7D23"/>
    <w:rsid w:val="008F00B7"/>
    <w:rsid w:val="008F090A"/>
    <w:rsid w:val="008F0939"/>
    <w:rsid w:val="008F0C98"/>
    <w:rsid w:val="008F0FD4"/>
    <w:rsid w:val="008F1A19"/>
    <w:rsid w:val="008F1EF0"/>
    <w:rsid w:val="008F2001"/>
    <w:rsid w:val="008F23B4"/>
    <w:rsid w:val="008F2D01"/>
    <w:rsid w:val="008F3B33"/>
    <w:rsid w:val="008F3BBE"/>
    <w:rsid w:val="008F4234"/>
    <w:rsid w:val="008F58CE"/>
    <w:rsid w:val="008F5B34"/>
    <w:rsid w:val="008F620A"/>
    <w:rsid w:val="008F67BC"/>
    <w:rsid w:val="00900326"/>
    <w:rsid w:val="0090168C"/>
    <w:rsid w:val="009016CB"/>
    <w:rsid w:val="00901B7C"/>
    <w:rsid w:val="009026C7"/>
    <w:rsid w:val="00902F3D"/>
    <w:rsid w:val="0090381B"/>
    <w:rsid w:val="009065F4"/>
    <w:rsid w:val="009074C7"/>
    <w:rsid w:val="009076B2"/>
    <w:rsid w:val="0091065B"/>
    <w:rsid w:val="0091102E"/>
    <w:rsid w:val="0091116B"/>
    <w:rsid w:val="00911334"/>
    <w:rsid w:val="00911555"/>
    <w:rsid w:val="00911924"/>
    <w:rsid w:val="009120EA"/>
    <w:rsid w:val="009122F9"/>
    <w:rsid w:val="00912E93"/>
    <w:rsid w:val="00913379"/>
    <w:rsid w:val="00913854"/>
    <w:rsid w:val="00913BC0"/>
    <w:rsid w:val="00913EE3"/>
    <w:rsid w:val="009140F8"/>
    <w:rsid w:val="00914168"/>
    <w:rsid w:val="00914F25"/>
    <w:rsid w:val="009159EC"/>
    <w:rsid w:val="00916496"/>
    <w:rsid w:val="0091697F"/>
    <w:rsid w:val="009213A4"/>
    <w:rsid w:val="009219BB"/>
    <w:rsid w:val="00921DB1"/>
    <w:rsid w:val="00921EC6"/>
    <w:rsid w:val="00922208"/>
    <w:rsid w:val="00922904"/>
    <w:rsid w:val="009238D0"/>
    <w:rsid w:val="00923EB9"/>
    <w:rsid w:val="00924088"/>
    <w:rsid w:val="009242E2"/>
    <w:rsid w:val="00924404"/>
    <w:rsid w:val="009245A5"/>
    <w:rsid w:val="00924EEA"/>
    <w:rsid w:val="0092567C"/>
    <w:rsid w:val="00925D9E"/>
    <w:rsid w:val="009271B0"/>
    <w:rsid w:val="009273E0"/>
    <w:rsid w:val="00927ABB"/>
    <w:rsid w:val="009301D5"/>
    <w:rsid w:val="009310DF"/>
    <w:rsid w:val="00931667"/>
    <w:rsid w:val="00933937"/>
    <w:rsid w:val="00933A78"/>
    <w:rsid w:val="00933B77"/>
    <w:rsid w:val="00933FD2"/>
    <w:rsid w:val="00934334"/>
    <w:rsid w:val="00935865"/>
    <w:rsid w:val="00935BE5"/>
    <w:rsid w:val="00936097"/>
    <w:rsid w:val="009366A0"/>
    <w:rsid w:val="009367CA"/>
    <w:rsid w:val="00937579"/>
    <w:rsid w:val="00937B27"/>
    <w:rsid w:val="00937F0E"/>
    <w:rsid w:val="0094068B"/>
    <w:rsid w:val="00940AFC"/>
    <w:rsid w:val="009413D9"/>
    <w:rsid w:val="00941DDC"/>
    <w:rsid w:val="0094234C"/>
    <w:rsid w:val="00942401"/>
    <w:rsid w:val="00942BAD"/>
    <w:rsid w:val="00942CEC"/>
    <w:rsid w:val="00943775"/>
    <w:rsid w:val="009442A8"/>
    <w:rsid w:val="00944A58"/>
    <w:rsid w:val="009450C9"/>
    <w:rsid w:val="00945933"/>
    <w:rsid w:val="00946B20"/>
    <w:rsid w:val="00946B5F"/>
    <w:rsid w:val="009473E1"/>
    <w:rsid w:val="00950436"/>
    <w:rsid w:val="0095055F"/>
    <w:rsid w:val="009506A8"/>
    <w:rsid w:val="0095116F"/>
    <w:rsid w:val="0095249D"/>
    <w:rsid w:val="009524B5"/>
    <w:rsid w:val="00952C1C"/>
    <w:rsid w:val="00952E0F"/>
    <w:rsid w:val="009549D4"/>
    <w:rsid w:val="00954C7D"/>
    <w:rsid w:val="00954D1E"/>
    <w:rsid w:val="00954EF9"/>
    <w:rsid w:val="00955392"/>
    <w:rsid w:val="009554ED"/>
    <w:rsid w:val="00955692"/>
    <w:rsid w:val="009556B6"/>
    <w:rsid w:val="00955F86"/>
    <w:rsid w:val="00956F74"/>
    <w:rsid w:val="0095718B"/>
    <w:rsid w:val="009572C4"/>
    <w:rsid w:val="00960578"/>
    <w:rsid w:val="00962458"/>
    <w:rsid w:val="00962590"/>
    <w:rsid w:val="00963D87"/>
    <w:rsid w:val="0096503B"/>
    <w:rsid w:val="0096686F"/>
    <w:rsid w:val="0096695A"/>
    <w:rsid w:val="00966F1D"/>
    <w:rsid w:val="00967510"/>
    <w:rsid w:val="00970A5D"/>
    <w:rsid w:val="00971037"/>
    <w:rsid w:val="009712B1"/>
    <w:rsid w:val="00971A1D"/>
    <w:rsid w:val="00972EBD"/>
    <w:rsid w:val="009730E1"/>
    <w:rsid w:val="0097328E"/>
    <w:rsid w:val="00973950"/>
    <w:rsid w:val="00973BFE"/>
    <w:rsid w:val="00973C96"/>
    <w:rsid w:val="0097435E"/>
    <w:rsid w:val="00974C32"/>
    <w:rsid w:val="009753D8"/>
    <w:rsid w:val="009754E5"/>
    <w:rsid w:val="009756DD"/>
    <w:rsid w:val="00976614"/>
    <w:rsid w:val="00976700"/>
    <w:rsid w:val="00976811"/>
    <w:rsid w:val="00977230"/>
    <w:rsid w:val="00977D34"/>
    <w:rsid w:val="0098079A"/>
    <w:rsid w:val="00980D5C"/>
    <w:rsid w:val="00980DF0"/>
    <w:rsid w:val="0098117B"/>
    <w:rsid w:val="009811B3"/>
    <w:rsid w:val="00981264"/>
    <w:rsid w:val="0098167A"/>
    <w:rsid w:val="00981CEF"/>
    <w:rsid w:val="00981E2E"/>
    <w:rsid w:val="009821EE"/>
    <w:rsid w:val="00982310"/>
    <w:rsid w:val="00982F54"/>
    <w:rsid w:val="00983960"/>
    <w:rsid w:val="0098398B"/>
    <w:rsid w:val="009848E9"/>
    <w:rsid w:val="00984E38"/>
    <w:rsid w:val="00984FEA"/>
    <w:rsid w:val="0098500F"/>
    <w:rsid w:val="00985179"/>
    <w:rsid w:val="009854E2"/>
    <w:rsid w:val="009857BD"/>
    <w:rsid w:val="00986DCF"/>
    <w:rsid w:val="00987194"/>
    <w:rsid w:val="00987BEA"/>
    <w:rsid w:val="0099027D"/>
    <w:rsid w:val="0099161F"/>
    <w:rsid w:val="009917EC"/>
    <w:rsid w:val="00991ABF"/>
    <w:rsid w:val="00991CB8"/>
    <w:rsid w:val="0099369E"/>
    <w:rsid w:val="00993734"/>
    <w:rsid w:val="00993984"/>
    <w:rsid w:val="0099632E"/>
    <w:rsid w:val="00996ADB"/>
    <w:rsid w:val="009975D3"/>
    <w:rsid w:val="009A00CD"/>
    <w:rsid w:val="009A08FC"/>
    <w:rsid w:val="009A100C"/>
    <w:rsid w:val="009A1265"/>
    <w:rsid w:val="009A1666"/>
    <w:rsid w:val="009A181E"/>
    <w:rsid w:val="009A1EBC"/>
    <w:rsid w:val="009A21A0"/>
    <w:rsid w:val="009A2E41"/>
    <w:rsid w:val="009A3D9B"/>
    <w:rsid w:val="009A459D"/>
    <w:rsid w:val="009A45EC"/>
    <w:rsid w:val="009A4706"/>
    <w:rsid w:val="009A49BE"/>
    <w:rsid w:val="009A5556"/>
    <w:rsid w:val="009A6D02"/>
    <w:rsid w:val="009A6E2C"/>
    <w:rsid w:val="009A6F6A"/>
    <w:rsid w:val="009A73CC"/>
    <w:rsid w:val="009A783B"/>
    <w:rsid w:val="009A7C24"/>
    <w:rsid w:val="009B0098"/>
    <w:rsid w:val="009B03E8"/>
    <w:rsid w:val="009B058F"/>
    <w:rsid w:val="009B0BD4"/>
    <w:rsid w:val="009B1E94"/>
    <w:rsid w:val="009B26B1"/>
    <w:rsid w:val="009B3722"/>
    <w:rsid w:val="009B3855"/>
    <w:rsid w:val="009B3B03"/>
    <w:rsid w:val="009B504D"/>
    <w:rsid w:val="009B506E"/>
    <w:rsid w:val="009B56DF"/>
    <w:rsid w:val="009B5865"/>
    <w:rsid w:val="009B5DA4"/>
    <w:rsid w:val="009B5F7F"/>
    <w:rsid w:val="009B6683"/>
    <w:rsid w:val="009B6977"/>
    <w:rsid w:val="009B7688"/>
    <w:rsid w:val="009C01D2"/>
    <w:rsid w:val="009C07A3"/>
    <w:rsid w:val="009C1A90"/>
    <w:rsid w:val="009C219C"/>
    <w:rsid w:val="009C2BC1"/>
    <w:rsid w:val="009C2EF4"/>
    <w:rsid w:val="009C32DB"/>
    <w:rsid w:val="009C33F7"/>
    <w:rsid w:val="009C49AE"/>
    <w:rsid w:val="009C4FDD"/>
    <w:rsid w:val="009C57A6"/>
    <w:rsid w:val="009C5AA5"/>
    <w:rsid w:val="009C5C1A"/>
    <w:rsid w:val="009C640F"/>
    <w:rsid w:val="009C7269"/>
    <w:rsid w:val="009D05FC"/>
    <w:rsid w:val="009D0C00"/>
    <w:rsid w:val="009D0FF4"/>
    <w:rsid w:val="009D1A74"/>
    <w:rsid w:val="009D24A7"/>
    <w:rsid w:val="009D28B9"/>
    <w:rsid w:val="009D2B52"/>
    <w:rsid w:val="009D2E22"/>
    <w:rsid w:val="009D3A2B"/>
    <w:rsid w:val="009D3B54"/>
    <w:rsid w:val="009D5BB6"/>
    <w:rsid w:val="009D6077"/>
    <w:rsid w:val="009D6FCA"/>
    <w:rsid w:val="009D7877"/>
    <w:rsid w:val="009E04F5"/>
    <w:rsid w:val="009E0EF2"/>
    <w:rsid w:val="009E1982"/>
    <w:rsid w:val="009E2124"/>
    <w:rsid w:val="009E2785"/>
    <w:rsid w:val="009E3440"/>
    <w:rsid w:val="009E382F"/>
    <w:rsid w:val="009E3C51"/>
    <w:rsid w:val="009E415F"/>
    <w:rsid w:val="009E45BB"/>
    <w:rsid w:val="009E4AFA"/>
    <w:rsid w:val="009E4F5A"/>
    <w:rsid w:val="009E504C"/>
    <w:rsid w:val="009E5212"/>
    <w:rsid w:val="009E6E8B"/>
    <w:rsid w:val="009E7724"/>
    <w:rsid w:val="009E7762"/>
    <w:rsid w:val="009F0271"/>
    <w:rsid w:val="009F05FC"/>
    <w:rsid w:val="009F1C18"/>
    <w:rsid w:val="009F1D39"/>
    <w:rsid w:val="009F1D85"/>
    <w:rsid w:val="009F22AD"/>
    <w:rsid w:val="009F3118"/>
    <w:rsid w:val="009F3380"/>
    <w:rsid w:val="009F3650"/>
    <w:rsid w:val="009F3B53"/>
    <w:rsid w:val="009F4096"/>
    <w:rsid w:val="009F47AF"/>
    <w:rsid w:val="009F539A"/>
    <w:rsid w:val="009F5E8B"/>
    <w:rsid w:val="009F7131"/>
    <w:rsid w:val="009F735D"/>
    <w:rsid w:val="009F7625"/>
    <w:rsid w:val="009F7883"/>
    <w:rsid w:val="009F7F02"/>
    <w:rsid w:val="00A0044F"/>
    <w:rsid w:val="00A0094E"/>
    <w:rsid w:val="00A00EAC"/>
    <w:rsid w:val="00A00F78"/>
    <w:rsid w:val="00A01627"/>
    <w:rsid w:val="00A0175C"/>
    <w:rsid w:val="00A0225A"/>
    <w:rsid w:val="00A026BE"/>
    <w:rsid w:val="00A03D96"/>
    <w:rsid w:val="00A044E0"/>
    <w:rsid w:val="00A04658"/>
    <w:rsid w:val="00A04922"/>
    <w:rsid w:val="00A0501B"/>
    <w:rsid w:val="00A05C5E"/>
    <w:rsid w:val="00A067D5"/>
    <w:rsid w:val="00A06CA5"/>
    <w:rsid w:val="00A0703A"/>
    <w:rsid w:val="00A072C1"/>
    <w:rsid w:val="00A10DA2"/>
    <w:rsid w:val="00A10FB8"/>
    <w:rsid w:val="00A1100B"/>
    <w:rsid w:val="00A114CC"/>
    <w:rsid w:val="00A11851"/>
    <w:rsid w:val="00A1185A"/>
    <w:rsid w:val="00A11EE3"/>
    <w:rsid w:val="00A12FFE"/>
    <w:rsid w:val="00A13D06"/>
    <w:rsid w:val="00A13FCF"/>
    <w:rsid w:val="00A15183"/>
    <w:rsid w:val="00A15708"/>
    <w:rsid w:val="00A16676"/>
    <w:rsid w:val="00A167C5"/>
    <w:rsid w:val="00A17080"/>
    <w:rsid w:val="00A17129"/>
    <w:rsid w:val="00A173C4"/>
    <w:rsid w:val="00A17922"/>
    <w:rsid w:val="00A17C4F"/>
    <w:rsid w:val="00A20228"/>
    <w:rsid w:val="00A210AB"/>
    <w:rsid w:val="00A21A0C"/>
    <w:rsid w:val="00A21B00"/>
    <w:rsid w:val="00A2233A"/>
    <w:rsid w:val="00A22E6B"/>
    <w:rsid w:val="00A232D7"/>
    <w:rsid w:val="00A23C4E"/>
    <w:rsid w:val="00A2418B"/>
    <w:rsid w:val="00A254D4"/>
    <w:rsid w:val="00A25AAD"/>
    <w:rsid w:val="00A26705"/>
    <w:rsid w:val="00A26732"/>
    <w:rsid w:val="00A27218"/>
    <w:rsid w:val="00A30310"/>
    <w:rsid w:val="00A3100D"/>
    <w:rsid w:val="00A31672"/>
    <w:rsid w:val="00A316E1"/>
    <w:rsid w:val="00A31830"/>
    <w:rsid w:val="00A31D85"/>
    <w:rsid w:val="00A32191"/>
    <w:rsid w:val="00A3224D"/>
    <w:rsid w:val="00A329B1"/>
    <w:rsid w:val="00A3329D"/>
    <w:rsid w:val="00A33499"/>
    <w:rsid w:val="00A33A1F"/>
    <w:rsid w:val="00A35094"/>
    <w:rsid w:val="00A35953"/>
    <w:rsid w:val="00A35BD2"/>
    <w:rsid w:val="00A3603A"/>
    <w:rsid w:val="00A37AFF"/>
    <w:rsid w:val="00A37BA8"/>
    <w:rsid w:val="00A4089A"/>
    <w:rsid w:val="00A41D68"/>
    <w:rsid w:val="00A428D9"/>
    <w:rsid w:val="00A42B09"/>
    <w:rsid w:val="00A43AF1"/>
    <w:rsid w:val="00A44046"/>
    <w:rsid w:val="00A44140"/>
    <w:rsid w:val="00A44E79"/>
    <w:rsid w:val="00A45AC2"/>
    <w:rsid w:val="00A464C1"/>
    <w:rsid w:val="00A47624"/>
    <w:rsid w:val="00A51301"/>
    <w:rsid w:val="00A51D90"/>
    <w:rsid w:val="00A5202C"/>
    <w:rsid w:val="00A52CCD"/>
    <w:rsid w:val="00A5319A"/>
    <w:rsid w:val="00A54386"/>
    <w:rsid w:val="00A5457A"/>
    <w:rsid w:val="00A56A17"/>
    <w:rsid w:val="00A570ED"/>
    <w:rsid w:val="00A57138"/>
    <w:rsid w:val="00A575F8"/>
    <w:rsid w:val="00A578B3"/>
    <w:rsid w:val="00A57BA8"/>
    <w:rsid w:val="00A57C06"/>
    <w:rsid w:val="00A57EC4"/>
    <w:rsid w:val="00A57F36"/>
    <w:rsid w:val="00A6016D"/>
    <w:rsid w:val="00A60BD9"/>
    <w:rsid w:val="00A60E77"/>
    <w:rsid w:val="00A611ED"/>
    <w:rsid w:val="00A619DD"/>
    <w:rsid w:val="00A61B48"/>
    <w:rsid w:val="00A61ED2"/>
    <w:rsid w:val="00A62973"/>
    <w:rsid w:val="00A62CE4"/>
    <w:rsid w:val="00A62D58"/>
    <w:rsid w:val="00A631EE"/>
    <w:rsid w:val="00A6343C"/>
    <w:rsid w:val="00A6350F"/>
    <w:rsid w:val="00A636D1"/>
    <w:rsid w:val="00A639B2"/>
    <w:rsid w:val="00A63A2D"/>
    <w:rsid w:val="00A64F13"/>
    <w:rsid w:val="00A6543A"/>
    <w:rsid w:val="00A654D0"/>
    <w:rsid w:val="00A65F17"/>
    <w:rsid w:val="00A66213"/>
    <w:rsid w:val="00A66B86"/>
    <w:rsid w:val="00A67680"/>
    <w:rsid w:val="00A67773"/>
    <w:rsid w:val="00A7064B"/>
    <w:rsid w:val="00A70BC5"/>
    <w:rsid w:val="00A719F7"/>
    <w:rsid w:val="00A72471"/>
    <w:rsid w:val="00A7287C"/>
    <w:rsid w:val="00A74280"/>
    <w:rsid w:val="00A745A4"/>
    <w:rsid w:val="00A75211"/>
    <w:rsid w:val="00A75BAC"/>
    <w:rsid w:val="00A75FE0"/>
    <w:rsid w:val="00A76158"/>
    <w:rsid w:val="00A76A07"/>
    <w:rsid w:val="00A80AD4"/>
    <w:rsid w:val="00A80E57"/>
    <w:rsid w:val="00A81125"/>
    <w:rsid w:val="00A81415"/>
    <w:rsid w:val="00A81B08"/>
    <w:rsid w:val="00A8245A"/>
    <w:rsid w:val="00A826F5"/>
    <w:rsid w:val="00A83922"/>
    <w:rsid w:val="00A8396E"/>
    <w:rsid w:val="00A84D39"/>
    <w:rsid w:val="00A85341"/>
    <w:rsid w:val="00A85784"/>
    <w:rsid w:val="00A857E0"/>
    <w:rsid w:val="00A86261"/>
    <w:rsid w:val="00A86382"/>
    <w:rsid w:val="00A866B4"/>
    <w:rsid w:val="00A868CE"/>
    <w:rsid w:val="00A86CB6"/>
    <w:rsid w:val="00A8702B"/>
    <w:rsid w:val="00A87A90"/>
    <w:rsid w:val="00A87ED6"/>
    <w:rsid w:val="00A87F17"/>
    <w:rsid w:val="00A90160"/>
    <w:rsid w:val="00A90294"/>
    <w:rsid w:val="00A926D9"/>
    <w:rsid w:val="00A929DB"/>
    <w:rsid w:val="00A92EA5"/>
    <w:rsid w:val="00A94570"/>
    <w:rsid w:val="00A9486F"/>
    <w:rsid w:val="00A95CAF"/>
    <w:rsid w:val="00A95E3F"/>
    <w:rsid w:val="00A96320"/>
    <w:rsid w:val="00A96642"/>
    <w:rsid w:val="00AA01D7"/>
    <w:rsid w:val="00AA07AC"/>
    <w:rsid w:val="00AA090D"/>
    <w:rsid w:val="00AA0C3E"/>
    <w:rsid w:val="00AA156D"/>
    <w:rsid w:val="00AA1925"/>
    <w:rsid w:val="00AA25DD"/>
    <w:rsid w:val="00AA3D34"/>
    <w:rsid w:val="00AA4492"/>
    <w:rsid w:val="00AA45C4"/>
    <w:rsid w:val="00AA4AD5"/>
    <w:rsid w:val="00AA4C2D"/>
    <w:rsid w:val="00AA4EB3"/>
    <w:rsid w:val="00AA5A8B"/>
    <w:rsid w:val="00AA6DD6"/>
    <w:rsid w:val="00AA711E"/>
    <w:rsid w:val="00AA7239"/>
    <w:rsid w:val="00AA7A49"/>
    <w:rsid w:val="00AB01E0"/>
    <w:rsid w:val="00AB08CD"/>
    <w:rsid w:val="00AB1905"/>
    <w:rsid w:val="00AB207E"/>
    <w:rsid w:val="00AB3145"/>
    <w:rsid w:val="00AB399B"/>
    <w:rsid w:val="00AB46A6"/>
    <w:rsid w:val="00AB46B2"/>
    <w:rsid w:val="00AB4B9E"/>
    <w:rsid w:val="00AB6B64"/>
    <w:rsid w:val="00AB76B6"/>
    <w:rsid w:val="00AB78C7"/>
    <w:rsid w:val="00AB7A0E"/>
    <w:rsid w:val="00AC0512"/>
    <w:rsid w:val="00AC0C28"/>
    <w:rsid w:val="00AC0D73"/>
    <w:rsid w:val="00AC0E6E"/>
    <w:rsid w:val="00AC16AE"/>
    <w:rsid w:val="00AC19CB"/>
    <w:rsid w:val="00AC2512"/>
    <w:rsid w:val="00AC3005"/>
    <w:rsid w:val="00AC30D8"/>
    <w:rsid w:val="00AC3BD0"/>
    <w:rsid w:val="00AC3D1A"/>
    <w:rsid w:val="00AC4362"/>
    <w:rsid w:val="00AC46E9"/>
    <w:rsid w:val="00AC4861"/>
    <w:rsid w:val="00AC49C8"/>
    <w:rsid w:val="00AC4D2D"/>
    <w:rsid w:val="00AC516D"/>
    <w:rsid w:val="00AC5B1D"/>
    <w:rsid w:val="00AC6461"/>
    <w:rsid w:val="00AC727C"/>
    <w:rsid w:val="00AC7613"/>
    <w:rsid w:val="00AD0153"/>
    <w:rsid w:val="00AD0809"/>
    <w:rsid w:val="00AD0826"/>
    <w:rsid w:val="00AD0EC9"/>
    <w:rsid w:val="00AD0EE8"/>
    <w:rsid w:val="00AD1861"/>
    <w:rsid w:val="00AD1F9A"/>
    <w:rsid w:val="00AD29C0"/>
    <w:rsid w:val="00AD3868"/>
    <w:rsid w:val="00AD38F5"/>
    <w:rsid w:val="00AD4D8D"/>
    <w:rsid w:val="00AD5BE0"/>
    <w:rsid w:val="00AD71FD"/>
    <w:rsid w:val="00AD744C"/>
    <w:rsid w:val="00AD76A1"/>
    <w:rsid w:val="00AD7C86"/>
    <w:rsid w:val="00AD7CA3"/>
    <w:rsid w:val="00AD7D07"/>
    <w:rsid w:val="00AD7FE4"/>
    <w:rsid w:val="00AE06BD"/>
    <w:rsid w:val="00AE0BCF"/>
    <w:rsid w:val="00AE1A0D"/>
    <w:rsid w:val="00AE2BA7"/>
    <w:rsid w:val="00AE3379"/>
    <w:rsid w:val="00AE397B"/>
    <w:rsid w:val="00AE3D45"/>
    <w:rsid w:val="00AE3DE4"/>
    <w:rsid w:val="00AE413C"/>
    <w:rsid w:val="00AE49DE"/>
    <w:rsid w:val="00AE5063"/>
    <w:rsid w:val="00AE52F7"/>
    <w:rsid w:val="00AE6428"/>
    <w:rsid w:val="00AE7D6D"/>
    <w:rsid w:val="00AE7E8F"/>
    <w:rsid w:val="00AF010F"/>
    <w:rsid w:val="00AF01D1"/>
    <w:rsid w:val="00AF023D"/>
    <w:rsid w:val="00AF078E"/>
    <w:rsid w:val="00AF0D2A"/>
    <w:rsid w:val="00AF0E1D"/>
    <w:rsid w:val="00AF132C"/>
    <w:rsid w:val="00AF29CE"/>
    <w:rsid w:val="00AF332E"/>
    <w:rsid w:val="00AF35C8"/>
    <w:rsid w:val="00AF5578"/>
    <w:rsid w:val="00AF6482"/>
    <w:rsid w:val="00AF6817"/>
    <w:rsid w:val="00AF6D9F"/>
    <w:rsid w:val="00AF71F3"/>
    <w:rsid w:val="00AF7774"/>
    <w:rsid w:val="00AF78E4"/>
    <w:rsid w:val="00AF791B"/>
    <w:rsid w:val="00AF7D92"/>
    <w:rsid w:val="00B016EF"/>
    <w:rsid w:val="00B017DF"/>
    <w:rsid w:val="00B01981"/>
    <w:rsid w:val="00B0286B"/>
    <w:rsid w:val="00B02C05"/>
    <w:rsid w:val="00B03B5A"/>
    <w:rsid w:val="00B04330"/>
    <w:rsid w:val="00B051A6"/>
    <w:rsid w:val="00B05D95"/>
    <w:rsid w:val="00B05E7A"/>
    <w:rsid w:val="00B06102"/>
    <w:rsid w:val="00B062A9"/>
    <w:rsid w:val="00B06E97"/>
    <w:rsid w:val="00B06F94"/>
    <w:rsid w:val="00B07805"/>
    <w:rsid w:val="00B0798F"/>
    <w:rsid w:val="00B10795"/>
    <w:rsid w:val="00B10A4E"/>
    <w:rsid w:val="00B10C3F"/>
    <w:rsid w:val="00B10CE0"/>
    <w:rsid w:val="00B1167E"/>
    <w:rsid w:val="00B122F2"/>
    <w:rsid w:val="00B12520"/>
    <w:rsid w:val="00B134CD"/>
    <w:rsid w:val="00B136AD"/>
    <w:rsid w:val="00B13A69"/>
    <w:rsid w:val="00B148FD"/>
    <w:rsid w:val="00B153FD"/>
    <w:rsid w:val="00B15A69"/>
    <w:rsid w:val="00B1625C"/>
    <w:rsid w:val="00B20A0B"/>
    <w:rsid w:val="00B20AFE"/>
    <w:rsid w:val="00B20E3A"/>
    <w:rsid w:val="00B2116D"/>
    <w:rsid w:val="00B2144A"/>
    <w:rsid w:val="00B219E8"/>
    <w:rsid w:val="00B21D13"/>
    <w:rsid w:val="00B21E10"/>
    <w:rsid w:val="00B222EE"/>
    <w:rsid w:val="00B22A38"/>
    <w:rsid w:val="00B23D88"/>
    <w:rsid w:val="00B246A7"/>
    <w:rsid w:val="00B24929"/>
    <w:rsid w:val="00B2520B"/>
    <w:rsid w:val="00B25E6F"/>
    <w:rsid w:val="00B2636F"/>
    <w:rsid w:val="00B26422"/>
    <w:rsid w:val="00B26978"/>
    <w:rsid w:val="00B26B15"/>
    <w:rsid w:val="00B27040"/>
    <w:rsid w:val="00B272D5"/>
    <w:rsid w:val="00B27C39"/>
    <w:rsid w:val="00B27E1C"/>
    <w:rsid w:val="00B30440"/>
    <w:rsid w:val="00B31D05"/>
    <w:rsid w:val="00B3209B"/>
    <w:rsid w:val="00B33AC4"/>
    <w:rsid w:val="00B33D46"/>
    <w:rsid w:val="00B35285"/>
    <w:rsid w:val="00B35E02"/>
    <w:rsid w:val="00B35E33"/>
    <w:rsid w:val="00B36CEC"/>
    <w:rsid w:val="00B36D37"/>
    <w:rsid w:val="00B373A1"/>
    <w:rsid w:val="00B377AF"/>
    <w:rsid w:val="00B37897"/>
    <w:rsid w:val="00B40746"/>
    <w:rsid w:val="00B407E8"/>
    <w:rsid w:val="00B410CE"/>
    <w:rsid w:val="00B411E8"/>
    <w:rsid w:val="00B43CCA"/>
    <w:rsid w:val="00B43D91"/>
    <w:rsid w:val="00B43F6D"/>
    <w:rsid w:val="00B44B56"/>
    <w:rsid w:val="00B44B73"/>
    <w:rsid w:val="00B44C15"/>
    <w:rsid w:val="00B450A2"/>
    <w:rsid w:val="00B4566A"/>
    <w:rsid w:val="00B45B3A"/>
    <w:rsid w:val="00B46FFC"/>
    <w:rsid w:val="00B47476"/>
    <w:rsid w:val="00B477E8"/>
    <w:rsid w:val="00B478D0"/>
    <w:rsid w:val="00B509BF"/>
    <w:rsid w:val="00B513A0"/>
    <w:rsid w:val="00B52480"/>
    <w:rsid w:val="00B52A64"/>
    <w:rsid w:val="00B52B56"/>
    <w:rsid w:val="00B52C33"/>
    <w:rsid w:val="00B5335E"/>
    <w:rsid w:val="00B536E3"/>
    <w:rsid w:val="00B54549"/>
    <w:rsid w:val="00B5463E"/>
    <w:rsid w:val="00B546CF"/>
    <w:rsid w:val="00B55024"/>
    <w:rsid w:val="00B55283"/>
    <w:rsid w:val="00B555BB"/>
    <w:rsid w:val="00B562E7"/>
    <w:rsid w:val="00B5661D"/>
    <w:rsid w:val="00B569CC"/>
    <w:rsid w:val="00B56BF4"/>
    <w:rsid w:val="00B5729E"/>
    <w:rsid w:val="00B61BBD"/>
    <w:rsid w:val="00B626CA"/>
    <w:rsid w:val="00B626F2"/>
    <w:rsid w:val="00B6292F"/>
    <w:rsid w:val="00B62D94"/>
    <w:rsid w:val="00B639DE"/>
    <w:rsid w:val="00B63CE2"/>
    <w:rsid w:val="00B64637"/>
    <w:rsid w:val="00B6508E"/>
    <w:rsid w:val="00B65892"/>
    <w:rsid w:val="00B665DE"/>
    <w:rsid w:val="00B6736A"/>
    <w:rsid w:val="00B67990"/>
    <w:rsid w:val="00B705CD"/>
    <w:rsid w:val="00B709BC"/>
    <w:rsid w:val="00B70C60"/>
    <w:rsid w:val="00B7164C"/>
    <w:rsid w:val="00B71809"/>
    <w:rsid w:val="00B71E91"/>
    <w:rsid w:val="00B72206"/>
    <w:rsid w:val="00B7318A"/>
    <w:rsid w:val="00B734A6"/>
    <w:rsid w:val="00B73922"/>
    <w:rsid w:val="00B73DD2"/>
    <w:rsid w:val="00B73EB4"/>
    <w:rsid w:val="00B74712"/>
    <w:rsid w:val="00B756A7"/>
    <w:rsid w:val="00B75ED6"/>
    <w:rsid w:val="00B761D3"/>
    <w:rsid w:val="00B7675B"/>
    <w:rsid w:val="00B77261"/>
    <w:rsid w:val="00B77400"/>
    <w:rsid w:val="00B77EE3"/>
    <w:rsid w:val="00B80E1C"/>
    <w:rsid w:val="00B81229"/>
    <w:rsid w:val="00B8179C"/>
    <w:rsid w:val="00B81C7E"/>
    <w:rsid w:val="00B82210"/>
    <w:rsid w:val="00B83051"/>
    <w:rsid w:val="00B834DC"/>
    <w:rsid w:val="00B83895"/>
    <w:rsid w:val="00B83E84"/>
    <w:rsid w:val="00B8403F"/>
    <w:rsid w:val="00B848B4"/>
    <w:rsid w:val="00B84927"/>
    <w:rsid w:val="00B84CB5"/>
    <w:rsid w:val="00B85742"/>
    <w:rsid w:val="00B86432"/>
    <w:rsid w:val="00B86A85"/>
    <w:rsid w:val="00B86C6E"/>
    <w:rsid w:val="00B87125"/>
    <w:rsid w:val="00B8737F"/>
    <w:rsid w:val="00B87452"/>
    <w:rsid w:val="00B87BE9"/>
    <w:rsid w:val="00B9004C"/>
    <w:rsid w:val="00B909A2"/>
    <w:rsid w:val="00B909C5"/>
    <w:rsid w:val="00B939CD"/>
    <w:rsid w:val="00B93FCC"/>
    <w:rsid w:val="00B94237"/>
    <w:rsid w:val="00B9531B"/>
    <w:rsid w:val="00B954DE"/>
    <w:rsid w:val="00B95580"/>
    <w:rsid w:val="00B95800"/>
    <w:rsid w:val="00B96088"/>
    <w:rsid w:val="00B9696B"/>
    <w:rsid w:val="00B96C60"/>
    <w:rsid w:val="00B971FA"/>
    <w:rsid w:val="00B97ED4"/>
    <w:rsid w:val="00BA0461"/>
    <w:rsid w:val="00BA1604"/>
    <w:rsid w:val="00BA1880"/>
    <w:rsid w:val="00BA3047"/>
    <w:rsid w:val="00BA351E"/>
    <w:rsid w:val="00BA4A95"/>
    <w:rsid w:val="00BA517E"/>
    <w:rsid w:val="00BA648B"/>
    <w:rsid w:val="00BB04B4"/>
    <w:rsid w:val="00BB10E2"/>
    <w:rsid w:val="00BB12F9"/>
    <w:rsid w:val="00BB1371"/>
    <w:rsid w:val="00BB188C"/>
    <w:rsid w:val="00BB234A"/>
    <w:rsid w:val="00BB27C4"/>
    <w:rsid w:val="00BB2D70"/>
    <w:rsid w:val="00BB3993"/>
    <w:rsid w:val="00BB4204"/>
    <w:rsid w:val="00BB537D"/>
    <w:rsid w:val="00BB5E13"/>
    <w:rsid w:val="00BB73B1"/>
    <w:rsid w:val="00BB7441"/>
    <w:rsid w:val="00BB7E7B"/>
    <w:rsid w:val="00BC0EB6"/>
    <w:rsid w:val="00BC216A"/>
    <w:rsid w:val="00BC29DB"/>
    <w:rsid w:val="00BC32D9"/>
    <w:rsid w:val="00BC3410"/>
    <w:rsid w:val="00BC4B47"/>
    <w:rsid w:val="00BC5228"/>
    <w:rsid w:val="00BC7CC6"/>
    <w:rsid w:val="00BC7D28"/>
    <w:rsid w:val="00BD0077"/>
    <w:rsid w:val="00BD0460"/>
    <w:rsid w:val="00BD1E37"/>
    <w:rsid w:val="00BD23F8"/>
    <w:rsid w:val="00BD36A7"/>
    <w:rsid w:val="00BD383C"/>
    <w:rsid w:val="00BD38E6"/>
    <w:rsid w:val="00BD411D"/>
    <w:rsid w:val="00BD4478"/>
    <w:rsid w:val="00BD46C0"/>
    <w:rsid w:val="00BD4D77"/>
    <w:rsid w:val="00BD4DE8"/>
    <w:rsid w:val="00BD536A"/>
    <w:rsid w:val="00BD56A9"/>
    <w:rsid w:val="00BD5965"/>
    <w:rsid w:val="00BD609D"/>
    <w:rsid w:val="00BD61A8"/>
    <w:rsid w:val="00BD676E"/>
    <w:rsid w:val="00BD68DE"/>
    <w:rsid w:val="00BD782A"/>
    <w:rsid w:val="00BD7A5B"/>
    <w:rsid w:val="00BE07E4"/>
    <w:rsid w:val="00BE0DD1"/>
    <w:rsid w:val="00BE1297"/>
    <w:rsid w:val="00BE2D17"/>
    <w:rsid w:val="00BE37AD"/>
    <w:rsid w:val="00BE3A03"/>
    <w:rsid w:val="00BE4069"/>
    <w:rsid w:val="00BE4B00"/>
    <w:rsid w:val="00BE4FFC"/>
    <w:rsid w:val="00BE7652"/>
    <w:rsid w:val="00BE7881"/>
    <w:rsid w:val="00BF13C1"/>
    <w:rsid w:val="00BF17FB"/>
    <w:rsid w:val="00BF242C"/>
    <w:rsid w:val="00BF272E"/>
    <w:rsid w:val="00BF4418"/>
    <w:rsid w:val="00BF49ED"/>
    <w:rsid w:val="00BF4DF0"/>
    <w:rsid w:val="00BF5E23"/>
    <w:rsid w:val="00BF5EF5"/>
    <w:rsid w:val="00BF686E"/>
    <w:rsid w:val="00BF6C17"/>
    <w:rsid w:val="00BF7145"/>
    <w:rsid w:val="00BF7645"/>
    <w:rsid w:val="00C00717"/>
    <w:rsid w:val="00C0118F"/>
    <w:rsid w:val="00C016D9"/>
    <w:rsid w:val="00C01C5A"/>
    <w:rsid w:val="00C01C79"/>
    <w:rsid w:val="00C01E45"/>
    <w:rsid w:val="00C02C51"/>
    <w:rsid w:val="00C04824"/>
    <w:rsid w:val="00C048F3"/>
    <w:rsid w:val="00C050E8"/>
    <w:rsid w:val="00C052B0"/>
    <w:rsid w:val="00C05302"/>
    <w:rsid w:val="00C0570F"/>
    <w:rsid w:val="00C06789"/>
    <w:rsid w:val="00C06E11"/>
    <w:rsid w:val="00C0761F"/>
    <w:rsid w:val="00C07CA1"/>
    <w:rsid w:val="00C11042"/>
    <w:rsid w:val="00C11155"/>
    <w:rsid w:val="00C11627"/>
    <w:rsid w:val="00C11C3C"/>
    <w:rsid w:val="00C12102"/>
    <w:rsid w:val="00C128D3"/>
    <w:rsid w:val="00C142A2"/>
    <w:rsid w:val="00C14B49"/>
    <w:rsid w:val="00C15F70"/>
    <w:rsid w:val="00C1617F"/>
    <w:rsid w:val="00C17780"/>
    <w:rsid w:val="00C20A73"/>
    <w:rsid w:val="00C20D74"/>
    <w:rsid w:val="00C212DA"/>
    <w:rsid w:val="00C216F7"/>
    <w:rsid w:val="00C21F01"/>
    <w:rsid w:val="00C22AA0"/>
    <w:rsid w:val="00C2306B"/>
    <w:rsid w:val="00C23D61"/>
    <w:rsid w:val="00C263B5"/>
    <w:rsid w:val="00C26522"/>
    <w:rsid w:val="00C269CC"/>
    <w:rsid w:val="00C27C63"/>
    <w:rsid w:val="00C27D21"/>
    <w:rsid w:val="00C27F6D"/>
    <w:rsid w:val="00C30006"/>
    <w:rsid w:val="00C3184D"/>
    <w:rsid w:val="00C31D5A"/>
    <w:rsid w:val="00C32604"/>
    <w:rsid w:val="00C32D13"/>
    <w:rsid w:val="00C35A56"/>
    <w:rsid w:val="00C36D60"/>
    <w:rsid w:val="00C3760D"/>
    <w:rsid w:val="00C37906"/>
    <w:rsid w:val="00C37917"/>
    <w:rsid w:val="00C37965"/>
    <w:rsid w:val="00C41C25"/>
    <w:rsid w:val="00C42722"/>
    <w:rsid w:val="00C427B3"/>
    <w:rsid w:val="00C429E5"/>
    <w:rsid w:val="00C42C00"/>
    <w:rsid w:val="00C42E8F"/>
    <w:rsid w:val="00C43B88"/>
    <w:rsid w:val="00C43C93"/>
    <w:rsid w:val="00C43D46"/>
    <w:rsid w:val="00C44CC3"/>
    <w:rsid w:val="00C463F5"/>
    <w:rsid w:val="00C46ABB"/>
    <w:rsid w:val="00C46BF0"/>
    <w:rsid w:val="00C46EEF"/>
    <w:rsid w:val="00C47C6B"/>
    <w:rsid w:val="00C47C70"/>
    <w:rsid w:val="00C50275"/>
    <w:rsid w:val="00C521D7"/>
    <w:rsid w:val="00C52375"/>
    <w:rsid w:val="00C52D80"/>
    <w:rsid w:val="00C5361E"/>
    <w:rsid w:val="00C53A60"/>
    <w:rsid w:val="00C53CA0"/>
    <w:rsid w:val="00C53CCB"/>
    <w:rsid w:val="00C54356"/>
    <w:rsid w:val="00C56284"/>
    <w:rsid w:val="00C565DF"/>
    <w:rsid w:val="00C56E68"/>
    <w:rsid w:val="00C56E80"/>
    <w:rsid w:val="00C57548"/>
    <w:rsid w:val="00C57A93"/>
    <w:rsid w:val="00C57AC6"/>
    <w:rsid w:val="00C57B54"/>
    <w:rsid w:val="00C57D15"/>
    <w:rsid w:val="00C57F32"/>
    <w:rsid w:val="00C60343"/>
    <w:rsid w:val="00C61674"/>
    <w:rsid w:val="00C62D56"/>
    <w:rsid w:val="00C63F8F"/>
    <w:rsid w:val="00C64155"/>
    <w:rsid w:val="00C64513"/>
    <w:rsid w:val="00C64771"/>
    <w:rsid w:val="00C6641A"/>
    <w:rsid w:val="00C666DE"/>
    <w:rsid w:val="00C67C44"/>
    <w:rsid w:val="00C70572"/>
    <w:rsid w:val="00C70E14"/>
    <w:rsid w:val="00C715EF"/>
    <w:rsid w:val="00C72C3A"/>
    <w:rsid w:val="00C72CEB"/>
    <w:rsid w:val="00C73518"/>
    <w:rsid w:val="00C735E8"/>
    <w:rsid w:val="00C735F6"/>
    <w:rsid w:val="00C75DCF"/>
    <w:rsid w:val="00C76579"/>
    <w:rsid w:val="00C76A78"/>
    <w:rsid w:val="00C80D00"/>
    <w:rsid w:val="00C80D45"/>
    <w:rsid w:val="00C8204F"/>
    <w:rsid w:val="00C82C81"/>
    <w:rsid w:val="00C82D56"/>
    <w:rsid w:val="00C82E9E"/>
    <w:rsid w:val="00C834AC"/>
    <w:rsid w:val="00C838D6"/>
    <w:rsid w:val="00C8425B"/>
    <w:rsid w:val="00C842D2"/>
    <w:rsid w:val="00C85C52"/>
    <w:rsid w:val="00C865A9"/>
    <w:rsid w:val="00C8757D"/>
    <w:rsid w:val="00C87FD7"/>
    <w:rsid w:val="00C90104"/>
    <w:rsid w:val="00C91241"/>
    <w:rsid w:val="00C914C0"/>
    <w:rsid w:val="00C919B6"/>
    <w:rsid w:val="00C92232"/>
    <w:rsid w:val="00C92F49"/>
    <w:rsid w:val="00C9301C"/>
    <w:rsid w:val="00C93050"/>
    <w:rsid w:val="00C93533"/>
    <w:rsid w:val="00C93541"/>
    <w:rsid w:val="00C9364A"/>
    <w:rsid w:val="00C943C0"/>
    <w:rsid w:val="00C94DC2"/>
    <w:rsid w:val="00C94FAF"/>
    <w:rsid w:val="00C95531"/>
    <w:rsid w:val="00C95AF4"/>
    <w:rsid w:val="00C95F8C"/>
    <w:rsid w:val="00C97496"/>
    <w:rsid w:val="00C974E7"/>
    <w:rsid w:val="00C976F9"/>
    <w:rsid w:val="00CA1B78"/>
    <w:rsid w:val="00CA264E"/>
    <w:rsid w:val="00CA26B4"/>
    <w:rsid w:val="00CA2E31"/>
    <w:rsid w:val="00CA3349"/>
    <w:rsid w:val="00CA46CE"/>
    <w:rsid w:val="00CA4750"/>
    <w:rsid w:val="00CA4B83"/>
    <w:rsid w:val="00CA50AF"/>
    <w:rsid w:val="00CA6557"/>
    <w:rsid w:val="00CA6B75"/>
    <w:rsid w:val="00CA6CEC"/>
    <w:rsid w:val="00CA7381"/>
    <w:rsid w:val="00CB00FD"/>
    <w:rsid w:val="00CB174E"/>
    <w:rsid w:val="00CB2B56"/>
    <w:rsid w:val="00CB3B1F"/>
    <w:rsid w:val="00CB3D39"/>
    <w:rsid w:val="00CB4B2A"/>
    <w:rsid w:val="00CB4BF7"/>
    <w:rsid w:val="00CB4E52"/>
    <w:rsid w:val="00CB5296"/>
    <w:rsid w:val="00CB5443"/>
    <w:rsid w:val="00CB5847"/>
    <w:rsid w:val="00CB6B5E"/>
    <w:rsid w:val="00CB7E53"/>
    <w:rsid w:val="00CC07A1"/>
    <w:rsid w:val="00CC0F59"/>
    <w:rsid w:val="00CC1580"/>
    <w:rsid w:val="00CC27F9"/>
    <w:rsid w:val="00CC2B7C"/>
    <w:rsid w:val="00CC2D56"/>
    <w:rsid w:val="00CC3389"/>
    <w:rsid w:val="00CC3646"/>
    <w:rsid w:val="00CC5C8F"/>
    <w:rsid w:val="00CC5F3C"/>
    <w:rsid w:val="00CC6B91"/>
    <w:rsid w:val="00CC70C9"/>
    <w:rsid w:val="00CC70E8"/>
    <w:rsid w:val="00CC7AF3"/>
    <w:rsid w:val="00CD06FA"/>
    <w:rsid w:val="00CD0792"/>
    <w:rsid w:val="00CD0F37"/>
    <w:rsid w:val="00CD0FC9"/>
    <w:rsid w:val="00CD16AF"/>
    <w:rsid w:val="00CD19BF"/>
    <w:rsid w:val="00CD25AE"/>
    <w:rsid w:val="00CD25DC"/>
    <w:rsid w:val="00CD25EE"/>
    <w:rsid w:val="00CD354B"/>
    <w:rsid w:val="00CD3D77"/>
    <w:rsid w:val="00CD4661"/>
    <w:rsid w:val="00CD47CD"/>
    <w:rsid w:val="00CD4CCB"/>
    <w:rsid w:val="00CD4FAB"/>
    <w:rsid w:val="00CD617D"/>
    <w:rsid w:val="00CD6555"/>
    <w:rsid w:val="00CD6AC4"/>
    <w:rsid w:val="00CD78D1"/>
    <w:rsid w:val="00CE0CF3"/>
    <w:rsid w:val="00CE1FAD"/>
    <w:rsid w:val="00CE2BE4"/>
    <w:rsid w:val="00CE460B"/>
    <w:rsid w:val="00CE4648"/>
    <w:rsid w:val="00CE4C3E"/>
    <w:rsid w:val="00CE52E4"/>
    <w:rsid w:val="00CE5936"/>
    <w:rsid w:val="00CE5C0A"/>
    <w:rsid w:val="00CE5C42"/>
    <w:rsid w:val="00CE6828"/>
    <w:rsid w:val="00CE7DC1"/>
    <w:rsid w:val="00CF164E"/>
    <w:rsid w:val="00CF252C"/>
    <w:rsid w:val="00CF2849"/>
    <w:rsid w:val="00CF2D5B"/>
    <w:rsid w:val="00CF2DF2"/>
    <w:rsid w:val="00CF2E5F"/>
    <w:rsid w:val="00CF3BD5"/>
    <w:rsid w:val="00CF42BC"/>
    <w:rsid w:val="00CF4966"/>
    <w:rsid w:val="00CF5E69"/>
    <w:rsid w:val="00CF634C"/>
    <w:rsid w:val="00CF660F"/>
    <w:rsid w:val="00CF68E3"/>
    <w:rsid w:val="00CF6FEA"/>
    <w:rsid w:val="00CF71EE"/>
    <w:rsid w:val="00CF780B"/>
    <w:rsid w:val="00CF79BA"/>
    <w:rsid w:val="00D008AA"/>
    <w:rsid w:val="00D011A5"/>
    <w:rsid w:val="00D020D6"/>
    <w:rsid w:val="00D02672"/>
    <w:rsid w:val="00D033DE"/>
    <w:rsid w:val="00D050FC"/>
    <w:rsid w:val="00D05AD3"/>
    <w:rsid w:val="00D05D33"/>
    <w:rsid w:val="00D06720"/>
    <w:rsid w:val="00D069D6"/>
    <w:rsid w:val="00D06F64"/>
    <w:rsid w:val="00D07392"/>
    <w:rsid w:val="00D0791E"/>
    <w:rsid w:val="00D07D2E"/>
    <w:rsid w:val="00D1018D"/>
    <w:rsid w:val="00D109CA"/>
    <w:rsid w:val="00D10C67"/>
    <w:rsid w:val="00D111B9"/>
    <w:rsid w:val="00D120C7"/>
    <w:rsid w:val="00D124B1"/>
    <w:rsid w:val="00D12CD4"/>
    <w:rsid w:val="00D131F4"/>
    <w:rsid w:val="00D13349"/>
    <w:rsid w:val="00D134CE"/>
    <w:rsid w:val="00D140D3"/>
    <w:rsid w:val="00D1561A"/>
    <w:rsid w:val="00D15627"/>
    <w:rsid w:val="00D15E11"/>
    <w:rsid w:val="00D15E5E"/>
    <w:rsid w:val="00D16620"/>
    <w:rsid w:val="00D17343"/>
    <w:rsid w:val="00D177DB"/>
    <w:rsid w:val="00D203CC"/>
    <w:rsid w:val="00D21416"/>
    <w:rsid w:val="00D216AD"/>
    <w:rsid w:val="00D21DB6"/>
    <w:rsid w:val="00D227E3"/>
    <w:rsid w:val="00D22A1C"/>
    <w:rsid w:val="00D22FAB"/>
    <w:rsid w:val="00D231EB"/>
    <w:rsid w:val="00D23C09"/>
    <w:rsid w:val="00D2590F"/>
    <w:rsid w:val="00D25ED7"/>
    <w:rsid w:val="00D26E3F"/>
    <w:rsid w:val="00D27046"/>
    <w:rsid w:val="00D27E12"/>
    <w:rsid w:val="00D308BF"/>
    <w:rsid w:val="00D31CD5"/>
    <w:rsid w:val="00D324D7"/>
    <w:rsid w:val="00D3292B"/>
    <w:rsid w:val="00D330AB"/>
    <w:rsid w:val="00D33756"/>
    <w:rsid w:val="00D34231"/>
    <w:rsid w:val="00D348AD"/>
    <w:rsid w:val="00D35C5D"/>
    <w:rsid w:val="00D364F3"/>
    <w:rsid w:val="00D3656D"/>
    <w:rsid w:val="00D37065"/>
    <w:rsid w:val="00D37EF3"/>
    <w:rsid w:val="00D4055B"/>
    <w:rsid w:val="00D4161D"/>
    <w:rsid w:val="00D41720"/>
    <w:rsid w:val="00D42EB4"/>
    <w:rsid w:val="00D43174"/>
    <w:rsid w:val="00D435ED"/>
    <w:rsid w:val="00D43993"/>
    <w:rsid w:val="00D447BA"/>
    <w:rsid w:val="00D44D32"/>
    <w:rsid w:val="00D457E4"/>
    <w:rsid w:val="00D461B2"/>
    <w:rsid w:val="00D479ED"/>
    <w:rsid w:val="00D47D69"/>
    <w:rsid w:val="00D505C7"/>
    <w:rsid w:val="00D50A74"/>
    <w:rsid w:val="00D5111A"/>
    <w:rsid w:val="00D513B5"/>
    <w:rsid w:val="00D5207A"/>
    <w:rsid w:val="00D52AC2"/>
    <w:rsid w:val="00D53343"/>
    <w:rsid w:val="00D540A5"/>
    <w:rsid w:val="00D54212"/>
    <w:rsid w:val="00D547D7"/>
    <w:rsid w:val="00D54DB8"/>
    <w:rsid w:val="00D54F25"/>
    <w:rsid w:val="00D555CB"/>
    <w:rsid w:val="00D55E52"/>
    <w:rsid w:val="00D56158"/>
    <w:rsid w:val="00D56444"/>
    <w:rsid w:val="00D56776"/>
    <w:rsid w:val="00D56F19"/>
    <w:rsid w:val="00D5730A"/>
    <w:rsid w:val="00D57AC6"/>
    <w:rsid w:val="00D57E40"/>
    <w:rsid w:val="00D603F2"/>
    <w:rsid w:val="00D60C91"/>
    <w:rsid w:val="00D60C98"/>
    <w:rsid w:val="00D61825"/>
    <w:rsid w:val="00D61FD9"/>
    <w:rsid w:val="00D62429"/>
    <w:rsid w:val="00D633D7"/>
    <w:rsid w:val="00D6346B"/>
    <w:rsid w:val="00D63E74"/>
    <w:rsid w:val="00D66225"/>
    <w:rsid w:val="00D67B88"/>
    <w:rsid w:val="00D701FE"/>
    <w:rsid w:val="00D7064D"/>
    <w:rsid w:val="00D70A71"/>
    <w:rsid w:val="00D71191"/>
    <w:rsid w:val="00D7120E"/>
    <w:rsid w:val="00D71556"/>
    <w:rsid w:val="00D71DAD"/>
    <w:rsid w:val="00D7224A"/>
    <w:rsid w:val="00D72FFD"/>
    <w:rsid w:val="00D7385C"/>
    <w:rsid w:val="00D73F12"/>
    <w:rsid w:val="00D740D5"/>
    <w:rsid w:val="00D74138"/>
    <w:rsid w:val="00D74159"/>
    <w:rsid w:val="00D7442D"/>
    <w:rsid w:val="00D7488A"/>
    <w:rsid w:val="00D74E04"/>
    <w:rsid w:val="00D757E5"/>
    <w:rsid w:val="00D75CB1"/>
    <w:rsid w:val="00D763D3"/>
    <w:rsid w:val="00D7655B"/>
    <w:rsid w:val="00D767C1"/>
    <w:rsid w:val="00D76B76"/>
    <w:rsid w:val="00D76D01"/>
    <w:rsid w:val="00D77815"/>
    <w:rsid w:val="00D77CE1"/>
    <w:rsid w:val="00D80136"/>
    <w:rsid w:val="00D80C42"/>
    <w:rsid w:val="00D812B2"/>
    <w:rsid w:val="00D81604"/>
    <w:rsid w:val="00D822D5"/>
    <w:rsid w:val="00D824D4"/>
    <w:rsid w:val="00D83D26"/>
    <w:rsid w:val="00D8411C"/>
    <w:rsid w:val="00D845A1"/>
    <w:rsid w:val="00D84B9E"/>
    <w:rsid w:val="00D84C39"/>
    <w:rsid w:val="00D856AA"/>
    <w:rsid w:val="00D85836"/>
    <w:rsid w:val="00D85980"/>
    <w:rsid w:val="00D85C84"/>
    <w:rsid w:val="00D85E8E"/>
    <w:rsid w:val="00D87636"/>
    <w:rsid w:val="00D87726"/>
    <w:rsid w:val="00D877F3"/>
    <w:rsid w:val="00D90532"/>
    <w:rsid w:val="00D90AF0"/>
    <w:rsid w:val="00D91892"/>
    <w:rsid w:val="00D91BEE"/>
    <w:rsid w:val="00D920FC"/>
    <w:rsid w:val="00D92542"/>
    <w:rsid w:val="00D930AA"/>
    <w:rsid w:val="00D931B7"/>
    <w:rsid w:val="00D9327C"/>
    <w:rsid w:val="00D933CB"/>
    <w:rsid w:val="00D93CF7"/>
    <w:rsid w:val="00D93D0C"/>
    <w:rsid w:val="00D94528"/>
    <w:rsid w:val="00D95788"/>
    <w:rsid w:val="00D96319"/>
    <w:rsid w:val="00D9706F"/>
    <w:rsid w:val="00D977DA"/>
    <w:rsid w:val="00D9786B"/>
    <w:rsid w:val="00D9787E"/>
    <w:rsid w:val="00D97F06"/>
    <w:rsid w:val="00DA01E2"/>
    <w:rsid w:val="00DA0229"/>
    <w:rsid w:val="00DA078A"/>
    <w:rsid w:val="00DA0F3F"/>
    <w:rsid w:val="00DA1063"/>
    <w:rsid w:val="00DA11BE"/>
    <w:rsid w:val="00DA1735"/>
    <w:rsid w:val="00DA2963"/>
    <w:rsid w:val="00DA30DA"/>
    <w:rsid w:val="00DA348B"/>
    <w:rsid w:val="00DA39A5"/>
    <w:rsid w:val="00DA4018"/>
    <w:rsid w:val="00DA44F5"/>
    <w:rsid w:val="00DA4C33"/>
    <w:rsid w:val="00DA57DD"/>
    <w:rsid w:val="00DA5993"/>
    <w:rsid w:val="00DA5DDF"/>
    <w:rsid w:val="00DA5E1A"/>
    <w:rsid w:val="00DA640E"/>
    <w:rsid w:val="00DB1A02"/>
    <w:rsid w:val="00DB1B91"/>
    <w:rsid w:val="00DB1E4F"/>
    <w:rsid w:val="00DB1EEC"/>
    <w:rsid w:val="00DB20A7"/>
    <w:rsid w:val="00DB304F"/>
    <w:rsid w:val="00DB31AE"/>
    <w:rsid w:val="00DB3CF4"/>
    <w:rsid w:val="00DB448B"/>
    <w:rsid w:val="00DB5432"/>
    <w:rsid w:val="00DB68A7"/>
    <w:rsid w:val="00DB6BF8"/>
    <w:rsid w:val="00DB6E19"/>
    <w:rsid w:val="00DB6E2F"/>
    <w:rsid w:val="00DB70E9"/>
    <w:rsid w:val="00DB7761"/>
    <w:rsid w:val="00DB7A5E"/>
    <w:rsid w:val="00DC18F5"/>
    <w:rsid w:val="00DC2764"/>
    <w:rsid w:val="00DC2857"/>
    <w:rsid w:val="00DC3119"/>
    <w:rsid w:val="00DC33D0"/>
    <w:rsid w:val="00DC3549"/>
    <w:rsid w:val="00DC3639"/>
    <w:rsid w:val="00DC5FA5"/>
    <w:rsid w:val="00DC6BD0"/>
    <w:rsid w:val="00DC6FA9"/>
    <w:rsid w:val="00DC7795"/>
    <w:rsid w:val="00DC79AD"/>
    <w:rsid w:val="00DD05DA"/>
    <w:rsid w:val="00DD0689"/>
    <w:rsid w:val="00DD120D"/>
    <w:rsid w:val="00DD250E"/>
    <w:rsid w:val="00DD2AD5"/>
    <w:rsid w:val="00DD30BF"/>
    <w:rsid w:val="00DD39F5"/>
    <w:rsid w:val="00DD4D79"/>
    <w:rsid w:val="00DD50B7"/>
    <w:rsid w:val="00DD7152"/>
    <w:rsid w:val="00DE0068"/>
    <w:rsid w:val="00DE076F"/>
    <w:rsid w:val="00DE0922"/>
    <w:rsid w:val="00DE0FD9"/>
    <w:rsid w:val="00DE1040"/>
    <w:rsid w:val="00DE13B0"/>
    <w:rsid w:val="00DE23D5"/>
    <w:rsid w:val="00DE33C8"/>
    <w:rsid w:val="00DE3448"/>
    <w:rsid w:val="00DE3EF7"/>
    <w:rsid w:val="00DE509A"/>
    <w:rsid w:val="00DE5C4A"/>
    <w:rsid w:val="00DE63E2"/>
    <w:rsid w:val="00DE663D"/>
    <w:rsid w:val="00DE6F93"/>
    <w:rsid w:val="00DF1768"/>
    <w:rsid w:val="00DF21B0"/>
    <w:rsid w:val="00DF28FB"/>
    <w:rsid w:val="00DF46F3"/>
    <w:rsid w:val="00DF5272"/>
    <w:rsid w:val="00DF5A41"/>
    <w:rsid w:val="00DF5D17"/>
    <w:rsid w:val="00DF6206"/>
    <w:rsid w:val="00DF64DF"/>
    <w:rsid w:val="00DF6CC5"/>
    <w:rsid w:val="00DF7C42"/>
    <w:rsid w:val="00E00130"/>
    <w:rsid w:val="00E00FC1"/>
    <w:rsid w:val="00E01356"/>
    <w:rsid w:val="00E01BF3"/>
    <w:rsid w:val="00E02206"/>
    <w:rsid w:val="00E02545"/>
    <w:rsid w:val="00E0261E"/>
    <w:rsid w:val="00E028F1"/>
    <w:rsid w:val="00E02C00"/>
    <w:rsid w:val="00E04D32"/>
    <w:rsid w:val="00E057BF"/>
    <w:rsid w:val="00E07AA8"/>
    <w:rsid w:val="00E10F79"/>
    <w:rsid w:val="00E115E1"/>
    <w:rsid w:val="00E124C2"/>
    <w:rsid w:val="00E1268C"/>
    <w:rsid w:val="00E13BD8"/>
    <w:rsid w:val="00E14243"/>
    <w:rsid w:val="00E147C9"/>
    <w:rsid w:val="00E14A59"/>
    <w:rsid w:val="00E14AEB"/>
    <w:rsid w:val="00E14BAB"/>
    <w:rsid w:val="00E15E10"/>
    <w:rsid w:val="00E160CA"/>
    <w:rsid w:val="00E16C6A"/>
    <w:rsid w:val="00E16D70"/>
    <w:rsid w:val="00E17328"/>
    <w:rsid w:val="00E201E1"/>
    <w:rsid w:val="00E2169F"/>
    <w:rsid w:val="00E22B32"/>
    <w:rsid w:val="00E22ED1"/>
    <w:rsid w:val="00E23D98"/>
    <w:rsid w:val="00E2428B"/>
    <w:rsid w:val="00E245BC"/>
    <w:rsid w:val="00E24C5B"/>
    <w:rsid w:val="00E258FD"/>
    <w:rsid w:val="00E277CD"/>
    <w:rsid w:val="00E30457"/>
    <w:rsid w:val="00E3141D"/>
    <w:rsid w:val="00E316BA"/>
    <w:rsid w:val="00E31A6D"/>
    <w:rsid w:val="00E31CD1"/>
    <w:rsid w:val="00E32591"/>
    <w:rsid w:val="00E32C04"/>
    <w:rsid w:val="00E33104"/>
    <w:rsid w:val="00E33270"/>
    <w:rsid w:val="00E336BA"/>
    <w:rsid w:val="00E3391C"/>
    <w:rsid w:val="00E34197"/>
    <w:rsid w:val="00E35B97"/>
    <w:rsid w:val="00E35BD8"/>
    <w:rsid w:val="00E35DA6"/>
    <w:rsid w:val="00E361D2"/>
    <w:rsid w:val="00E36301"/>
    <w:rsid w:val="00E36BDA"/>
    <w:rsid w:val="00E36DCF"/>
    <w:rsid w:val="00E37C04"/>
    <w:rsid w:val="00E37D70"/>
    <w:rsid w:val="00E40516"/>
    <w:rsid w:val="00E40758"/>
    <w:rsid w:val="00E407C9"/>
    <w:rsid w:val="00E40DE3"/>
    <w:rsid w:val="00E41CDD"/>
    <w:rsid w:val="00E41DD5"/>
    <w:rsid w:val="00E44BC7"/>
    <w:rsid w:val="00E44CC3"/>
    <w:rsid w:val="00E45CA7"/>
    <w:rsid w:val="00E4724D"/>
    <w:rsid w:val="00E47EA4"/>
    <w:rsid w:val="00E50D0C"/>
    <w:rsid w:val="00E51293"/>
    <w:rsid w:val="00E521B3"/>
    <w:rsid w:val="00E552D5"/>
    <w:rsid w:val="00E554F9"/>
    <w:rsid w:val="00E5573A"/>
    <w:rsid w:val="00E55B74"/>
    <w:rsid w:val="00E56342"/>
    <w:rsid w:val="00E5661A"/>
    <w:rsid w:val="00E5738E"/>
    <w:rsid w:val="00E57667"/>
    <w:rsid w:val="00E57B68"/>
    <w:rsid w:val="00E57DAA"/>
    <w:rsid w:val="00E57FB0"/>
    <w:rsid w:val="00E603C3"/>
    <w:rsid w:val="00E60BF1"/>
    <w:rsid w:val="00E60C9B"/>
    <w:rsid w:val="00E6233E"/>
    <w:rsid w:val="00E628D2"/>
    <w:rsid w:val="00E6296A"/>
    <w:rsid w:val="00E63AB4"/>
    <w:rsid w:val="00E6408D"/>
    <w:rsid w:val="00E642C1"/>
    <w:rsid w:val="00E6554F"/>
    <w:rsid w:val="00E65CB4"/>
    <w:rsid w:val="00E67420"/>
    <w:rsid w:val="00E70EC3"/>
    <w:rsid w:val="00E71D58"/>
    <w:rsid w:val="00E72069"/>
    <w:rsid w:val="00E721FA"/>
    <w:rsid w:val="00E72695"/>
    <w:rsid w:val="00E7275B"/>
    <w:rsid w:val="00E72DA1"/>
    <w:rsid w:val="00E72F39"/>
    <w:rsid w:val="00E7316D"/>
    <w:rsid w:val="00E73765"/>
    <w:rsid w:val="00E73A29"/>
    <w:rsid w:val="00E741EE"/>
    <w:rsid w:val="00E74CAB"/>
    <w:rsid w:val="00E754C8"/>
    <w:rsid w:val="00E7563B"/>
    <w:rsid w:val="00E75BB3"/>
    <w:rsid w:val="00E765F1"/>
    <w:rsid w:val="00E77135"/>
    <w:rsid w:val="00E771A1"/>
    <w:rsid w:val="00E77C3F"/>
    <w:rsid w:val="00E80021"/>
    <w:rsid w:val="00E807E9"/>
    <w:rsid w:val="00E8215E"/>
    <w:rsid w:val="00E821F5"/>
    <w:rsid w:val="00E82268"/>
    <w:rsid w:val="00E82B2C"/>
    <w:rsid w:val="00E830E4"/>
    <w:rsid w:val="00E83227"/>
    <w:rsid w:val="00E838B7"/>
    <w:rsid w:val="00E845AB"/>
    <w:rsid w:val="00E85140"/>
    <w:rsid w:val="00E8515F"/>
    <w:rsid w:val="00E85478"/>
    <w:rsid w:val="00E857F3"/>
    <w:rsid w:val="00E87DF3"/>
    <w:rsid w:val="00E9068F"/>
    <w:rsid w:val="00E91C1E"/>
    <w:rsid w:val="00E92C44"/>
    <w:rsid w:val="00E92E48"/>
    <w:rsid w:val="00E9341C"/>
    <w:rsid w:val="00E93F55"/>
    <w:rsid w:val="00E93FD5"/>
    <w:rsid w:val="00E9446D"/>
    <w:rsid w:val="00E94C83"/>
    <w:rsid w:val="00E94F89"/>
    <w:rsid w:val="00E95E66"/>
    <w:rsid w:val="00E96C38"/>
    <w:rsid w:val="00E97060"/>
    <w:rsid w:val="00E97E55"/>
    <w:rsid w:val="00E97F63"/>
    <w:rsid w:val="00EA0DED"/>
    <w:rsid w:val="00EA112C"/>
    <w:rsid w:val="00EA15AD"/>
    <w:rsid w:val="00EA1E43"/>
    <w:rsid w:val="00EA2195"/>
    <w:rsid w:val="00EA2B28"/>
    <w:rsid w:val="00EA2F0B"/>
    <w:rsid w:val="00EA30F6"/>
    <w:rsid w:val="00EA3787"/>
    <w:rsid w:val="00EA4A85"/>
    <w:rsid w:val="00EA52C4"/>
    <w:rsid w:val="00EA7DAC"/>
    <w:rsid w:val="00EB13DE"/>
    <w:rsid w:val="00EB1A3D"/>
    <w:rsid w:val="00EB1C5D"/>
    <w:rsid w:val="00EB1DA1"/>
    <w:rsid w:val="00EB1FC8"/>
    <w:rsid w:val="00EB2875"/>
    <w:rsid w:val="00EB3762"/>
    <w:rsid w:val="00EB3E21"/>
    <w:rsid w:val="00EB452C"/>
    <w:rsid w:val="00EB5024"/>
    <w:rsid w:val="00EB52E8"/>
    <w:rsid w:val="00EB54F9"/>
    <w:rsid w:val="00EB651D"/>
    <w:rsid w:val="00EB7FB3"/>
    <w:rsid w:val="00EC0834"/>
    <w:rsid w:val="00EC1194"/>
    <w:rsid w:val="00EC1830"/>
    <w:rsid w:val="00EC1E20"/>
    <w:rsid w:val="00EC38D2"/>
    <w:rsid w:val="00EC4232"/>
    <w:rsid w:val="00EC4863"/>
    <w:rsid w:val="00EC4AEB"/>
    <w:rsid w:val="00EC58F0"/>
    <w:rsid w:val="00EC5AC4"/>
    <w:rsid w:val="00EC6D0D"/>
    <w:rsid w:val="00EC6F19"/>
    <w:rsid w:val="00EC7369"/>
    <w:rsid w:val="00EC744D"/>
    <w:rsid w:val="00ED003D"/>
    <w:rsid w:val="00ED04DF"/>
    <w:rsid w:val="00ED0783"/>
    <w:rsid w:val="00ED0BB7"/>
    <w:rsid w:val="00ED1BBA"/>
    <w:rsid w:val="00ED1D80"/>
    <w:rsid w:val="00ED22B9"/>
    <w:rsid w:val="00ED23C8"/>
    <w:rsid w:val="00ED260F"/>
    <w:rsid w:val="00ED3F1C"/>
    <w:rsid w:val="00ED4391"/>
    <w:rsid w:val="00ED5A27"/>
    <w:rsid w:val="00ED6DFB"/>
    <w:rsid w:val="00ED72E2"/>
    <w:rsid w:val="00EE06A8"/>
    <w:rsid w:val="00EE1DF8"/>
    <w:rsid w:val="00EE2017"/>
    <w:rsid w:val="00EE20B7"/>
    <w:rsid w:val="00EE3916"/>
    <w:rsid w:val="00EE3EF2"/>
    <w:rsid w:val="00EE4E3D"/>
    <w:rsid w:val="00EE65E4"/>
    <w:rsid w:val="00EE6613"/>
    <w:rsid w:val="00EE6C0F"/>
    <w:rsid w:val="00EE7C5C"/>
    <w:rsid w:val="00EF01D6"/>
    <w:rsid w:val="00EF0835"/>
    <w:rsid w:val="00EF0A5B"/>
    <w:rsid w:val="00EF121F"/>
    <w:rsid w:val="00EF13F0"/>
    <w:rsid w:val="00EF1E1E"/>
    <w:rsid w:val="00EF1E37"/>
    <w:rsid w:val="00EF363B"/>
    <w:rsid w:val="00EF3C5D"/>
    <w:rsid w:val="00EF466E"/>
    <w:rsid w:val="00EF4D88"/>
    <w:rsid w:val="00EF4EE0"/>
    <w:rsid w:val="00EF5196"/>
    <w:rsid w:val="00EF5435"/>
    <w:rsid w:val="00EF57AB"/>
    <w:rsid w:val="00EF5AA5"/>
    <w:rsid w:val="00EF65EC"/>
    <w:rsid w:val="00EF6650"/>
    <w:rsid w:val="00EF68A1"/>
    <w:rsid w:val="00EF7219"/>
    <w:rsid w:val="00F000A9"/>
    <w:rsid w:val="00F00202"/>
    <w:rsid w:val="00F0035B"/>
    <w:rsid w:val="00F004D7"/>
    <w:rsid w:val="00F02AD8"/>
    <w:rsid w:val="00F03080"/>
    <w:rsid w:val="00F038BB"/>
    <w:rsid w:val="00F04391"/>
    <w:rsid w:val="00F04C9C"/>
    <w:rsid w:val="00F05871"/>
    <w:rsid w:val="00F05CA3"/>
    <w:rsid w:val="00F0609F"/>
    <w:rsid w:val="00F060AB"/>
    <w:rsid w:val="00F063D0"/>
    <w:rsid w:val="00F0732F"/>
    <w:rsid w:val="00F07CD5"/>
    <w:rsid w:val="00F102EB"/>
    <w:rsid w:val="00F10373"/>
    <w:rsid w:val="00F105C0"/>
    <w:rsid w:val="00F107C3"/>
    <w:rsid w:val="00F10D08"/>
    <w:rsid w:val="00F11B97"/>
    <w:rsid w:val="00F11BA0"/>
    <w:rsid w:val="00F12118"/>
    <w:rsid w:val="00F134A9"/>
    <w:rsid w:val="00F13B2C"/>
    <w:rsid w:val="00F140EA"/>
    <w:rsid w:val="00F14334"/>
    <w:rsid w:val="00F152D2"/>
    <w:rsid w:val="00F152DF"/>
    <w:rsid w:val="00F16776"/>
    <w:rsid w:val="00F170F0"/>
    <w:rsid w:val="00F17E09"/>
    <w:rsid w:val="00F2022E"/>
    <w:rsid w:val="00F20365"/>
    <w:rsid w:val="00F203CA"/>
    <w:rsid w:val="00F21053"/>
    <w:rsid w:val="00F21076"/>
    <w:rsid w:val="00F21542"/>
    <w:rsid w:val="00F21D74"/>
    <w:rsid w:val="00F21DDE"/>
    <w:rsid w:val="00F22018"/>
    <w:rsid w:val="00F229EC"/>
    <w:rsid w:val="00F233A9"/>
    <w:rsid w:val="00F236AF"/>
    <w:rsid w:val="00F23EAE"/>
    <w:rsid w:val="00F24FD1"/>
    <w:rsid w:val="00F25B74"/>
    <w:rsid w:val="00F26B3B"/>
    <w:rsid w:val="00F26C23"/>
    <w:rsid w:val="00F27B65"/>
    <w:rsid w:val="00F27C5D"/>
    <w:rsid w:val="00F27C9A"/>
    <w:rsid w:val="00F300F0"/>
    <w:rsid w:val="00F30461"/>
    <w:rsid w:val="00F30EBD"/>
    <w:rsid w:val="00F311F7"/>
    <w:rsid w:val="00F318C5"/>
    <w:rsid w:val="00F31AD8"/>
    <w:rsid w:val="00F32BFD"/>
    <w:rsid w:val="00F32CCE"/>
    <w:rsid w:val="00F32F42"/>
    <w:rsid w:val="00F3325E"/>
    <w:rsid w:val="00F336A2"/>
    <w:rsid w:val="00F34564"/>
    <w:rsid w:val="00F3503E"/>
    <w:rsid w:val="00F35179"/>
    <w:rsid w:val="00F36994"/>
    <w:rsid w:val="00F36DB3"/>
    <w:rsid w:val="00F37838"/>
    <w:rsid w:val="00F37D0D"/>
    <w:rsid w:val="00F40A5D"/>
    <w:rsid w:val="00F40E37"/>
    <w:rsid w:val="00F410D8"/>
    <w:rsid w:val="00F41328"/>
    <w:rsid w:val="00F415E0"/>
    <w:rsid w:val="00F41A2C"/>
    <w:rsid w:val="00F4265C"/>
    <w:rsid w:val="00F43A6A"/>
    <w:rsid w:val="00F43F3A"/>
    <w:rsid w:val="00F444F1"/>
    <w:rsid w:val="00F450B0"/>
    <w:rsid w:val="00F45D4C"/>
    <w:rsid w:val="00F45F0B"/>
    <w:rsid w:val="00F462C1"/>
    <w:rsid w:val="00F46B66"/>
    <w:rsid w:val="00F470C7"/>
    <w:rsid w:val="00F47D91"/>
    <w:rsid w:val="00F50451"/>
    <w:rsid w:val="00F509B8"/>
    <w:rsid w:val="00F50B10"/>
    <w:rsid w:val="00F5219C"/>
    <w:rsid w:val="00F525A7"/>
    <w:rsid w:val="00F52FD5"/>
    <w:rsid w:val="00F5324A"/>
    <w:rsid w:val="00F53BD0"/>
    <w:rsid w:val="00F53CB0"/>
    <w:rsid w:val="00F5590D"/>
    <w:rsid w:val="00F5680A"/>
    <w:rsid w:val="00F56B57"/>
    <w:rsid w:val="00F56B5A"/>
    <w:rsid w:val="00F6038B"/>
    <w:rsid w:val="00F604BA"/>
    <w:rsid w:val="00F6082F"/>
    <w:rsid w:val="00F61513"/>
    <w:rsid w:val="00F6210D"/>
    <w:rsid w:val="00F6251C"/>
    <w:rsid w:val="00F625D3"/>
    <w:rsid w:val="00F628DC"/>
    <w:rsid w:val="00F62A92"/>
    <w:rsid w:val="00F62DAF"/>
    <w:rsid w:val="00F62E30"/>
    <w:rsid w:val="00F63182"/>
    <w:rsid w:val="00F631FD"/>
    <w:rsid w:val="00F6386F"/>
    <w:rsid w:val="00F63BA6"/>
    <w:rsid w:val="00F642AB"/>
    <w:rsid w:val="00F65B18"/>
    <w:rsid w:val="00F65B6D"/>
    <w:rsid w:val="00F6643D"/>
    <w:rsid w:val="00F672B6"/>
    <w:rsid w:val="00F7045B"/>
    <w:rsid w:val="00F7047A"/>
    <w:rsid w:val="00F70921"/>
    <w:rsid w:val="00F70B09"/>
    <w:rsid w:val="00F72573"/>
    <w:rsid w:val="00F72674"/>
    <w:rsid w:val="00F7271B"/>
    <w:rsid w:val="00F729B1"/>
    <w:rsid w:val="00F73162"/>
    <w:rsid w:val="00F731B2"/>
    <w:rsid w:val="00F731DA"/>
    <w:rsid w:val="00F732BD"/>
    <w:rsid w:val="00F7389C"/>
    <w:rsid w:val="00F7399A"/>
    <w:rsid w:val="00F73EEA"/>
    <w:rsid w:val="00F7405A"/>
    <w:rsid w:val="00F74546"/>
    <w:rsid w:val="00F75832"/>
    <w:rsid w:val="00F76DA5"/>
    <w:rsid w:val="00F77322"/>
    <w:rsid w:val="00F77695"/>
    <w:rsid w:val="00F77E0E"/>
    <w:rsid w:val="00F80C0A"/>
    <w:rsid w:val="00F81082"/>
    <w:rsid w:val="00F811BA"/>
    <w:rsid w:val="00F81584"/>
    <w:rsid w:val="00F820E4"/>
    <w:rsid w:val="00F8220A"/>
    <w:rsid w:val="00F82415"/>
    <w:rsid w:val="00F82818"/>
    <w:rsid w:val="00F8360B"/>
    <w:rsid w:val="00F83BDD"/>
    <w:rsid w:val="00F85799"/>
    <w:rsid w:val="00F85BAF"/>
    <w:rsid w:val="00F8737B"/>
    <w:rsid w:val="00F87628"/>
    <w:rsid w:val="00F87D3E"/>
    <w:rsid w:val="00F9005A"/>
    <w:rsid w:val="00F90BE4"/>
    <w:rsid w:val="00F91745"/>
    <w:rsid w:val="00F9191F"/>
    <w:rsid w:val="00F91A4D"/>
    <w:rsid w:val="00F92551"/>
    <w:rsid w:val="00F925BF"/>
    <w:rsid w:val="00F933BE"/>
    <w:rsid w:val="00F93AB0"/>
    <w:rsid w:val="00F94BB5"/>
    <w:rsid w:val="00F95843"/>
    <w:rsid w:val="00F96139"/>
    <w:rsid w:val="00F969E5"/>
    <w:rsid w:val="00F96B0F"/>
    <w:rsid w:val="00F972E9"/>
    <w:rsid w:val="00F973D2"/>
    <w:rsid w:val="00F974BD"/>
    <w:rsid w:val="00FA0953"/>
    <w:rsid w:val="00FA0B33"/>
    <w:rsid w:val="00FA1BE8"/>
    <w:rsid w:val="00FA2148"/>
    <w:rsid w:val="00FA30ED"/>
    <w:rsid w:val="00FA4033"/>
    <w:rsid w:val="00FA5922"/>
    <w:rsid w:val="00FA5988"/>
    <w:rsid w:val="00FA5CB2"/>
    <w:rsid w:val="00FA77F1"/>
    <w:rsid w:val="00FA7BFE"/>
    <w:rsid w:val="00FB015E"/>
    <w:rsid w:val="00FB1362"/>
    <w:rsid w:val="00FB197C"/>
    <w:rsid w:val="00FB199A"/>
    <w:rsid w:val="00FB1C02"/>
    <w:rsid w:val="00FB1C80"/>
    <w:rsid w:val="00FB2D5E"/>
    <w:rsid w:val="00FB2E46"/>
    <w:rsid w:val="00FB2FF7"/>
    <w:rsid w:val="00FB3AD5"/>
    <w:rsid w:val="00FB3DD2"/>
    <w:rsid w:val="00FB427B"/>
    <w:rsid w:val="00FB48C2"/>
    <w:rsid w:val="00FB54D6"/>
    <w:rsid w:val="00FB56BF"/>
    <w:rsid w:val="00FB56FA"/>
    <w:rsid w:val="00FB5723"/>
    <w:rsid w:val="00FB59B3"/>
    <w:rsid w:val="00FB5AD0"/>
    <w:rsid w:val="00FB6343"/>
    <w:rsid w:val="00FB77DC"/>
    <w:rsid w:val="00FC0549"/>
    <w:rsid w:val="00FC163F"/>
    <w:rsid w:val="00FC1753"/>
    <w:rsid w:val="00FC1BE6"/>
    <w:rsid w:val="00FC267D"/>
    <w:rsid w:val="00FC28B9"/>
    <w:rsid w:val="00FC2C33"/>
    <w:rsid w:val="00FC3215"/>
    <w:rsid w:val="00FC3EE9"/>
    <w:rsid w:val="00FC53D3"/>
    <w:rsid w:val="00FC5558"/>
    <w:rsid w:val="00FC693A"/>
    <w:rsid w:val="00FC6AB5"/>
    <w:rsid w:val="00FC77B9"/>
    <w:rsid w:val="00FD105C"/>
    <w:rsid w:val="00FD17C2"/>
    <w:rsid w:val="00FD20BB"/>
    <w:rsid w:val="00FD3B65"/>
    <w:rsid w:val="00FD4EAC"/>
    <w:rsid w:val="00FD5BA2"/>
    <w:rsid w:val="00FD6305"/>
    <w:rsid w:val="00FD6BD8"/>
    <w:rsid w:val="00FD7BD1"/>
    <w:rsid w:val="00FE010F"/>
    <w:rsid w:val="00FE0304"/>
    <w:rsid w:val="00FE0ED6"/>
    <w:rsid w:val="00FE0F5E"/>
    <w:rsid w:val="00FE1670"/>
    <w:rsid w:val="00FE1C31"/>
    <w:rsid w:val="00FE31B7"/>
    <w:rsid w:val="00FE4067"/>
    <w:rsid w:val="00FE4BFF"/>
    <w:rsid w:val="00FE50C4"/>
    <w:rsid w:val="00FE5205"/>
    <w:rsid w:val="00FE57A0"/>
    <w:rsid w:val="00FE5E41"/>
    <w:rsid w:val="00FE6634"/>
    <w:rsid w:val="00FE6E13"/>
    <w:rsid w:val="00FE7614"/>
    <w:rsid w:val="00FF00DD"/>
    <w:rsid w:val="00FF0528"/>
    <w:rsid w:val="00FF08C4"/>
    <w:rsid w:val="00FF13D3"/>
    <w:rsid w:val="00FF1C0E"/>
    <w:rsid w:val="00FF1FFD"/>
    <w:rsid w:val="00FF2563"/>
    <w:rsid w:val="00FF393E"/>
    <w:rsid w:val="00FF4429"/>
    <w:rsid w:val="00FF49F4"/>
    <w:rsid w:val="00FF6703"/>
    <w:rsid w:val="00FF748D"/>
    <w:rsid w:val="00FF74A7"/>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C5FDC"/>
  <w15:chartTrackingRefBased/>
  <w15:docId w15:val="{A8D68EDD-0E40-4B79-B961-93B7C640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590"/>
    <w:pPr>
      <w:contextualSpacing/>
    </w:pPr>
    <w:rPr>
      <w:rFonts w:ascii="Calibri" w:eastAsia="Times" w:hAnsi="Calibri" w:cs="Times New Roman"/>
      <w:bCs/>
      <w:color w:val="000000"/>
      <w:sz w:val="24"/>
      <w:szCs w:val="20"/>
      <w:lang w:val="en-US"/>
    </w:rPr>
  </w:style>
  <w:style w:type="paragraph" w:styleId="Heading1">
    <w:name w:val="heading 1"/>
    <w:next w:val="BodyText"/>
    <w:link w:val="Heading1Char"/>
    <w:qFormat/>
    <w:rsid w:val="004C5873"/>
    <w:pPr>
      <w:keepNext/>
      <w:pageBreakBefore/>
      <w:spacing w:before="300" w:after="120"/>
      <w:outlineLvl w:val="0"/>
    </w:pPr>
    <w:rPr>
      <w:rFonts w:ascii="Calibri" w:eastAsia="Times" w:hAnsi="Calibri" w:cs="Times New Roman"/>
      <w:b/>
      <w:sz w:val="28"/>
      <w:szCs w:val="32"/>
      <w:lang w:val="en-US"/>
    </w:rPr>
  </w:style>
  <w:style w:type="paragraph" w:styleId="Heading2">
    <w:name w:val="heading 2"/>
    <w:basedOn w:val="Normal"/>
    <w:next w:val="Normal"/>
    <w:link w:val="Heading2Char"/>
    <w:qFormat/>
    <w:rsid w:val="00307933"/>
    <w:pPr>
      <w:keepNext/>
      <w:spacing w:before="40" w:after="40"/>
      <w:outlineLvl w:val="1"/>
    </w:pPr>
    <w:rPr>
      <w:b/>
      <w:sz w:val="26"/>
    </w:rPr>
  </w:style>
  <w:style w:type="paragraph" w:styleId="Heading3">
    <w:name w:val="heading 3"/>
    <w:basedOn w:val="Normal"/>
    <w:next w:val="Normal"/>
    <w:link w:val="Heading3Char"/>
    <w:unhideWhenUsed/>
    <w:qFormat/>
    <w:rsid w:val="001337A1"/>
    <w:pPr>
      <w:keepNext/>
      <w:keepLines/>
      <w:spacing w:before="40"/>
      <w:outlineLvl w:val="2"/>
    </w:pPr>
    <w:rPr>
      <w:rFonts w:eastAsiaTheme="majorEastAsia" w:cstheme="majorBidi"/>
      <w:b/>
      <w:color w:val="000000" w:themeColor="text1"/>
      <w:szCs w:val="24"/>
    </w:rPr>
  </w:style>
  <w:style w:type="paragraph" w:styleId="Heading4">
    <w:name w:val="heading 4"/>
    <w:basedOn w:val="Normal"/>
    <w:next w:val="Normal"/>
    <w:link w:val="Heading4Char"/>
    <w:unhideWhenUsed/>
    <w:qFormat/>
    <w:rsid w:val="00B63CE2"/>
    <w:pPr>
      <w:keepNext/>
      <w:keepLines/>
      <w:spacing w:before="40"/>
      <w:outlineLvl w:val="3"/>
    </w:pPr>
    <w:rPr>
      <w:rFonts w:eastAsiaTheme="majorEastAsia" w:cstheme="majorBidi"/>
      <w:b/>
      <w:iCs/>
      <w:color w:val="auto"/>
    </w:rPr>
  </w:style>
  <w:style w:type="paragraph" w:styleId="Heading5">
    <w:name w:val="heading 5"/>
    <w:basedOn w:val="Normal"/>
    <w:next w:val="Normal"/>
    <w:link w:val="Heading5Char"/>
    <w:qFormat/>
    <w:rsid w:val="00A57F36"/>
    <w:pPr>
      <w:keepNext/>
      <w:pBdr>
        <w:bottom w:val="single" w:sz="12" w:space="6" w:color="auto"/>
      </w:pBdr>
      <w:contextualSpacing w:val="0"/>
      <w:outlineLvl w:val="4"/>
    </w:pPr>
    <w:rPr>
      <w:rFonts w:eastAsia="Times New Roman"/>
      <w:bCs w:val="0"/>
      <w:color w:val="auto"/>
    </w:rPr>
  </w:style>
  <w:style w:type="paragraph" w:styleId="Heading6">
    <w:name w:val="heading 6"/>
    <w:basedOn w:val="Normal"/>
    <w:next w:val="Normal"/>
    <w:link w:val="Heading6Char"/>
    <w:qFormat/>
    <w:rsid w:val="00A57F36"/>
    <w:pPr>
      <w:keepNext/>
      <w:pBdr>
        <w:bottom w:val="single" w:sz="12" w:space="1" w:color="auto"/>
      </w:pBdr>
      <w:contextualSpacing w:val="0"/>
      <w:outlineLvl w:val="5"/>
    </w:pPr>
    <w:rPr>
      <w:rFonts w:eastAsia="Times New Roman"/>
      <w:b/>
      <w:bCs w:val="0"/>
      <w:color w:val="auto"/>
    </w:rPr>
  </w:style>
  <w:style w:type="paragraph" w:styleId="Heading7">
    <w:name w:val="heading 7"/>
    <w:basedOn w:val="Normal"/>
    <w:next w:val="Normal"/>
    <w:link w:val="Heading7Char"/>
    <w:qFormat/>
    <w:rsid w:val="00A57F36"/>
    <w:pPr>
      <w:keepNext/>
      <w:contextualSpacing w:val="0"/>
      <w:jc w:val="center"/>
      <w:outlineLvl w:val="6"/>
    </w:pPr>
    <w:rPr>
      <w:rFonts w:eastAsia="Times New Roman"/>
      <w:b/>
      <w:bCs w:val="0"/>
      <w:color w:val="auto"/>
    </w:rPr>
  </w:style>
  <w:style w:type="paragraph" w:styleId="Heading8">
    <w:name w:val="heading 8"/>
    <w:basedOn w:val="Normal"/>
    <w:next w:val="Normal"/>
    <w:link w:val="Heading8Char"/>
    <w:qFormat/>
    <w:rsid w:val="00A57F36"/>
    <w:pPr>
      <w:keepNext/>
      <w:pBdr>
        <w:bottom w:val="single" w:sz="12" w:space="1" w:color="auto"/>
      </w:pBdr>
      <w:contextualSpacing w:val="0"/>
      <w:outlineLvl w:val="7"/>
    </w:pPr>
    <w:rPr>
      <w:rFonts w:eastAsia="Times New Roman"/>
      <w:bCs w:val="0"/>
      <w:color w:val="auto"/>
    </w:rPr>
  </w:style>
  <w:style w:type="paragraph" w:styleId="Heading9">
    <w:name w:val="heading 9"/>
    <w:basedOn w:val="Normal"/>
    <w:next w:val="Normal"/>
    <w:link w:val="Heading9Char"/>
    <w:qFormat/>
    <w:rsid w:val="00A57F36"/>
    <w:pPr>
      <w:keepNext/>
      <w:tabs>
        <w:tab w:val="left" w:pos="1620"/>
      </w:tabs>
      <w:contextualSpacing w:val="0"/>
      <w:outlineLvl w:val="8"/>
    </w:pPr>
    <w:rPr>
      <w:rFonts w:eastAsia="Times New Roman"/>
      <w:b/>
      <w:bCs w:val="0"/>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5873"/>
    <w:rPr>
      <w:rFonts w:ascii="Calibri" w:eastAsia="Times" w:hAnsi="Calibri" w:cs="Times New Roman"/>
      <w:b/>
      <w:sz w:val="28"/>
      <w:szCs w:val="32"/>
      <w:lang w:val="en-US"/>
    </w:rPr>
  </w:style>
  <w:style w:type="character" w:customStyle="1" w:styleId="Heading2Char">
    <w:name w:val="Heading 2 Char"/>
    <w:basedOn w:val="DefaultParagraphFont"/>
    <w:link w:val="Heading2"/>
    <w:rsid w:val="00307933"/>
    <w:rPr>
      <w:rFonts w:ascii="Calibri" w:eastAsia="Times" w:hAnsi="Calibri" w:cs="Times New Roman"/>
      <w:b/>
      <w:bCs/>
      <w:color w:val="000000"/>
      <w:sz w:val="26"/>
      <w:szCs w:val="20"/>
      <w:lang w:val="en-US"/>
    </w:rPr>
  </w:style>
  <w:style w:type="paragraph" w:customStyle="1" w:styleId="Logo">
    <w:name w:val="Logo"/>
    <w:basedOn w:val="Normal"/>
    <w:autoRedefine/>
    <w:unhideWhenUsed/>
    <w:qFormat/>
    <w:rsid w:val="00D227E3"/>
    <w:pPr>
      <w:jc w:val="right"/>
    </w:pPr>
    <w:rPr>
      <w:noProof/>
    </w:rPr>
  </w:style>
  <w:style w:type="paragraph" w:styleId="Title">
    <w:name w:val="Title"/>
    <w:basedOn w:val="Normal"/>
    <w:next w:val="Normal"/>
    <w:link w:val="TitleChar"/>
    <w:qFormat/>
    <w:rsid w:val="00080E07"/>
    <w:pPr>
      <w:keepNext/>
      <w:pBdr>
        <w:top w:val="single" w:sz="4" w:space="1" w:color="BF8F00" w:themeColor="accent4" w:themeShade="BF"/>
      </w:pBdr>
      <w:spacing w:before="300" w:after="120"/>
      <w:jc w:val="right"/>
      <w:outlineLvl w:val="0"/>
    </w:pPr>
    <w:rPr>
      <w:rFonts w:asciiTheme="majorHAnsi" w:eastAsia="Times New Roman" w:hAnsiTheme="majorHAnsi"/>
      <w:b/>
      <w:bCs w:val="0"/>
      <w:color w:val="800000"/>
      <w:sz w:val="52"/>
    </w:rPr>
  </w:style>
  <w:style w:type="character" w:customStyle="1" w:styleId="TitleChar">
    <w:name w:val="Title Char"/>
    <w:basedOn w:val="DefaultParagraphFont"/>
    <w:link w:val="Title"/>
    <w:rsid w:val="00080E07"/>
    <w:rPr>
      <w:rFonts w:asciiTheme="majorHAnsi" w:eastAsia="Times New Roman" w:hAnsiTheme="majorHAnsi" w:cs="Times New Roman"/>
      <w:b/>
      <w:bCs/>
      <w:color w:val="800000"/>
      <w:sz w:val="52"/>
      <w:szCs w:val="32"/>
      <w:lang w:val="en-US"/>
    </w:rPr>
  </w:style>
  <w:style w:type="paragraph" w:customStyle="1" w:styleId="CompanyName">
    <w:name w:val="Company Name"/>
    <w:basedOn w:val="Normal"/>
    <w:autoRedefine/>
    <w:qFormat/>
    <w:rsid w:val="000733AF"/>
    <w:pPr>
      <w:spacing w:after="80"/>
      <w:jc w:val="center"/>
    </w:pPr>
    <w:rPr>
      <w:rFonts w:ascii="Aharoni" w:eastAsia="Times New Roman" w:hAnsi="Aharoni" w:cs="Aharoni"/>
      <w:b/>
      <w:bCs w:val="0"/>
      <w:color w:val="CC0000"/>
      <w:sz w:val="72"/>
      <w:szCs w:val="72"/>
    </w:rPr>
  </w:style>
  <w:style w:type="paragraph" w:customStyle="1" w:styleId="Presentedby">
    <w:name w:val="Presented by"/>
    <w:basedOn w:val="Subtitle"/>
    <w:autoRedefine/>
    <w:qFormat/>
    <w:rsid w:val="00D227E3"/>
    <w:pPr>
      <w:keepNext/>
      <w:numPr>
        <w:ilvl w:val="0"/>
      </w:numPr>
      <w:spacing w:before="800" w:after="0"/>
      <w:jc w:val="right"/>
      <w:outlineLvl w:val="0"/>
    </w:pPr>
    <w:rPr>
      <w:rFonts w:eastAsia="Times New Roman" w:cs="Times New Roman"/>
      <w:color w:val="7F7F7F" w:themeColor="text1" w:themeTint="80"/>
      <w:spacing w:val="0"/>
      <w:sz w:val="24"/>
      <w:szCs w:val="24"/>
    </w:rPr>
  </w:style>
  <w:style w:type="character" w:styleId="Hyperlink">
    <w:name w:val="Hyperlink"/>
    <w:basedOn w:val="DefaultParagraphFont"/>
    <w:uiPriority w:val="99"/>
    <w:unhideWhenUsed/>
    <w:rsid w:val="00D227E3"/>
    <w:rPr>
      <w:color w:val="0563C1" w:themeColor="hyperlink"/>
      <w:u w:val="single"/>
    </w:rPr>
  </w:style>
  <w:style w:type="paragraph" w:styleId="TOCHeading">
    <w:name w:val="TOC Heading"/>
    <w:basedOn w:val="Heading1"/>
    <w:next w:val="Normal"/>
    <w:uiPriority w:val="39"/>
    <w:unhideWhenUsed/>
    <w:qFormat/>
    <w:rsid w:val="00D227E3"/>
    <w:pPr>
      <w:keepLines/>
      <w:spacing w:before="240" w:after="0" w:line="259" w:lineRule="auto"/>
      <w:outlineLvl w:val="9"/>
    </w:pPr>
    <w:rPr>
      <w:rFonts w:eastAsiaTheme="majorEastAsia" w:cstheme="majorBidi"/>
      <w:b w:val="0"/>
      <w:color w:val="2E74B5" w:themeColor="accent1" w:themeShade="BF"/>
      <w:sz w:val="32"/>
    </w:rPr>
  </w:style>
  <w:style w:type="paragraph" w:styleId="TOC2">
    <w:name w:val="toc 2"/>
    <w:basedOn w:val="Normal"/>
    <w:next w:val="Normal"/>
    <w:autoRedefine/>
    <w:uiPriority w:val="39"/>
    <w:unhideWhenUsed/>
    <w:rsid w:val="003B6DB7"/>
    <w:pPr>
      <w:spacing w:line="259" w:lineRule="auto"/>
      <w:ind w:left="216"/>
    </w:pPr>
    <w:rPr>
      <w:rFonts w:eastAsiaTheme="minorEastAsia"/>
    </w:rPr>
  </w:style>
  <w:style w:type="paragraph" w:styleId="TOC1">
    <w:name w:val="toc 1"/>
    <w:basedOn w:val="Normal"/>
    <w:next w:val="Normal"/>
    <w:autoRedefine/>
    <w:uiPriority w:val="39"/>
    <w:unhideWhenUsed/>
    <w:rsid w:val="003B6DB7"/>
    <w:pPr>
      <w:spacing w:line="259" w:lineRule="auto"/>
    </w:pPr>
    <w:rPr>
      <w:rFonts w:eastAsiaTheme="minorEastAsia"/>
    </w:rPr>
  </w:style>
  <w:style w:type="table" w:styleId="ListTable6Colorful">
    <w:name w:val="List Table 6 Colorful"/>
    <w:basedOn w:val="TableNormal"/>
    <w:uiPriority w:val="51"/>
    <w:rsid w:val="00D227E3"/>
    <w:rPr>
      <w:rFonts w:ascii="Times" w:eastAsia="Times" w:hAnsi="Times" w:cs="Times New Roman"/>
      <w:color w:val="000000" w:themeColor="text1"/>
      <w:sz w:val="20"/>
      <w:szCs w:val="20"/>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nhideWhenUsed/>
    <w:qFormat/>
    <w:rsid w:val="00F925BF"/>
    <w:rPr>
      <w:b/>
      <w:iCs/>
      <w:color w:val="000000" w:themeColor="text1"/>
      <w:sz w:val="44"/>
      <w:szCs w:val="18"/>
    </w:rPr>
  </w:style>
  <w:style w:type="table" w:styleId="ListTable1Light">
    <w:name w:val="List Table 1 Light"/>
    <w:basedOn w:val="TableNormal"/>
    <w:uiPriority w:val="46"/>
    <w:rsid w:val="00D227E3"/>
    <w:rPr>
      <w:rFonts w:ascii="Times" w:eastAsia="Times" w:hAnsi="Times" w:cs="Times New Roman"/>
      <w:sz w:val="20"/>
      <w:szCs w:val="20"/>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D227E3"/>
    <w:rPr>
      <w:rFonts w:ascii="Times" w:eastAsia="Times" w:hAnsi="Times" w:cs="Times New Roman"/>
      <w:sz w:val="20"/>
      <w:szCs w:val="20"/>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nhideWhenUsed/>
    <w:rsid w:val="00D227E3"/>
    <w:pPr>
      <w:spacing w:after="120"/>
    </w:pPr>
  </w:style>
  <w:style w:type="character" w:customStyle="1" w:styleId="BodyTextChar">
    <w:name w:val="Body Text Char"/>
    <w:basedOn w:val="DefaultParagraphFont"/>
    <w:link w:val="BodyText"/>
    <w:rsid w:val="00D227E3"/>
    <w:rPr>
      <w:rFonts w:ascii="Times New Roman" w:eastAsia="Times" w:hAnsi="Times New Roman" w:cs="Times New Roman"/>
      <w:color w:val="000000" w:themeColor="text1"/>
      <w:sz w:val="24"/>
      <w:szCs w:val="32"/>
      <w:lang w:val="en-US"/>
    </w:rPr>
  </w:style>
  <w:style w:type="paragraph" w:styleId="Subtitle">
    <w:name w:val="Subtitle"/>
    <w:basedOn w:val="Normal"/>
    <w:next w:val="Normal"/>
    <w:link w:val="SubtitleChar"/>
    <w:qFormat/>
    <w:rsid w:val="000A13F5"/>
    <w:pPr>
      <w:numPr>
        <w:ilvl w:val="1"/>
      </w:numPr>
      <w:spacing w:after="160"/>
    </w:pPr>
    <w:rPr>
      <w:rFonts w:eastAsiaTheme="minorEastAsia" w:cstheme="minorBidi"/>
      <w:b/>
      <w:color w:val="auto"/>
      <w:spacing w:val="15"/>
      <w:sz w:val="44"/>
    </w:rPr>
  </w:style>
  <w:style w:type="character" w:customStyle="1" w:styleId="SubtitleChar">
    <w:name w:val="Subtitle Char"/>
    <w:basedOn w:val="DefaultParagraphFont"/>
    <w:link w:val="Subtitle"/>
    <w:rsid w:val="000A13F5"/>
    <w:rPr>
      <w:rFonts w:ascii="Times New Roman" w:eastAsiaTheme="minorEastAsia" w:hAnsi="Times New Roman"/>
      <w:b/>
      <w:spacing w:val="15"/>
      <w:sz w:val="44"/>
      <w:lang w:val="en-US"/>
    </w:rPr>
  </w:style>
  <w:style w:type="paragraph" w:customStyle="1" w:styleId="s">
    <w:name w:val="s"/>
    <w:basedOn w:val="Normal"/>
    <w:rsid w:val="004557E0"/>
    <w:pPr>
      <w:spacing w:before="100" w:beforeAutospacing="1" w:after="100" w:afterAutospacing="1"/>
      <w:contextualSpacing w:val="0"/>
    </w:pPr>
    <w:rPr>
      <w:rFonts w:eastAsia="Times New Roman"/>
      <w:color w:val="auto"/>
      <w:szCs w:val="24"/>
      <w:lang w:val="en-CA" w:eastAsia="en-CA"/>
    </w:rPr>
  </w:style>
  <w:style w:type="character" w:customStyle="1" w:styleId="apple-converted-space">
    <w:name w:val="apple-converted-space"/>
    <w:basedOn w:val="DefaultParagraphFont"/>
    <w:rsid w:val="004557E0"/>
  </w:style>
  <w:style w:type="character" w:styleId="Strong">
    <w:name w:val="Strong"/>
    <w:basedOn w:val="DefaultParagraphFont"/>
    <w:qFormat/>
    <w:rsid w:val="004557E0"/>
    <w:rPr>
      <w:b/>
      <w:bCs/>
    </w:rPr>
  </w:style>
  <w:style w:type="character" w:customStyle="1" w:styleId="s2">
    <w:name w:val="s2"/>
    <w:basedOn w:val="DefaultParagraphFont"/>
    <w:rsid w:val="004557E0"/>
  </w:style>
  <w:style w:type="paragraph" w:customStyle="1" w:styleId="st">
    <w:name w:val="st"/>
    <w:basedOn w:val="Normal"/>
    <w:rsid w:val="004557E0"/>
    <w:pPr>
      <w:spacing w:before="100" w:beforeAutospacing="1" w:after="100" w:afterAutospacing="1"/>
      <w:contextualSpacing w:val="0"/>
    </w:pPr>
    <w:rPr>
      <w:rFonts w:eastAsia="Times New Roman"/>
      <w:color w:val="auto"/>
      <w:szCs w:val="24"/>
      <w:lang w:val="en-CA" w:eastAsia="en-CA"/>
    </w:rPr>
  </w:style>
  <w:style w:type="character" w:customStyle="1" w:styleId="a">
    <w:name w:val="a"/>
    <w:basedOn w:val="DefaultParagraphFont"/>
    <w:rsid w:val="004557E0"/>
  </w:style>
  <w:style w:type="character" w:customStyle="1" w:styleId="Heading3Char">
    <w:name w:val="Heading 3 Char"/>
    <w:basedOn w:val="DefaultParagraphFont"/>
    <w:link w:val="Heading3"/>
    <w:rsid w:val="001337A1"/>
    <w:rPr>
      <w:rFonts w:ascii="Times New Roman" w:eastAsiaTheme="majorEastAsia" w:hAnsi="Times New Roman" w:cstheme="majorBidi"/>
      <w:b/>
      <w:bCs/>
      <w:color w:val="000000" w:themeColor="text1"/>
      <w:sz w:val="24"/>
      <w:szCs w:val="24"/>
      <w:lang w:val="en-US"/>
    </w:rPr>
  </w:style>
  <w:style w:type="character" w:customStyle="1" w:styleId="Heading4Char">
    <w:name w:val="Heading 4 Char"/>
    <w:basedOn w:val="DefaultParagraphFont"/>
    <w:link w:val="Heading4"/>
    <w:rsid w:val="00B63CE2"/>
    <w:rPr>
      <w:rFonts w:ascii="Times New Roman" w:eastAsiaTheme="majorEastAsia" w:hAnsi="Times New Roman" w:cstheme="majorBidi"/>
      <w:b/>
      <w:bCs/>
      <w:iCs/>
      <w:sz w:val="24"/>
      <w:szCs w:val="20"/>
      <w:lang w:val="en-US"/>
    </w:rPr>
  </w:style>
  <w:style w:type="table" w:styleId="TableGrid">
    <w:name w:val="Table Grid"/>
    <w:basedOn w:val="TableNormal"/>
    <w:uiPriority w:val="59"/>
    <w:rsid w:val="00320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A48FC"/>
    <w:pPr>
      <w:ind w:left="720"/>
    </w:pPr>
  </w:style>
  <w:style w:type="paragraph" w:styleId="BalloonText">
    <w:name w:val="Balloon Text"/>
    <w:basedOn w:val="Normal"/>
    <w:link w:val="BalloonTextChar"/>
    <w:semiHidden/>
    <w:unhideWhenUsed/>
    <w:rsid w:val="00532BBC"/>
    <w:rPr>
      <w:rFonts w:ascii="Segoe UI" w:hAnsi="Segoe UI" w:cs="Segoe UI"/>
      <w:sz w:val="18"/>
      <w:szCs w:val="18"/>
    </w:rPr>
  </w:style>
  <w:style w:type="character" w:customStyle="1" w:styleId="BalloonTextChar">
    <w:name w:val="Balloon Text Char"/>
    <w:basedOn w:val="DefaultParagraphFont"/>
    <w:link w:val="BalloonText"/>
    <w:semiHidden/>
    <w:rsid w:val="00532BBC"/>
    <w:rPr>
      <w:rFonts w:ascii="Segoe UI" w:eastAsia="Times" w:hAnsi="Segoe UI" w:cs="Segoe UI"/>
      <w:color w:val="000000"/>
      <w:sz w:val="18"/>
      <w:szCs w:val="18"/>
      <w:lang w:val="en-US"/>
    </w:rPr>
  </w:style>
  <w:style w:type="character" w:customStyle="1" w:styleId="Heading5Char">
    <w:name w:val="Heading 5 Char"/>
    <w:basedOn w:val="DefaultParagraphFont"/>
    <w:link w:val="Heading5"/>
    <w:rsid w:val="00A57F36"/>
    <w:rPr>
      <w:rFonts w:ascii="Times New Roman" w:eastAsia="Times New Roman" w:hAnsi="Times New Roman" w:cs="Times New Roman"/>
      <w:sz w:val="24"/>
      <w:szCs w:val="20"/>
      <w:lang w:val="en-US"/>
    </w:rPr>
  </w:style>
  <w:style w:type="character" w:customStyle="1" w:styleId="Heading6Char">
    <w:name w:val="Heading 6 Char"/>
    <w:basedOn w:val="DefaultParagraphFont"/>
    <w:link w:val="Heading6"/>
    <w:rsid w:val="00A57F36"/>
    <w:rPr>
      <w:rFonts w:ascii="Times New Roman" w:eastAsia="Times New Roman" w:hAnsi="Times New Roman" w:cs="Times New Roman"/>
      <w:b/>
      <w:sz w:val="24"/>
      <w:szCs w:val="20"/>
      <w:lang w:val="en-US"/>
    </w:rPr>
  </w:style>
  <w:style w:type="character" w:customStyle="1" w:styleId="Heading7Char">
    <w:name w:val="Heading 7 Char"/>
    <w:basedOn w:val="DefaultParagraphFont"/>
    <w:link w:val="Heading7"/>
    <w:rsid w:val="00A57F36"/>
    <w:rPr>
      <w:rFonts w:ascii="Times New Roman" w:eastAsia="Times New Roman" w:hAnsi="Times New Roman" w:cs="Times New Roman"/>
      <w:b/>
      <w:sz w:val="24"/>
      <w:szCs w:val="20"/>
      <w:lang w:val="en-US"/>
    </w:rPr>
  </w:style>
  <w:style w:type="character" w:customStyle="1" w:styleId="Heading8Char">
    <w:name w:val="Heading 8 Char"/>
    <w:basedOn w:val="DefaultParagraphFont"/>
    <w:link w:val="Heading8"/>
    <w:rsid w:val="00A57F36"/>
    <w:rPr>
      <w:rFonts w:ascii="Times New Roman" w:eastAsia="Times New Roman" w:hAnsi="Times New Roman" w:cs="Times New Roman"/>
      <w:sz w:val="24"/>
      <w:szCs w:val="20"/>
      <w:lang w:val="en-US"/>
    </w:rPr>
  </w:style>
  <w:style w:type="character" w:customStyle="1" w:styleId="Heading9Char">
    <w:name w:val="Heading 9 Char"/>
    <w:basedOn w:val="DefaultParagraphFont"/>
    <w:link w:val="Heading9"/>
    <w:rsid w:val="00A57F36"/>
    <w:rPr>
      <w:rFonts w:ascii="Times New Roman" w:eastAsia="Times New Roman" w:hAnsi="Times New Roman" w:cs="Times New Roman"/>
      <w:b/>
      <w:color w:val="FFFFFF"/>
      <w:sz w:val="24"/>
      <w:szCs w:val="20"/>
      <w:lang w:val="en-US"/>
    </w:rPr>
  </w:style>
  <w:style w:type="table" w:styleId="PlainTable2">
    <w:name w:val="Plain Table 2"/>
    <w:basedOn w:val="TableNormal"/>
    <w:uiPriority w:val="42"/>
    <w:rsid w:val="00A57F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link w:val="NoSpacingChar"/>
    <w:uiPriority w:val="1"/>
    <w:qFormat/>
    <w:rsid w:val="00A57F36"/>
    <w:rPr>
      <w:rFonts w:eastAsiaTheme="minorEastAsia"/>
      <w:lang w:val="en-US"/>
    </w:rPr>
  </w:style>
  <w:style w:type="character" w:customStyle="1" w:styleId="NoSpacingChar">
    <w:name w:val="No Spacing Char"/>
    <w:basedOn w:val="DefaultParagraphFont"/>
    <w:link w:val="NoSpacing"/>
    <w:uiPriority w:val="1"/>
    <w:rsid w:val="00A57F36"/>
    <w:rPr>
      <w:rFonts w:eastAsiaTheme="minorEastAsia"/>
      <w:lang w:val="en-US"/>
    </w:rPr>
  </w:style>
  <w:style w:type="character" w:styleId="FollowedHyperlink">
    <w:name w:val="FollowedHyperlink"/>
    <w:basedOn w:val="DefaultParagraphFont"/>
    <w:uiPriority w:val="99"/>
    <w:rsid w:val="00A57F36"/>
    <w:rPr>
      <w:color w:val="993366"/>
      <w:u w:val="single"/>
    </w:rPr>
  </w:style>
  <w:style w:type="paragraph" w:customStyle="1" w:styleId="font5">
    <w:name w:val="font5"/>
    <w:basedOn w:val="Normal"/>
    <w:rsid w:val="00A57F36"/>
    <w:pPr>
      <w:spacing w:beforeLines="1" w:afterLines="1"/>
      <w:contextualSpacing w:val="0"/>
    </w:pPr>
    <w:rPr>
      <w:rFonts w:ascii="Verdana" w:eastAsia="SimSun" w:hAnsi="Verdana" w:cstheme="minorBidi"/>
      <w:bCs w:val="0"/>
      <w:color w:val="auto"/>
      <w:sz w:val="16"/>
      <w:szCs w:val="16"/>
    </w:rPr>
  </w:style>
  <w:style w:type="paragraph" w:customStyle="1" w:styleId="xl24">
    <w:name w:val="xl24"/>
    <w:basedOn w:val="Normal"/>
    <w:rsid w:val="00A57F36"/>
    <w:pPr>
      <w:pBdr>
        <w:top w:val="single" w:sz="4" w:space="0" w:color="auto"/>
        <w:bottom w:val="single" w:sz="4" w:space="0" w:color="auto"/>
      </w:pBdr>
      <w:spacing w:beforeLines="1" w:afterLines="1"/>
      <w:contextualSpacing w:val="0"/>
    </w:pPr>
    <w:rPr>
      <w:rFonts w:eastAsia="SimSun" w:cstheme="minorBidi"/>
      <w:bCs w:val="0"/>
      <w:color w:val="auto"/>
      <w:sz w:val="20"/>
    </w:rPr>
  </w:style>
  <w:style w:type="paragraph" w:customStyle="1" w:styleId="xl25">
    <w:name w:val="xl25"/>
    <w:basedOn w:val="Normal"/>
    <w:rsid w:val="00A57F36"/>
    <w:pPr>
      <w:spacing w:beforeLines="1" w:afterLines="1"/>
      <w:contextualSpacing w:val="0"/>
    </w:pPr>
    <w:rPr>
      <w:rFonts w:eastAsia="SimSun" w:cstheme="minorBidi"/>
      <w:bCs w:val="0"/>
      <w:color w:val="auto"/>
      <w:sz w:val="20"/>
    </w:rPr>
  </w:style>
  <w:style w:type="paragraph" w:customStyle="1" w:styleId="xl26">
    <w:name w:val="xl26"/>
    <w:basedOn w:val="Normal"/>
    <w:rsid w:val="00A57F36"/>
    <w:pPr>
      <w:pBdr>
        <w:top w:val="single" w:sz="4" w:space="0" w:color="C0C0C0"/>
        <w:left w:val="single" w:sz="4" w:space="0" w:color="C0C0C0"/>
        <w:bottom w:val="single" w:sz="4" w:space="0" w:color="C0C0C0"/>
        <w:right w:val="single" w:sz="4" w:space="0" w:color="C0C0C0"/>
      </w:pBdr>
      <w:spacing w:beforeLines="1" w:afterLines="1"/>
      <w:contextualSpacing w:val="0"/>
      <w:textAlignment w:val="center"/>
    </w:pPr>
    <w:rPr>
      <w:rFonts w:eastAsia="SimSun" w:cstheme="minorBidi"/>
      <w:bCs w:val="0"/>
      <w:color w:val="auto"/>
      <w:sz w:val="20"/>
    </w:rPr>
  </w:style>
  <w:style w:type="paragraph" w:customStyle="1" w:styleId="xl27">
    <w:name w:val="xl27"/>
    <w:basedOn w:val="Normal"/>
    <w:rsid w:val="00A57F36"/>
    <w:pPr>
      <w:pBdr>
        <w:top w:val="single" w:sz="4" w:space="0" w:color="C0C0C0"/>
        <w:left w:val="single" w:sz="4" w:space="0" w:color="C0C0C0"/>
        <w:bottom w:val="single" w:sz="4" w:space="0" w:color="C0C0C0"/>
        <w:right w:val="single" w:sz="4" w:space="0" w:color="C0C0C0"/>
      </w:pBdr>
      <w:spacing w:beforeLines="1" w:afterLines="1"/>
      <w:contextualSpacing w:val="0"/>
      <w:textAlignment w:val="center"/>
    </w:pPr>
    <w:rPr>
      <w:rFonts w:eastAsia="SimSun" w:cstheme="minorBidi"/>
      <w:bCs w:val="0"/>
      <w:color w:val="auto"/>
      <w:sz w:val="20"/>
    </w:rPr>
  </w:style>
  <w:style w:type="paragraph" w:customStyle="1" w:styleId="xl28">
    <w:name w:val="xl28"/>
    <w:basedOn w:val="Normal"/>
    <w:rsid w:val="00A57F36"/>
    <w:pPr>
      <w:pBdr>
        <w:top w:val="single" w:sz="4" w:space="0" w:color="C0C0C0"/>
        <w:left w:val="single" w:sz="4" w:space="0" w:color="C0C0C0"/>
        <w:bottom w:val="single" w:sz="4" w:space="0" w:color="C0C0C0"/>
        <w:right w:val="single" w:sz="4" w:space="0" w:color="C0C0C0"/>
      </w:pBdr>
      <w:spacing w:beforeLines="1" w:afterLines="1"/>
      <w:contextualSpacing w:val="0"/>
      <w:textAlignment w:val="center"/>
    </w:pPr>
    <w:rPr>
      <w:rFonts w:eastAsia="SimSun" w:cstheme="minorBidi"/>
      <w:bCs w:val="0"/>
      <w:color w:val="auto"/>
      <w:sz w:val="20"/>
    </w:rPr>
  </w:style>
  <w:style w:type="paragraph" w:customStyle="1" w:styleId="xl29">
    <w:name w:val="xl29"/>
    <w:basedOn w:val="Normal"/>
    <w:rsid w:val="00A57F36"/>
    <w:pPr>
      <w:pBdr>
        <w:top w:val="single" w:sz="4" w:space="0" w:color="C0C0C0"/>
        <w:left w:val="single" w:sz="4" w:space="0" w:color="C0C0C0"/>
        <w:bottom w:val="single" w:sz="4" w:space="0" w:color="C0C0C0"/>
        <w:right w:val="single" w:sz="4" w:space="0" w:color="C0C0C0"/>
      </w:pBdr>
      <w:spacing w:beforeLines="1" w:afterLines="1"/>
      <w:contextualSpacing w:val="0"/>
      <w:textAlignment w:val="center"/>
    </w:pPr>
    <w:rPr>
      <w:rFonts w:eastAsia="SimSun" w:cstheme="minorBidi"/>
      <w:bCs w:val="0"/>
      <w:color w:val="auto"/>
      <w:sz w:val="20"/>
    </w:rPr>
  </w:style>
  <w:style w:type="paragraph" w:customStyle="1" w:styleId="xl30">
    <w:name w:val="xl30"/>
    <w:basedOn w:val="Normal"/>
    <w:rsid w:val="00A57F36"/>
    <w:pPr>
      <w:pBdr>
        <w:top w:val="single" w:sz="4" w:space="0" w:color="C0C0C0"/>
        <w:left w:val="single" w:sz="4" w:space="0" w:color="C0C0C0"/>
        <w:right w:val="single" w:sz="4" w:space="0" w:color="C0C0C0"/>
      </w:pBdr>
      <w:spacing w:beforeLines="1" w:afterLines="1"/>
      <w:contextualSpacing w:val="0"/>
      <w:textAlignment w:val="center"/>
    </w:pPr>
    <w:rPr>
      <w:rFonts w:eastAsia="SimSun" w:cstheme="minorBidi"/>
      <w:bCs w:val="0"/>
      <w:color w:val="auto"/>
      <w:sz w:val="20"/>
    </w:rPr>
  </w:style>
  <w:style w:type="paragraph" w:customStyle="1" w:styleId="xl31">
    <w:name w:val="xl31"/>
    <w:basedOn w:val="Normal"/>
    <w:rsid w:val="00A57F36"/>
    <w:pPr>
      <w:pBdr>
        <w:top w:val="single" w:sz="4" w:space="0" w:color="C0C0C0"/>
        <w:left w:val="single" w:sz="4" w:space="0" w:color="C0C0C0"/>
        <w:right w:val="single" w:sz="4" w:space="0" w:color="C0C0C0"/>
      </w:pBdr>
      <w:spacing w:beforeLines="1" w:afterLines="1"/>
      <w:contextualSpacing w:val="0"/>
      <w:textAlignment w:val="center"/>
    </w:pPr>
    <w:rPr>
      <w:rFonts w:eastAsia="SimSun" w:cstheme="minorBidi"/>
      <w:bCs w:val="0"/>
      <w:color w:val="auto"/>
      <w:sz w:val="20"/>
    </w:rPr>
  </w:style>
  <w:style w:type="paragraph" w:customStyle="1" w:styleId="xl32">
    <w:name w:val="xl32"/>
    <w:basedOn w:val="Normal"/>
    <w:rsid w:val="00A57F36"/>
    <w:pPr>
      <w:pBdr>
        <w:top w:val="single" w:sz="4" w:space="0" w:color="auto"/>
        <w:bottom w:val="single" w:sz="4" w:space="0" w:color="auto"/>
      </w:pBdr>
      <w:spacing w:beforeLines="1" w:afterLines="1"/>
      <w:contextualSpacing w:val="0"/>
      <w:jc w:val="right"/>
    </w:pPr>
    <w:rPr>
      <w:rFonts w:eastAsia="SimSun" w:cstheme="minorBidi"/>
      <w:bCs w:val="0"/>
      <w:color w:val="auto"/>
      <w:sz w:val="20"/>
    </w:rPr>
  </w:style>
  <w:style w:type="paragraph" w:customStyle="1" w:styleId="xl33">
    <w:name w:val="xl33"/>
    <w:basedOn w:val="Normal"/>
    <w:rsid w:val="00A57F36"/>
    <w:pPr>
      <w:spacing w:beforeLines="1" w:afterLines="1"/>
      <w:contextualSpacing w:val="0"/>
      <w:jc w:val="right"/>
    </w:pPr>
    <w:rPr>
      <w:rFonts w:eastAsia="SimSun" w:cstheme="minorBidi"/>
      <w:bCs w:val="0"/>
      <w:color w:val="auto"/>
      <w:sz w:val="20"/>
    </w:rPr>
  </w:style>
  <w:style w:type="paragraph" w:customStyle="1" w:styleId="xl34">
    <w:name w:val="xl34"/>
    <w:basedOn w:val="Normal"/>
    <w:rsid w:val="00A57F36"/>
    <w:pPr>
      <w:pBdr>
        <w:bottom w:val="single" w:sz="4" w:space="0" w:color="auto"/>
      </w:pBdr>
      <w:spacing w:beforeLines="1" w:afterLines="1"/>
      <w:contextualSpacing w:val="0"/>
      <w:jc w:val="right"/>
    </w:pPr>
    <w:rPr>
      <w:rFonts w:eastAsia="SimSun" w:cstheme="minorBidi"/>
      <w:bCs w:val="0"/>
      <w:color w:val="auto"/>
      <w:sz w:val="20"/>
    </w:rPr>
  </w:style>
  <w:style w:type="paragraph" w:customStyle="1" w:styleId="xl35">
    <w:name w:val="xl35"/>
    <w:basedOn w:val="Normal"/>
    <w:rsid w:val="00A57F36"/>
    <w:pPr>
      <w:pBdr>
        <w:top w:val="single" w:sz="4" w:space="0" w:color="auto"/>
        <w:left w:val="single" w:sz="4" w:space="0" w:color="auto"/>
        <w:bottom w:val="single" w:sz="4" w:space="0" w:color="auto"/>
      </w:pBdr>
      <w:spacing w:beforeLines="1" w:afterLines="1"/>
      <w:contextualSpacing w:val="0"/>
    </w:pPr>
    <w:rPr>
      <w:rFonts w:eastAsia="SimSun" w:cstheme="minorBidi"/>
      <w:b/>
      <w:color w:val="auto"/>
      <w:sz w:val="20"/>
    </w:rPr>
  </w:style>
  <w:style w:type="paragraph" w:customStyle="1" w:styleId="xl36">
    <w:name w:val="xl36"/>
    <w:basedOn w:val="Normal"/>
    <w:rsid w:val="00A57F36"/>
    <w:pPr>
      <w:pBdr>
        <w:top w:val="single" w:sz="4" w:space="0" w:color="auto"/>
        <w:bottom w:val="single" w:sz="4" w:space="0" w:color="auto"/>
      </w:pBdr>
      <w:spacing w:beforeLines="1" w:afterLines="1"/>
      <w:contextualSpacing w:val="0"/>
    </w:pPr>
    <w:rPr>
      <w:rFonts w:eastAsia="SimSun" w:cstheme="minorBidi"/>
      <w:b/>
      <w:color w:val="auto"/>
      <w:sz w:val="20"/>
    </w:rPr>
  </w:style>
  <w:style w:type="paragraph" w:customStyle="1" w:styleId="xl37">
    <w:name w:val="xl37"/>
    <w:basedOn w:val="Normal"/>
    <w:rsid w:val="00A57F36"/>
    <w:pPr>
      <w:pBdr>
        <w:top w:val="single" w:sz="4" w:space="0" w:color="auto"/>
        <w:bottom w:val="single" w:sz="4" w:space="0" w:color="auto"/>
        <w:right w:val="single" w:sz="4" w:space="0" w:color="auto"/>
      </w:pBdr>
      <w:spacing w:beforeLines="1" w:afterLines="1"/>
      <w:contextualSpacing w:val="0"/>
    </w:pPr>
    <w:rPr>
      <w:rFonts w:eastAsia="SimSun" w:cstheme="minorBidi"/>
      <w:b/>
      <w:color w:val="auto"/>
      <w:sz w:val="20"/>
    </w:rPr>
  </w:style>
  <w:style w:type="paragraph" w:customStyle="1" w:styleId="xl38">
    <w:name w:val="xl38"/>
    <w:basedOn w:val="Normal"/>
    <w:rsid w:val="00A57F36"/>
    <w:pPr>
      <w:pBdr>
        <w:top w:val="single" w:sz="4" w:space="0" w:color="auto"/>
        <w:bottom w:val="single" w:sz="4" w:space="0" w:color="auto"/>
      </w:pBdr>
      <w:spacing w:beforeLines="1" w:afterLines="1"/>
      <w:contextualSpacing w:val="0"/>
    </w:pPr>
    <w:rPr>
      <w:rFonts w:ascii="Times" w:eastAsia="SimSun" w:hAnsi="Times" w:cstheme="minorBidi"/>
      <w:bCs w:val="0"/>
      <w:color w:val="auto"/>
      <w:sz w:val="20"/>
    </w:rPr>
  </w:style>
  <w:style w:type="paragraph" w:customStyle="1" w:styleId="xl39">
    <w:name w:val="xl39"/>
    <w:basedOn w:val="Normal"/>
    <w:rsid w:val="00A57F36"/>
    <w:pPr>
      <w:pBdr>
        <w:top w:val="single" w:sz="4" w:space="0" w:color="auto"/>
        <w:left w:val="single" w:sz="4" w:space="0" w:color="auto"/>
        <w:bottom w:val="single" w:sz="4" w:space="0" w:color="auto"/>
      </w:pBdr>
      <w:spacing w:beforeLines="1" w:afterLines="1"/>
      <w:contextualSpacing w:val="0"/>
    </w:pPr>
    <w:rPr>
      <w:rFonts w:ascii="Times" w:eastAsia="SimSun" w:hAnsi="Times" w:cstheme="minorBidi"/>
      <w:bCs w:val="0"/>
      <w:color w:val="auto"/>
      <w:sz w:val="20"/>
    </w:rPr>
  </w:style>
  <w:style w:type="paragraph" w:customStyle="1" w:styleId="xl40">
    <w:name w:val="xl40"/>
    <w:basedOn w:val="Normal"/>
    <w:rsid w:val="00A57F36"/>
    <w:pPr>
      <w:pBdr>
        <w:left w:val="single" w:sz="4" w:space="0" w:color="auto"/>
      </w:pBdr>
      <w:spacing w:beforeLines="1" w:afterLines="1"/>
      <w:contextualSpacing w:val="0"/>
    </w:pPr>
    <w:rPr>
      <w:rFonts w:ascii="Times" w:eastAsia="SimSun" w:hAnsi="Times" w:cstheme="minorBidi"/>
      <w:bCs w:val="0"/>
      <w:color w:val="auto"/>
      <w:sz w:val="20"/>
    </w:rPr>
  </w:style>
  <w:style w:type="paragraph" w:customStyle="1" w:styleId="xl41">
    <w:name w:val="xl41"/>
    <w:basedOn w:val="Normal"/>
    <w:rsid w:val="00A57F36"/>
    <w:pPr>
      <w:pBdr>
        <w:left w:val="single" w:sz="4" w:space="0" w:color="auto"/>
        <w:bottom w:val="single" w:sz="4" w:space="0" w:color="auto"/>
      </w:pBdr>
      <w:spacing w:beforeLines="1" w:afterLines="1"/>
      <w:contextualSpacing w:val="0"/>
    </w:pPr>
    <w:rPr>
      <w:rFonts w:ascii="Times" w:eastAsia="SimSun" w:hAnsi="Times" w:cstheme="minorBidi"/>
      <w:bCs w:val="0"/>
      <w:color w:val="auto"/>
      <w:sz w:val="20"/>
    </w:rPr>
  </w:style>
  <w:style w:type="paragraph" w:customStyle="1" w:styleId="xl42">
    <w:name w:val="xl42"/>
    <w:basedOn w:val="Normal"/>
    <w:rsid w:val="00A57F36"/>
    <w:pPr>
      <w:pBdr>
        <w:bottom w:val="single" w:sz="4" w:space="0" w:color="auto"/>
      </w:pBdr>
      <w:spacing w:beforeLines="1" w:afterLines="1"/>
      <w:contextualSpacing w:val="0"/>
    </w:pPr>
    <w:rPr>
      <w:rFonts w:ascii="Times" w:eastAsia="SimSun" w:hAnsi="Times" w:cstheme="minorBidi"/>
      <w:bCs w:val="0"/>
      <w:color w:val="auto"/>
      <w:sz w:val="20"/>
    </w:rPr>
  </w:style>
  <w:style w:type="paragraph" w:customStyle="1" w:styleId="xl43">
    <w:name w:val="xl43"/>
    <w:basedOn w:val="Normal"/>
    <w:rsid w:val="00A57F36"/>
    <w:pPr>
      <w:pBdr>
        <w:top w:val="single" w:sz="4" w:space="0" w:color="C0C0C0"/>
        <w:left w:val="single" w:sz="4" w:space="0" w:color="C0C0C0"/>
        <w:bottom w:val="single" w:sz="4" w:space="0" w:color="auto"/>
        <w:right w:val="single" w:sz="4" w:space="0" w:color="C0C0C0"/>
      </w:pBdr>
      <w:spacing w:beforeLines="1" w:afterLines="1"/>
      <w:contextualSpacing w:val="0"/>
      <w:textAlignment w:val="center"/>
    </w:pPr>
    <w:rPr>
      <w:rFonts w:eastAsia="SimSun" w:cstheme="minorBidi"/>
      <w:bCs w:val="0"/>
      <w:color w:val="auto"/>
      <w:sz w:val="20"/>
    </w:rPr>
  </w:style>
  <w:style w:type="paragraph" w:customStyle="1" w:styleId="xl44">
    <w:name w:val="xl44"/>
    <w:basedOn w:val="Normal"/>
    <w:rsid w:val="00A57F36"/>
    <w:pPr>
      <w:pBdr>
        <w:top w:val="single" w:sz="4" w:space="0" w:color="auto"/>
        <w:bottom w:val="single" w:sz="4" w:space="0" w:color="auto"/>
        <w:right w:val="single" w:sz="4" w:space="0" w:color="auto"/>
      </w:pBdr>
      <w:spacing w:beforeLines="1" w:afterLines="1"/>
      <w:contextualSpacing w:val="0"/>
    </w:pPr>
    <w:rPr>
      <w:rFonts w:eastAsia="SimSun" w:cstheme="minorBidi"/>
      <w:bCs w:val="0"/>
      <w:color w:val="auto"/>
      <w:sz w:val="20"/>
    </w:rPr>
  </w:style>
  <w:style w:type="paragraph" w:customStyle="1" w:styleId="xl45">
    <w:name w:val="xl45"/>
    <w:basedOn w:val="Normal"/>
    <w:rsid w:val="00A57F36"/>
    <w:pPr>
      <w:pBdr>
        <w:right w:val="single" w:sz="4" w:space="0" w:color="auto"/>
      </w:pBdr>
      <w:spacing w:beforeLines="1" w:afterLines="1"/>
      <w:contextualSpacing w:val="0"/>
    </w:pPr>
    <w:rPr>
      <w:rFonts w:eastAsia="SimSun" w:cstheme="minorBidi"/>
      <w:bCs w:val="0"/>
      <w:color w:val="auto"/>
      <w:sz w:val="20"/>
    </w:rPr>
  </w:style>
  <w:style w:type="paragraph" w:customStyle="1" w:styleId="xl46">
    <w:name w:val="xl46"/>
    <w:basedOn w:val="Normal"/>
    <w:rsid w:val="00A57F36"/>
    <w:pPr>
      <w:pBdr>
        <w:bottom w:val="single" w:sz="4" w:space="0" w:color="auto"/>
        <w:right w:val="single" w:sz="4" w:space="0" w:color="auto"/>
      </w:pBdr>
      <w:spacing w:beforeLines="1" w:afterLines="1"/>
      <w:contextualSpacing w:val="0"/>
    </w:pPr>
    <w:rPr>
      <w:rFonts w:eastAsia="SimSun" w:cstheme="minorBidi"/>
      <w:bCs w:val="0"/>
      <w:color w:val="auto"/>
      <w:sz w:val="20"/>
    </w:rPr>
  </w:style>
  <w:style w:type="paragraph" w:styleId="List">
    <w:name w:val="List"/>
    <w:basedOn w:val="Normal"/>
    <w:rsid w:val="00A57F36"/>
    <w:pPr>
      <w:ind w:left="360" w:hanging="360"/>
      <w:contextualSpacing w:val="0"/>
    </w:pPr>
    <w:rPr>
      <w:rFonts w:eastAsia="Times New Roman"/>
      <w:bCs w:val="0"/>
      <w:color w:val="auto"/>
      <w:sz w:val="20"/>
    </w:rPr>
  </w:style>
  <w:style w:type="paragraph" w:styleId="ListBullet2">
    <w:name w:val="List Bullet 2"/>
    <w:basedOn w:val="Normal"/>
    <w:autoRedefine/>
    <w:rsid w:val="00A57F36"/>
    <w:pPr>
      <w:numPr>
        <w:numId w:val="3"/>
      </w:numPr>
      <w:contextualSpacing w:val="0"/>
    </w:pPr>
    <w:rPr>
      <w:rFonts w:eastAsia="Times New Roman"/>
      <w:bCs w:val="0"/>
      <w:color w:val="auto"/>
      <w:sz w:val="20"/>
    </w:rPr>
  </w:style>
  <w:style w:type="paragraph" w:styleId="ListContinue">
    <w:name w:val="List Continue"/>
    <w:basedOn w:val="Normal"/>
    <w:rsid w:val="00A57F36"/>
    <w:pPr>
      <w:spacing w:after="120"/>
      <w:ind w:left="360"/>
      <w:contextualSpacing w:val="0"/>
    </w:pPr>
    <w:rPr>
      <w:rFonts w:eastAsia="Times New Roman"/>
      <w:bCs w:val="0"/>
      <w:color w:val="auto"/>
      <w:sz w:val="20"/>
    </w:rPr>
  </w:style>
  <w:style w:type="paragraph" w:styleId="BodyTextIndent">
    <w:name w:val="Body Text Indent"/>
    <w:basedOn w:val="Normal"/>
    <w:link w:val="BodyTextIndentChar"/>
    <w:rsid w:val="00A57F36"/>
    <w:pPr>
      <w:spacing w:after="120"/>
      <w:ind w:left="360"/>
      <w:contextualSpacing w:val="0"/>
    </w:pPr>
    <w:rPr>
      <w:rFonts w:eastAsia="Times New Roman"/>
      <w:bCs w:val="0"/>
      <w:color w:val="auto"/>
      <w:sz w:val="20"/>
    </w:rPr>
  </w:style>
  <w:style w:type="character" w:customStyle="1" w:styleId="BodyTextIndentChar">
    <w:name w:val="Body Text Indent Char"/>
    <w:basedOn w:val="DefaultParagraphFont"/>
    <w:link w:val="BodyTextIndent"/>
    <w:rsid w:val="00A57F36"/>
    <w:rPr>
      <w:rFonts w:ascii="Times New Roman" w:eastAsia="Times New Roman" w:hAnsi="Times New Roman" w:cs="Times New Roman"/>
      <w:sz w:val="20"/>
      <w:szCs w:val="20"/>
      <w:lang w:val="en-US"/>
    </w:rPr>
  </w:style>
  <w:style w:type="paragraph" w:styleId="Header">
    <w:name w:val="header"/>
    <w:basedOn w:val="Normal"/>
    <w:link w:val="HeaderChar"/>
    <w:uiPriority w:val="99"/>
    <w:rsid w:val="00A57F36"/>
    <w:pPr>
      <w:tabs>
        <w:tab w:val="center" w:pos="4320"/>
        <w:tab w:val="right" w:pos="8640"/>
      </w:tabs>
      <w:contextualSpacing w:val="0"/>
    </w:pPr>
    <w:rPr>
      <w:rFonts w:eastAsia="Times New Roman"/>
      <w:bCs w:val="0"/>
      <w:color w:val="auto"/>
      <w:sz w:val="20"/>
    </w:rPr>
  </w:style>
  <w:style w:type="character" w:customStyle="1" w:styleId="HeaderChar">
    <w:name w:val="Header Char"/>
    <w:basedOn w:val="DefaultParagraphFont"/>
    <w:link w:val="Header"/>
    <w:uiPriority w:val="99"/>
    <w:rsid w:val="00A57F36"/>
    <w:rPr>
      <w:rFonts w:ascii="Times New Roman" w:eastAsia="Times New Roman" w:hAnsi="Times New Roman" w:cs="Times New Roman"/>
      <w:sz w:val="20"/>
      <w:szCs w:val="20"/>
      <w:lang w:val="en-US"/>
    </w:rPr>
  </w:style>
  <w:style w:type="paragraph" w:styleId="Footer">
    <w:name w:val="footer"/>
    <w:basedOn w:val="Normal"/>
    <w:link w:val="FooterChar"/>
    <w:uiPriority w:val="99"/>
    <w:rsid w:val="00A57F36"/>
    <w:pPr>
      <w:tabs>
        <w:tab w:val="center" w:pos="4320"/>
        <w:tab w:val="right" w:pos="8640"/>
      </w:tabs>
      <w:contextualSpacing w:val="0"/>
    </w:pPr>
    <w:rPr>
      <w:rFonts w:eastAsia="Times New Roman"/>
      <w:bCs w:val="0"/>
      <w:color w:val="auto"/>
      <w:sz w:val="20"/>
    </w:rPr>
  </w:style>
  <w:style w:type="character" w:customStyle="1" w:styleId="FooterChar">
    <w:name w:val="Footer Char"/>
    <w:basedOn w:val="DefaultParagraphFont"/>
    <w:link w:val="Footer"/>
    <w:uiPriority w:val="99"/>
    <w:rsid w:val="00A57F36"/>
    <w:rPr>
      <w:rFonts w:ascii="Times New Roman" w:eastAsia="Times New Roman" w:hAnsi="Times New Roman" w:cs="Times New Roman"/>
      <w:sz w:val="20"/>
      <w:szCs w:val="20"/>
      <w:lang w:val="en-US"/>
    </w:rPr>
  </w:style>
  <w:style w:type="paragraph" w:styleId="BodyText2">
    <w:name w:val="Body Text 2"/>
    <w:basedOn w:val="Normal"/>
    <w:link w:val="BodyText2Char"/>
    <w:rsid w:val="00A57F36"/>
    <w:pPr>
      <w:contextualSpacing w:val="0"/>
      <w:jc w:val="both"/>
    </w:pPr>
    <w:rPr>
      <w:rFonts w:eastAsia="Times New Roman"/>
      <w:bCs w:val="0"/>
      <w:color w:val="auto"/>
    </w:rPr>
  </w:style>
  <w:style w:type="character" w:customStyle="1" w:styleId="BodyText2Char">
    <w:name w:val="Body Text 2 Char"/>
    <w:basedOn w:val="DefaultParagraphFont"/>
    <w:link w:val="BodyText2"/>
    <w:rsid w:val="00A57F36"/>
    <w:rPr>
      <w:rFonts w:ascii="Times New Roman" w:eastAsia="Times New Roman" w:hAnsi="Times New Roman" w:cs="Times New Roman"/>
      <w:sz w:val="24"/>
      <w:szCs w:val="20"/>
      <w:lang w:val="en-US"/>
    </w:rPr>
  </w:style>
  <w:style w:type="paragraph" w:styleId="BodyText3">
    <w:name w:val="Body Text 3"/>
    <w:basedOn w:val="Normal"/>
    <w:link w:val="BodyText3Char"/>
    <w:rsid w:val="00A57F36"/>
    <w:pPr>
      <w:contextualSpacing w:val="0"/>
    </w:pPr>
    <w:rPr>
      <w:rFonts w:eastAsia="Times New Roman"/>
      <w:bCs w:val="0"/>
      <w:color w:val="auto"/>
      <w:sz w:val="22"/>
    </w:rPr>
  </w:style>
  <w:style w:type="character" w:customStyle="1" w:styleId="BodyText3Char">
    <w:name w:val="Body Text 3 Char"/>
    <w:basedOn w:val="DefaultParagraphFont"/>
    <w:link w:val="BodyText3"/>
    <w:rsid w:val="00A57F36"/>
    <w:rPr>
      <w:rFonts w:ascii="Times New Roman" w:eastAsia="Times New Roman" w:hAnsi="Times New Roman" w:cs="Times New Roman"/>
      <w:szCs w:val="20"/>
      <w:lang w:val="en-US"/>
    </w:rPr>
  </w:style>
  <w:style w:type="character" w:styleId="PageNumber">
    <w:name w:val="page number"/>
    <w:basedOn w:val="DefaultParagraphFont"/>
    <w:rsid w:val="00A57F36"/>
  </w:style>
  <w:style w:type="character" w:customStyle="1" w:styleId="DocumentMapChar">
    <w:name w:val="Document Map Char"/>
    <w:basedOn w:val="DefaultParagraphFont"/>
    <w:link w:val="DocumentMap"/>
    <w:semiHidden/>
    <w:rsid w:val="00A57F36"/>
    <w:rPr>
      <w:rFonts w:ascii="Tahoma" w:eastAsia="Times New Roman" w:hAnsi="Tahoma" w:cs="Times New Roman"/>
      <w:sz w:val="20"/>
      <w:szCs w:val="20"/>
      <w:shd w:val="clear" w:color="auto" w:fill="000080"/>
      <w:lang w:val="en-US"/>
    </w:rPr>
  </w:style>
  <w:style w:type="paragraph" w:styleId="DocumentMap">
    <w:name w:val="Document Map"/>
    <w:basedOn w:val="Normal"/>
    <w:link w:val="DocumentMapChar"/>
    <w:semiHidden/>
    <w:rsid w:val="00A57F36"/>
    <w:pPr>
      <w:shd w:val="clear" w:color="auto" w:fill="000080"/>
      <w:contextualSpacing w:val="0"/>
    </w:pPr>
    <w:rPr>
      <w:rFonts w:ascii="Tahoma" w:eastAsia="Times New Roman" w:hAnsi="Tahoma"/>
      <w:bCs w:val="0"/>
      <w:color w:val="auto"/>
      <w:sz w:val="20"/>
    </w:rPr>
  </w:style>
  <w:style w:type="character" w:customStyle="1" w:styleId="DocumentMapChar1">
    <w:name w:val="Document Map Char1"/>
    <w:basedOn w:val="DefaultParagraphFont"/>
    <w:uiPriority w:val="99"/>
    <w:semiHidden/>
    <w:rsid w:val="00A57F36"/>
    <w:rPr>
      <w:rFonts w:ascii="Segoe UI" w:eastAsia="Times" w:hAnsi="Segoe UI" w:cs="Segoe UI"/>
      <w:bCs/>
      <w:color w:val="000000"/>
      <w:sz w:val="16"/>
      <w:szCs w:val="16"/>
      <w:lang w:val="en-US"/>
    </w:rPr>
  </w:style>
  <w:style w:type="paragraph" w:styleId="BodyTextIndent2">
    <w:name w:val="Body Text Indent 2"/>
    <w:basedOn w:val="Normal"/>
    <w:link w:val="BodyTextIndent2Char"/>
    <w:rsid w:val="00A57F36"/>
    <w:pPr>
      <w:ind w:left="2070" w:hanging="2070"/>
      <w:contextualSpacing w:val="0"/>
    </w:pPr>
    <w:rPr>
      <w:rFonts w:eastAsia="Times New Roman"/>
      <w:b/>
      <w:bCs w:val="0"/>
      <w:color w:val="auto"/>
      <w:sz w:val="22"/>
    </w:rPr>
  </w:style>
  <w:style w:type="character" w:customStyle="1" w:styleId="BodyTextIndent2Char">
    <w:name w:val="Body Text Indent 2 Char"/>
    <w:basedOn w:val="DefaultParagraphFont"/>
    <w:link w:val="BodyTextIndent2"/>
    <w:rsid w:val="00A57F36"/>
    <w:rPr>
      <w:rFonts w:ascii="Times New Roman" w:eastAsia="Times New Roman" w:hAnsi="Times New Roman" w:cs="Times New Roman"/>
      <w:b/>
      <w:szCs w:val="20"/>
      <w:lang w:val="en-US"/>
    </w:rPr>
  </w:style>
  <w:style w:type="paragraph" w:styleId="ListBullet">
    <w:name w:val="List Bullet"/>
    <w:basedOn w:val="Normal"/>
    <w:rsid w:val="00A57F36"/>
    <w:pPr>
      <w:numPr>
        <w:numId w:val="4"/>
      </w:numPr>
      <w:contextualSpacing w:val="0"/>
    </w:pPr>
    <w:rPr>
      <w:rFonts w:eastAsia="Times New Roman"/>
      <w:bCs w:val="0"/>
      <w:color w:val="auto"/>
      <w:sz w:val="20"/>
    </w:rPr>
  </w:style>
  <w:style w:type="paragraph" w:styleId="TOC3">
    <w:name w:val="toc 3"/>
    <w:basedOn w:val="Normal"/>
    <w:next w:val="Normal"/>
    <w:autoRedefine/>
    <w:uiPriority w:val="39"/>
    <w:unhideWhenUsed/>
    <w:rsid w:val="003B6DB7"/>
    <w:pPr>
      <w:tabs>
        <w:tab w:val="right" w:leader="dot" w:pos="9394"/>
      </w:tabs>
      <w:ind w:left="475"/>
      <w:contextualSpacing w:val="0"/>
    </w:pPr>
    <w:rPr>
      <w:rFonts w:eastAsia="SimSun" w:cstheme="minorBidi"/>
      <w:bCs w:val="0"/>
      <w:noProof/>
      <w:color w:val="auto"/>
      <w:szCs w:val="24"/>
    </w:rPr>
  </w:style>
  <w:style w:type="paragraph" w:styleId="TOC4">
    <w:name w:val="toc 4"/>
    <w:basedOn w:val="Normal"/>
    <w:next w:val="Normal"/>
    <w:autoRedefine/>
    <w:uiPriority w:val="39"/>
    <w:unhideWhenUsed/>
    <w:rsid w:val="00A57F36"/>
    <w:pPr>
      <w:spacing w:after="100" w:line="259" w:lineRule="auto"/>
      <w:ind w:left="660"/>
      <w:contextualSpacing w:val="0"/>
    </w:pPr>
    <w:rPr>
      <w:rFonts w:asciiTheme="minorHAnsi" w:eastAsiaTheme="minorEastAsia" w:hAnsiTheme="minorHAnsi" w:cstheme="minorBidi"/>
      <w:bCs w:val="0"/>
      <w:color w:val="auto"/>
      <w:sz w:val="22"/>
      <w:szCs w:val="22"/>
      <w:lang w:eastAsia="zh-CN"/>
    </w:rPr>
  </w:style>
  <w:style w:type="paragraph" w:styleId="TOC5">
    <w:name w:val="toc 5"/>
    <w:basedOn w:val="Normal"/>
    <w:next w:val="Normal"/>
    <w:autoRedefine/>
    <w:uiPriority w:val="39"/>
    <w:unhideWhenUsed/>
    <w:rsid w:val="00A57F36"/>
    <w:pPr>
      <w:spacing w:after="100" w:line="259" w:lineRule="auto"/>
      <w:ind w:left="880"/>
      <w:contextualSpacing w:val="0"/>
    </w:pPr>
    <w:rPr>
      <w:rFonts w:asciiTheme="minorHAnsi" w:eastAsiaTheme="minorEastAsia" w:hAnsiTheme="minorHAnsi" w:cstheme="minorBidi"/>
      <w:bCs w:val="0"/>
      <w:color w:val="auto"/>
      <w:sz w:val="22"/>
      <w:szCs w:val="22"/>
      <w:lang w:eastAsia="zh-CN"/>
    </w:rPr>
  </w:style>
  <w:style w:type="paragraph" w:styleId="TOC6">
    <w:name w:val="toc 6"/>
    <w:basedOn w:val="Normal"/>
    <w:next w:val="Normal"/>
    <w:autoRedefine/>
    <w:uiPriority w:val="39"/>
    <w:unhideWhenUsed/>
    <w:rsid w:val="00A57F36"/>
    <w:pPr>
      <w:spacing w:after="100" w:line="259" w:lineRule="auto"/>
      <w:ind w:left="1100"/>
      <w:contextualSpacing w:val="0"/>
    </w:pPr>
    <w:rPr>
      <w:rFonts w:asciiTheme="minorHAnsi" w:eastAsiaTheme="minorEastAsia" w:hAnsiTheme="minorHAnsi" w:cstheme="minorBidi"/>
      <w:bCs w:val="0"/>
      <w:color w:val="auto"/>
      <w:sz w:val="22"/>
      <w:szCs w:val="22"/>
      <w:lang w:eastAsia="zh-CN"/>
    </w:rPr>
  </w:style>
  <w:style w:type="paragraph" w:styleId="TOC7">
    <w:name w:val="toc 7"/>
    <w:basedOn w:val="Normal"/>
    <w:next w:val="Normal"/>
    <w:autoRedefine/>
    <w:uiPriority w:val="39"/>
    <w:unhideWhenUsed/>
    <w:rsid w:val="00A57F36"/>
    <w:pPr>
      <w:spacing w:after="100" w:line="259" w:lineRule="auto"/>
      <w:ind w:left="1320"/>
      <w:contextualSpacing w:val="0"/>
    </w:pPr>
    <w:rPr>
      <w:rFonts w:asciiTheme="minorHAnsi" w:eastAsiaTheme="minorEastAsia" w:hAnsiTheme="minorHAnsi" w:cstheme="minorBidi"/>
      <w:bCs w:val="0"/>
      <w:color w:val="auto"/>
      <w:sz w:val="22"/>
      <w:szCs w:val="22"/>
      <w:lang w:eastAsia="zh-CN"/>
    </w:rPr>
  </w:style>
  <w:style w:type="paragraph" w:styleId="TOC8">
    <w:name w:val="toc 8"/>
    <w:basedOn w:val="Normal"/>
    <w:next w:val="Normal"/>
    <w:autoRedefine/>
    <w:uiPriority w:val="39"/>
    <w:unhideWhenUsed/>
    <w:rsid w:val="00A57F36"/>
    <w:pPr>
      <w:spacing w:after="100" w:line="259" w:lineRule="auto"/>
      <w:ind w:left="1540"/>
      <w:contextualSpacing w:val="0"/>
    </w:pPr>
    <w:rPr>
      <w:rFonts w:asciiTheme="minorHAnsi" w:eastAsiaTheme="minorEastAsia" w:hAnsiTheme="minorHAnsi" w:cstheme="minorBidi"/>
      <w:bCs w:val="0"/>
      <w:color w:val="auto"/>
      <w:sz w:val="22"/>
      <w:szCs w:val="22"/>
      <w:lang w:eastAsia="zh-CN"/>
    </w:rPr>
  </w:style>
  <w:style w:type="paragraph" w:styleId="TOC9">
    <w:name w:val="toc 9"/>
    <w:basedOn w:val="Normal"/>
    <w:next w:val="Normal"/>
    <w:autoRedefine/>
    <w:uiPriority w:val="39"/>
    <w:unhideWhenUsed/>
    <w:rsid w:val="00A57F36"/>
    <w:pPr>
      <w:spacing w:after="100" w:line="259" w:lineRule="auto"/>
      <w:ind w:left="1760"/>
      <w:contextualSpacing w:val="0"/>
    </w:pPr>
    <w:rPr>
      <w:rFonts w:asciiTheme="minorHAnsi" w:eastAsiaTheme="minorEastAsia" w:hAnsiTheme="minorHAnsi" w:cstheme="minorBidi"/>
      <w:bCs w:val="0"/>
      <w:color w:val="auto"/>
      <w:sz w:val="22"/>
      <w:szCs w:val="22"/>
      <w:lang w:eastAsia="zh-CN"/>
    </w:rPr>
  </w:style>
  <w:style w:type="table" w:styleId="ListTable6Colorful-Accent1">
    <w:name w:val="List Table 6 Colorful Accent 1"/>
    <w:basedOn w:val="TableNormal"/>
    <w:uiPriority w:val="51"/>
    <w:rsid w:val="00A57F36"/>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uiPriority w:val="99"/>
    <w:semiHidden/>
    <w:unhideWhenUsed/>
    <w:rsid w:val="00D3656D"/>
    <w:rPr>
      <w:sz w:val="18"/>
      <w:szCs w:val="18"/>
    </w:rPr>
  </w:style>
  <w:style w:type="paragraph" w:styleId="CommentText">
    <w:name w:val="annotation text"/>
    <w:basedOn w:val="Normal"/>
    <w:link w:val="CommentTextChar"/>
    <w:uiPriority w:val="99"/>
    <w:semiHidden/>
    <w:unhideWhenUsed/>
    <w:rsid w:val="00D3656D"/>
    <w:rPr>
      <w:szCs w:val="24"/>
    </w:rPr>
  </w:style>
  <w:style w:type="character" w:customStyle="1" w:styleId="CommentTextChar">
    <w:name w:val="Comment Text Char"/>
    <w:basedOn w:val="DefaultParagraphFont"/>
    <w:link w:val="CommentText"/>
    <w:uiPriority w:val="99"/>
    <w:semiHidden/>
    <w:rsid w:val="00D3656D"/>
    <w:rPr>
      <w:rFonts w:ascii="Times New Roman" w:eastAsia="Times" w:hAnsi="Times New Roman" w:cs="Times New Roman"/>
      <w:color w:val="000000"/>
      <w:sz w:val="24"/>
      <w:szCs w:val="24"/>
      <w:lang w:val="en-US"/>
    </w:rPr>
  </w:style>
  <w:style w:type="paragraph" w:styleId="CommentSubject">
    <w:name w:val="annotation subject"/>
    <w:basedOn w:val="CommentText"/>
    <w:next w:val="CommentText"/>
    <w:link w:val="CommentSubjectChar"/>
    <w:uiPriority w:val="99"/>
    <w:semiHidden/>
    <w:unhideWhenUsed/>
    <w:rsid w:val="00D3656D"/>
    <w:rPr>
      <w:b/>
      <w:bCs w:val="0"/>
      <w:sz w:val="20"/>
      <w:szCs w:val="20"/>
    </w:rPr>
  </w:style>
  <w:style w:type="character" w:customStyle="1" w:styleId="CommentSubjectChar">
    <w:name w:val="Comment Subject Char"/>
    <w:basedOn w:val="CommentTextChar"/>
    <w:link w:val="CommentSubject"/>
    <w:uiPriority w:val="99"/>
    <w:semiHidden/>
    <w:rsid w:val="00D3656D"/>
    <w:rPr>
      <w:rFonts w:ascii="Times New Roman" w:eastAsia="Times" w:hAnsi="Times New Roman" w:cs="Times New Roman"/>
      <w:b/>
      <w:bCs/>
      <w:color w:val="000000"/>
      <w:sz w:val="20"/>
      <w:szCs w:val="20"/>
      <w:lang w:val="en-US"/>
    </w:rPr>
  </w:style>
  <w:style w:type="paragraph" w:customStyle="1" w:styleId="Default">
    <w:name w:val="Default"/>
    <w:rsid w:val="00245F8E"/>
    <w:pPr>
      <w:autoSpaceDE w:val="0"/>
      <w:autoSpaceDN w:val="0"/>
      <w:adjustRightInd w:val="0"/>
    </w:pPr>
    <w:rPr>
      <w:rFonts w:ascii="Calibri" w:eastAsia="Times New Roman" w:hAnsi="Calibri" w:cs="Calibri"/>
      <w:color w:val="000000"/>
      <w:sz w:val="24"/>
      <w:szCs w:val="24"/>
      <w:lang w:eastAsia="en-CA"/>
    </w:rPr>
  </w:style>
  <w:style w:type="table" w:customStyle="1" w:styleId="TableGrid0">
    <w:name w:val="TableGrid"/>
    <w:rsid w:val="00DE5C4A"/>
    <w:rPr>
      <w:rFonts w:eastAsia="Times New Roman"/>
      <w:lang w:val="en-US"/>
    </w:rPr>
    <w:tblPr>
      <w:tblCellMar>
        <w:top w:w="0" w:type="dxa"/>
        <w:left w:w="0" w:type="dxa"/>
        <w:bottom w:w="0" w:type="dxa"/>
        <w:right w:w="0" w:type="dxa"/>
      </w:tblCellMar>
    </w:tblPr>
  </w:style>
  <w:style w:type="table" w:styleId="TableGridLight">
    <w:name w:val="Grid Table Light"/>
    <w:basedOn w:val="TableNormal"/>
    <w:uiPriority w:val="40"/>
    <w:rsid w:val="004075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24C6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6799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IntenseQuote">
    <w:name w:val="Intense Quote"/>
    <w:basedOn w:val="Normal"/>
    <w:next w:val="Normal"/>
    <w:link w:val="IntenseQuoteChar"/>
    <w:uiPriority w:val="30"/>
    <w:qFormat/>
    <w:rsid w:val="00F4132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41328"/>
    <w:rPr>
      <w:rFonts w:ascii="Calibri" w:eastAsia="Times" w:hAnsi="Calibri" w:cs="Times New Roman"/>
      <w:bCs/>
      <w:i/>
      <w:iCs/>
      <w:color w:val="5B9BD5" w:themeColor="accent1"/>
      <w:sz w:val="24"/>
      <w:szCs w:val="20"/>
      <w:lang w:val="en-US"/>
    </w:rPr>
  </w:style>
  <w:style w:type="table" w:styleId="GridTable6Colorful">
    <w:name w:val="Grid Table 6 Colorful"/>
    <w:basedOn w:val="TableNormal"/>
    <w:uiPriority w:val="51"/>
    <w:rsid w:val="0089754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dnoteText">
    <w:name w:val="endnote text"/>
    <w:basedOn w:val="Normal"/>
    <w:link w:val="EndnoteTextChar"/>
    <w:uiPriority w:val="99"/>
    <w:semiHidden/>
    <w:unhideWhenUsed/>
    <w:rsid w:val="001C309B"/>
    <w:rPr>
      <w:sz w:val="20"/>
    </w:rPr>
  </w:style>
  <w:style w:type="character" w:customStyle="1" w:styleId="EndnoteTextChar">
    <w:name w:val="Endnote Text Char"/>
    <w:basedOn w:val="DefaultParagraphFont"/>
    <w:link w:val="EndnoteText"/>
    <w:uiPriority w:val="99"/>
    <w:semiHidden/>
    <w:rsid w:val="001C309B"/>
    <w:rPr>
      <w:rFonts w:ascii="Calibri" w:eastAsia="Times" w:hAnsi="Calibri" w:cs="Times New Roman"/>
      <w:bCs/>
      <w:color w:val="000000"/>
      <w:sz w:val="20"/>
      <w:szCs w:val="20"/>
      <w:lang w:val="en-US"/>
    </w:rPr>
  </w:style>
  <w:style w:type="character" w:styleId="EndnoteReference">
    <w:name w:val="endnote reference"/>
    <w:basedOn w:val="DefaultParagraphFont"/>
    <w:uiPriority w:val="99"/>
    <w:semiHidden/>
    <w:unhideWhenUsed/>
    <w:rsid w:val="001C309B"/>
    <w:rPr>
      <w:vertAlign w:val="superscript"/>
    </w:rPr>
  </w:style>
  <w:style w:type="paragraph" w:styleId="FootnoteText">
    <w:name w:val="footnote text"/>
    <w:basedOn w:val="Normal"/>
    <w:link w:val="FootnoteTextChar"/>
    <w:uiPriority w:val="99"/>
    <w:semiHidden/>
    <w:unhideWhenUsed/>
    <w:rsid w:val="001C309B"/>
    <w:rPr>
      <w:sz w:val="20"/>
    </w:rPr>
  </w:style>
  <w:style w:type="character" w:customStyle="1" w:styleId="FootnoteTextChar">
    <w:name w:val="Footnote Text Char"/>
    <w:basedOn w:val="DefaultParagraphFont"/>
    <w:link w:val="FootnoteText"/>
    <w:uiPriority w:val="99"/>
    <w:semiHidden/>
    <w:rsid w:val="001C309B"/>
    <w:rPr>
      <w:rFonts w:ascii="Calibri" w:eastAsia="Times" w:hAnsi="Calibri" w:cs="Times New Roman"/>
      <w:bCs/>
      <w:color w:val="000000"/>
      <w:sz w:val="20"/>
      <w:szCs w:val="20"/>
      <w:lang w:val="en-US"/>
    </w:rPr>
  </w:style>
  <w:style w:type="character" w:styleId="FootnoteReference">
    <w:name w:val="footnote reference"/>
    <w:basedOn w:val="DefaultParagraphFont"/>
    <w:uiPriority w:val="99"/>
    <w:semiHidden/>
    <w:unhideWhenUsed/>
    <w:rsid w:val="001C309B"/>
    <w:rPr>
      <w:vertAlign w:val="superscript"/>
    </w:rPr>
  </w:style>
  <w:style w:type="character" w:customStyle="1" w:styleId="UnresolvedMention1">
    <w:name w:val="Unresolved Mention1"/>
    <w:basedOn w:val="DefaultParagraphFont"/>
    <w:uiPriority w:val="99"/>
    <w:semiHidden/>
    <w:unhideWhenUsed/>
    <w:rsid w:val="00293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658">
      <w:bodyDiv w:val="1"/>
      <w:marLeft w:val="0"/>
      <w:marRight w:val="0"/>
      <w:marTop w:val="0"/>
      <w:marBottom w:val="0"/>
      <w:divBdr>
        <w:top w:val="none" w:sz="0" w:space="0" w:color="auto"/>
        <w:left w:val="none" w:sz="0" w:space="0" w:color="auto"/>
        <w:bottom w:val="none" w:sz="0" w:space="0" w:color="auto"/>
        <w:right w:val="none" w:sz="0" w:space="0" w:color="auto"/>
      </w:divBdr>
    </w:div>
    <w:div w:id="6639262">
      <w:bodyDiv w:val="1"/>
      <w:marLeft w:val="0"/>
      <w:marRight w:val="0"/>
      <w:marTop w:val="0"/>
      <w:marBottom w:val="0"/>
      <w:divBdr>
        <w:top w:val="none" w:sz="0" w:space="0" w:color="auto"/>
        <w:left w:val="none" w:sz="0" w:space="0" w:color="auto"/>
        <w:bottom w:val="none" w:sz="0" w:space="0" w:color="auto"/>
        <w:right w:val="none" w:sz="0" w:space="0" w:color="auto"/>
      </w:divBdr>
    </w:div>
    <w:div w:id="64376988">
      <w:bodyDiv w:val="1"/>
      <w:marLeft w:val="0"/>
      <w:marRight w:val="0"/>
      <w:marTop w:val="0"/>
      <w:marBottom w:val="0"/>
      <w:divBdr>
        <w:top w:val="none" w:sz="0" w:space="0" w:color="auto"/>
        <w:left w:val="none" w:sz="0" w:space="0" w:color="auto"/>
        <w:bottom w:val="none" w:sz="0" w:space="0" w:color="auto"/>
        <w:right w:val="none" w:sz="0" w:space="0" w:color="auto"/>
      </w:divBdr>
    </w:div>
    <w:div w:id="93982402">
      <w:bodyDiv w:val="1"/>
      <w:marLeft w:val="0"/>
      <w:marRight w:val="0"/>
      <w:marTop w:val="0"/>
      <w:marBottom w:val="0"/>
      <w:divBdr>
        <w:top w:val="none" w:sz="0" w:space="0" w:color="auto"/>
        <w:left w:val="none" w:sz="0" w:space="0" w:color="auto"/>
        <w:bottom w:val="none" w:sz="0" w:space="0" w:color="auto"/>
        <w:right w:val="none" w:sz="0" w:space="0" w:color="auto"/>
      </w:divBdr>
    </w:div>
    <w:div w:id="108668496">
      <w:bodyDiv w:val="1"/>
      <w:marLeft w:val="0"/>
      <w:marRight w:val="0"/>
      <w:marTop w:val="0"/>
      <w:marBottom w:val="0"/>
      <w:divBdr>
        <w:top w:val="none" w:sz="0" w:space="0" w:color="auto"/>
        <w:left w:val="none" w:sz="0" w:space="0" w:color="auto"/>
        <w:bottom w:val="none" w:sz="0" w:space="0" w:color="auto"/>
        <w:right w:val="none" w:sz="0" w:space="0" w:color="auto"/>
      </w:divBdr>
    </w:div>
    <w:div w:id="221716406">
      <w:bodyDiv w:val="1"/>
      <w:marLeft w:val="0"/>
      <w:marRight w:val="0"/>
      <w:marTop w:val="0"/>
      <w:marBottom w:val="0"/>
      <w:divBdr>
        <w:top w:val="none" w:sz="0" w:space="0" w:color="auto"/>
        <w:left w:val="none" w:sz="0" w:space="0" w:color="auto"/>
        <w:bottom w:val="none" w:sz="0" w:space="0" w:color="auto"/>
        <w:right w:val="none" w:sz="0" w:space="0" w:color="auto"/>
      </w:divBdr>
    </w:div>
    <w:div w:id="272832012">
      <w:bodyDiv w:val="1"/>
      <w:marLeft w:val="0"/>
      <w:marRight w:val="0"/>
      <w:marTop w:val="0"/>
      <w:marBottom w:val="0"/>
      <w:divBdr>
        <w:top w:val="none" w:sz="0" w:space="0" w:color="auto"/>
        <w:left w:val="none" w:sz="0" w:space="0" w:color="auto"/>
        <w:bottom w:val="none" w:sz="0" w:space="0" w:color="auto"/>
        <w:right w:val="none" w:sz="0" w:space="0" w:color="auto"/>
      </w:divBdr>
    </w:div>
    <w:div w:id="322507534">
      <w:bodyDiv w:val="1"/>
      <w:marLeft w:val="0"/>
      <w:marRight w:val="0"/>
      <w:marTop w:val="0"/>
      <w:marBottom w:val="0"/>
      <w:divBdr>
        <w:top w:val="none" w:sz="0" w:space="0" w:color="auto"/>
        <w:left w:val="none" w:sz="0" w:space="0" w:color="auto"/>
        <w:bottom w:val="none" w:sz="0" w:space="0" w:color="auto"/>
        <w:right w:val="none" w:sz="0" w:space="0" w:color="auto"/>
      </w:divBdr>
    </w:div>
    <w:div w:id="337536324">
      <w:bodyDiv w:val="1"/>
      <w:marLeft w:val="0"/>
      <w:marRight w:val="0"/>
      <w:marTop w:val="0"/>
      <w:marBottom w:val="0"/>
      <w:divBdr>
        <w:top w:val="none" w:sz="0" w:space="0" w:color="auto"/>
        <w:left w:val="none" w:sz="0" w:space="0" w:color="auto"/>
        <w:bottom w:val="none" w:sz="0" w:space="0" w:color="auto"/>
        <w:right w:val="none" w:sz="0" w:space="0" w:color="auto"/>
      </w:divBdr>
    </w:div>
    <w:div w:id="337851228">
      <w:bodyDiv w:val="1"/>
      <w:marLeft w:val="0"/>
      <w:marRight w:val="0"/>
      <w:marTop w:val="0"/>
      <w:marBottom w:val="0"/>
      <w:divBdr>
        <w:top w:val="none" w:sz="0" w:space="0" w:color="auto"/>
        <w:left w:val="none" w:sz="0" w:space="0" w:color="auto"/>
        <w:bottom w:val="none" w:sz="0" w:space="0" w:color="auto"/>
        <w:right w:val="none" w:sz="0" w:space="0" w:color="auto"/>
      </w:divBdr>
    </w:div>
    <w:div w:id="373309784">
      <w:bodyDiv w:val="1"/>
      <w:marLeft w:val="0"/>
      <w:marRight w:val="0"/>
      <w:marTop w:val="0"/>
      <w:marBottom w:val="0"/>
      <w:divBdr>
        <w:top w:val="none" w:sz="0" w:space="0" w:color="auto"/>
        <w:left w:val="none" w:sz="0" w:space="0" w:color="auto"/>
        <w:bottom w:val="none" w:sz="0" w:space="0" w:color="auto"/>
        <w:right w:val="none" w:sz="0" w:space="0" w:color="auto"/>
      </w:divBdr>
    </w:div>
    <w:div w:id="381290306">
      <w:bodyDiv w:val="1"/>
      <w:marLeft w:val="0"/>
      <w:marRight w:val="0"/>
      <w:marTop w:val="0"/>
      <w:marBottom w:val="0"/>
      <w:divBdr>
        <w:top w:val="none" w:sz="0" w:space="0" w:color="auto"/>
        <w:left w:val="none" w:sz="0" w:space="0" w:color="auto"/>
        <w:bottom w:val="none" w:sz="0" w:space="0" w:color="auto"/>
        <w:right w:val="none" w:sz="0" w:space="0" w:color="auto"/>
      </w:divBdr>
    </w:div>
    <w:div w:id="401683117">
      <w:bodyDiv w:val="1"/>
      <w:marLeft w:val="0"/>
      <w:marRight w:val="0"/>
      <w:marTop w:val="0"/>
      <w:marBottom w:val="0"/>
      <w:divBdr>
        <w:top w:val="none" w:sz="0" w:space="0" w:color="auto"/>
        <w:left w:val="none" w:sz="0" w:space="0" w:color="auto"/>
        <w:bottom w:val="none" w:sz="0" w:space="0" w:color="auto"/>
        <w:right w:val="none" w:sz="0" w:space="0" w:color="auto"/>
      </w:divBdr>
    </w:div>
    <w:div w:id="401802669">
      <w:bodyDiv w:val="1"/>
      <w:marLeft w:val="0"/>
      <w:marRight w:val="0"/>
      <w:marTop w:val="0"/>
      <w:marBottom w:val="0"/>
      <w:divBdr>
        <w:top w:val="none" w:sz="0" w:space="0" w:color="auto"/>
        <w:left w:val="none" w:sz="0" w:space="0" w:color="auto"/>
        <w:bottom w:val="none" w:sz="0" w:space="0" w:color="auto"/>
        <w:right w:val="none" w:sz="0" w:space="0" w:color="auto"/>
      </w:divBdr>
    </w:div>
    <w:div w:id="403453987">
      <w:bodyDiv w:val="1"/>
      <w:marLeft w:val="0"/>
      <w:marRight w:val="0"/>
      <w:marTop w:val="0"/>
      <w:marBottom w:val="0"/>
      <w:divBdr>
        <w:top w:val="none" w:sz="0" w:space="0" w:color="auto"/>
        <w:left w:val="none" w:sz="0" w:space="0" w:color="auto"/>
        <w:bottom w:val="none" w:sz="0" w:space="0" w:color="auto"/>
        <w:right w:val="none" w:sz="0" w:space="0" w:color="auto"/>
      </w:divBdr>
    </w:div>
    <w:div w:id="438257968">
      <w:bodyDiv w:val="1"/>
      <w:marLeft w:val="0"/>
      <w:marRight w:val="0"/>
      <w:marTop w:val="0"/>
      <w:marBottom w:val="0"/>
      <w:divBdr>
        <w:top w:val="none" w:sz="0" w:space="0" w:color="auto"/>
        <w:left w:val="none" w:sz="0" w:space="0" w:color="auto"/>
        <w:bottom w:val="none" w:sz="0" w:space="0" w:color="auto"/>
        <w:right w:val="none" w:sz="0" w:space="0" w:color="auto"/>
      </w:divBdr>
    </w:div>
    <w:div w:id="440075910">
      <w:bodyDiv w:val="1"/>
      <w:marLeft w:val="0"/>
      <w:marRight w:val="0"/>
      <w:marTop w:val="0"/>
      <w:marBottom w:val="0"/>
      <w:divBdr>
        <w:top w:val="none" w:sz="0" w:space="0" w:color="auto"/>
        <w:left w:val="none" w:sz="0" w:space="0" w:color="auto"/>
        <w:bottom w:val="none" w:sz="0" w:space="0" w:color="auto"/>
        <w:right w:val="none" w:sz="0" w:space="0" w:color="auto"/>
      </w:divBdr>
    </w:div>
    <w:div w:id="466092047">
      <w:bodyDiv w:val="1"/>
      <w:marLeft w:val="0"/>
      <w:marRight w:val="0"/>
      <w:marTop w:val="0"/>
      <w:marBottom w:val="0"/>
      <w:divBdr>
        <w:top w:val="none" w:sz="0" w:space="0" w:color="auto"/>
        <w:left w:val="none" w:sz="0" w:space="0" w:color="auto"/>
        <w:bottom w:val="none" w:sz="0" w:space="0" w:color="auto"/>
        <w:right w:val="none" w:sz="0" w:space="0" w:color="auto"/>
      </w:divBdr>
    </w:div>
    <w:div w:id="476922425">
      <w:bodyDiv w:val="1"/>
      <w:marLeft w:val="0"/>
      <w:marRight w:val="0"/>
      <w:marTop w:val="0"/>
      <w:marBottom w:val="0"/>
      <w:divBdr>
        <w:top w:val="none" w:sz="0" w:space="0" w:color="auto"/>
        <w:left w:val="none" w:sz="0" w:space="0" w:color="auto"/>
        <w:bottom w:val="none" w:sz="0" w:space="0" w:color="auto"/>
        <w:right w:val="none" w:sz="0" w:space="0" w:color="auto"/>
      </w:divBdr>
    </w:div>
    <w:div w:id="508524442">
      <w:bodyDiv w:val="1"/>
      <w:marLeft w:val="0"/>
      <w:marRight w:val="0"/>
      <w:marTop w:val="0"/>
      <w:marBottom w:val="0"/>
      <w:divBdr>
        <w:top w:val="none" w:sz="0" w:space="0" w:color="auto"/>
        <w:left w:val="none" w:sz="0" w:space="0" w:color="auto"/>
        <w:bottom w:val="none" w:sz="0" w:space="0" w:color="auto"/>
        <w:right w:val="none" w:sz="0" w:space="0" w:color="auto"/>
      </w:divBdr>
    </w:div>
    <w:div w:id="509877336">
      <w:bodyDiv w:val="1"/>
      <w:marLeft w:val="0"/>
      <w:marRight w:val="0"/>
      <w:marTop w:val="0"/>
      <w:marBottom w:val="0"/>
      <w:divBdr>
        <w:top w:val="none" w:sz="0" w:space="0" w:color="auto"/>
        <w:left w:val="none" w:sz="0" w:space="0" w:color="auto"/>
        <w:bottom w:val="none" w:sz="0" w:space="0" w:color="auto"/>
        <w:right w:val="none" w:sz="0" w:space="0" w:color="auto"/>
      </w:divBdr>
    </w:div>
    <w:div w:id="513346973">
      <w:bodyDiv w:val="1"/>
      <w:marLeft w:val="0"/>
      <w:marRight w:val="0"/>
      <w:marTop w:val="0"/>
      <w:marBottom w:val="0"/>
      <w:divBdr>
        <w:top w:val="none" w:sz="0" w:space="0" w:color="auto"/>
        <w:left w:val="none" w:sz="0" w:space="0" w:color="auto"/>
        <w:bottom w:val="none" w:sz="0" w:space="0" w:color="auto"/>
        <w:right w:val="none" w:sz="0" w:space="0" w:color="auto"/>
      </w:divBdr>
    </w:div>
    <w:div w:id="553808460">
      <w:bodyDiv w:val="1"/>
      <w:marLeft w:val="0"/>
      <w:marRight w:val="0"/>
      <w:marTop w:val="0"/>
      <w:marBottom w:val="0"/>
      <w:divBdr>
        <w:top w:val="none" w:sz="0" w:space="0" w:color="auto"/>
        <w:left w:val="none" w:sz="0" w:space="0" w:color="auto"/>
        <w:bottom w:val="none" w:sz="0" w:space="0" w:color="auto"/>
        <w:right w:val="none" w:sz="0" w:space="0" w:color="auto"/>
      </w:divBdr>
    </w:div>
    <w:div w:id="632835882">
      <w:bodyDiv w:val="1"/>
      <w:marLeft w:val="0"/>
      <w:marRight w:val="0"/>
      <w:marTop w:val="0"/>
      <w:marBottom w:val="0"/>
      <w:divBdr>
        <w:top w:val="none" w:sz="0" w:space="0" w:color="auto"/>
        <w:left w:val="none" w:sz="0" w:space="0" w:color="auto"/>
        <w:bottom w:val="none" w:sz="0" w:space="0" w:color="auto"/>
        <w:right w:val="none" w:sz="0" w:space="0" w:color="auto"/>
      </w:divBdr>
    </w:div>
    <w:div w:id="648092603">
      <w:bodyDiv w:val="1"/>
      <w:marLeft w:val="0"/>
      <w:marRight w:val="0"/>
      <w:marTop w:val="0"/>
      <w:marBottom w:val="0"/>
      <w:divBdr>
        <w:top w:val="none" w:sz="0" w:space="0" w:color="auto"/>
        <w:left w:val="none" w:sz="0" w:space="0" w:color="auto"/>
        <w:bottom w:val="none" w:sz="0" w:space="0" w:color="auto"/>
        <w:right w:val="none" w:sz="0" w:space="0" w:color="auto"/>
      </w:divBdr>
    </w:div>
    <w:div w:id="648245388">
      <w:bodyDiv w:val="1"/>
      <w:marLeft w:val="0"/>
      <w:marRight w:val="0"/>
      <w:marTop w:val="0"/>
      <w:marBottom w:val="0"/>
      <w:divBdr>
        <w:top w:val="none" w:sz="0" w:space="0" w:color="auto"/>
        <w:left w:val="none" w:sz="0" w:space="0" w:color="auto"/>
        <w:bottom w:val="none" w:sz="0" w:space="0" w:color="auto"/>
        <w:right w:val="none" w:sz="0" w:space="0" w:color="auto"/>
      </w:divBdr>
    </w:div>
    <w:div w:id="670987836">
      <w:bodyDiv w:val="1"/>
      <w:marLeft w:val="0"/>
      <w:marRight w:val="0"/>
      <w:marTop w:val="0"/>
      <w:marBottom w:val="0"/>
      <w:divBdr>
        <w:top w:val="none" w:sz="0" w:space="0" w:color="auto"/>
        <w:left w:val="none" w:sz="0" w:space="0" w:color="auto"/>
        <w:bottom w:val="none" w:sz="0" w:space="0" w:color="auto"/>
        <w:right w:val="none" w:sz="0" w:space="0" w:color="auto"/>
      </w:divBdr>
    </w:div>
    <w:div w:id="687489581">
      <w:bodyDiv w:val="1"/>
      <w:marLeft w:val="0"/>
      <w:marRight w:val="0"/>
      <w:marTop w:val="0"/>
      <w:marBottom w:val="0"/>
      <w:divBdr>
        <w:top w:val="none" w:sz="0" w:space="0" w:color="auto"/>
        <w:left w:val="none" w:sz="0" w:space="0" w:color="auto"/>
        <w:bottom w:val="none" w:sz="0" w:space="0" w:color="auto"/>
        <w:right w:val="none" w:sz="0" w:space="0" w:color="auto"/>
      </w:divBdr>
    </w:div>
    <w:div w:id="707801071">
      <w:bodyDiv w:val="1"/>
      <w:marLeft w:val="0"/>
      <w:marRight w:val="0"/>
      <w:marTop w:val="0"/>
      <w:marBottom w:val="0"/>
      <w:divBdr>
        <w:top w:val="none" w:sz="0" w:space="0" w:color="auto"/>
        <w:left w:val="none" w:sz="0" w:space="0" w:color="auto"/>
        <w:bottom w:val="none" w:sz="0" w:space="0" w:color="auto"/>
        <w:right w:val="none" w:sz="0" w:space="0" w:color="auto"/>
      </w:divBdr>
    </w:div>
    <w:div w:id="730807293">
      <w:bodyDiv w:val="1"/>
      <w:marLeft w:val="0"/>
      <w:marRight w:val="0"/>
      <w:marTop w:val="0"/>
      <w:marBottom w:val="0"/>
      <w:divBdr>
        <w:top w:val="none" w:sz="0" w:space="0" w:color="auto"/>
        <w:left w:val="none" w:sz="0" w:space="0" w:color="auto"/>
        <w:bottom w:val="none" w:sz="0" w:space="0" w:color="auto"/>
        <w:right w:val="none" w:sz="0" w:space="0" w:color="auto"/>
      </w:divBdr>
    </w:div>
    <w:div w:id="795026098">
      <w:bodyDiv w:val="1"/>
      <w:marLeft w:val="0"/>
      <w:marRight w:val="0"/>
      <w:marTop w:val="0"/>
      <w:marBottom w:val="0"/>
      <w:divBdr>
        <w:top w:val="none" w:sz="0" w:space="0" w:color="auto"/>
        <w:left w:val="none" w:sz="0" w:space="0" w:color="auto"/>
        <w:bottom w:val="none" w:sz="0" w:space="0" w:color="auto"/>
        <w:right w:val="none" w:sz="0" w:space="0" w:color="auto"/>
      </w:divBdr>
    </w:div>
    <w:div w:id="819003777">
      <w:bodyDiv w:val="1"/>
      <w:marLeft w:val="0"/>
      <w:marRight w:val="0"/>
      <w:marTop w:val="0"/>
      <w:marBottom w:val="0"/>
      <w:divBdr>
        <w:top w:val="none" w:sz="0" w:space="0" w:color="auto"/>
        <w:left w:val="none" w:sz="0" w:space="0" w:color="auto"/>
        <w:bottom w:val="none" w:sz="0" w:space="0" w:color="auto"/>
        <w:right w:val="none" w:sz="0" w:space="0" w:color="auto"/>
      </w:divBdr>
    </w:div>
    <w:div w:id="827283603">
      <w:bodyDiv w:val="1"/>
      <w:marLeft w:val="0"/>
      <w:marRight w:val="0"/>
      <w:marTop w:val="0"/>
      <w:marBottom w:val="0"/>
      <w:divBdr>
        <w:top w:val="none" w:sz="0" w:space="0" w:color="auto"/>
        <w:left w:val="none" w:sz="0" w:space="0" w:color="auto"/>
        <w:bottom w:val="none" w:sz="0" w:space="0" w:color="auto"/>
        <w:right w:val="none" w:sz="0" w:space="0" w:color="auto"/>
      </w:divBdr>
    </w:div>
    <w:div w:id="941836452">
      <w:bodyDiv w:val="1"/>
      <w:marLeft w:val="0"/>
      <w:marRight w:val="0"/>
      <w:marTop w:val="0"/>
      <w:marBottom w:val="0"/>
      <w:divBdr>
        <w:top w:val="none" w:sz="0" w:space="0" w:color="auto"/>
        <w:left w:val="none" w:sz="0" w:space="0" w:color="auto"/>
        <w:bottom w:val="none" w:sz="0" w:space="0" w:color="auto"/>
        <w:right w:val="none" w:sz="0" w:space="0" w:color="auto"/>
      </w:divBdr>
    </w:div>
    <w:div w:id="945767920">
      <w:bodyDiv w:val="1"/>
      <w:marLeft w:val="0"/>
      <w:marRight w:val="0"/>
      <w:marTop w:val="0"/>
      <w:marBottom w:val="0"/>
      <w:divBdr>
        <w:top w:val="none" w:sz="0" w:space="0" w:color="auto"/>
        <w:left w:val="none" w:sz="0" w:space="0" w:color="auto"/>
        <w:bottom w:val="none" w:sz="0" w:space="0" w:color="auto"/>
        <w:right w:val="none" w:sz="0" w:space="0" w:color="auto"/>
      </w:divBdr>
    </w:div>
    <w:div w:id="1003388711">
      <w:bodyDiv w:val="1"/>
      <w:marLeft w:val="0"/>
      <w:marRight w:val="0"/>
      <w:marTop w:val="0"/>
      <w:marBottom w:val="0"/>
      <w:divBdr>
        <w:top w:val="none" w:sz="0" w:space="0" w:color="auto"/>
        <w:left w:val="none" w:sz="0" w:space="0" w:color="auto"/>
        <w:bottom w:val="none" w:sz="0" w:space="0" w:color="auto"/>
        <w:right w:val="none" w:sz="0" w:space="0" w:color="auto"/>
      </w:divBdr>
    </w:div>
    <w:div w:id="1097560455">
      <w:bodyDiv w:val="1"/>
      <w:marLeft w:val="0"/>
      <w:marRight w:val="0"/>
      <w:marTop w:val="0"/>
      <w:marBottom w:val="0"/>
      <w:divBdr>
        <w:top w:val="none" w:sz="0" w:space="0" w:color="auto"/>
        <w:left w:val="none" w:sz="0" w:space="0" w:color="auto"/>
        <w:bottom w:val="none" w:sz="0" w:space="0" w:color="auto"/>
        <w:right w:val="none" w:sz="0" w:space="0" w:color="auto"/>
      </w:divBdr>
    </w:div>
    <w:div w:id="1114448858">
      <w:bodyDiv w:val="1"/>
      <w:marLeft w:val="0"/>
      <w:marRight w:val="0"/>
      <w:marTop w:val="0"/>
      <w:marBottom w:val="0"/>
      <w:divBdr>
        <w:top w:val="none" w:sz="0" w:space="0" w:color="auto"/>
        <w:left w:val="none" w:sz="0" w:space="0" w:color="auto"/>
        <w:bottom w:val="none" w:sz="0" w:space="0" w:color="auto"/>
        <w:right w:val="none" w:sz="0" w:space="0" w:color="auto"/>
      </w:divBdr>
    </w:div>
    <w:div w:id="1114716339">
      <w:bodyDiv w:val="1"/>
      <w:marLeft w:val="0"/>
      <w:marRight w:val="0"/>
      <w:marTop w:val="0"/>
      <w:marBottom w:val="0"/>
      <w:divBdr>
        <w:top w:val="none" w:sz="0" w:space="0" w:color="auto"/>
        <w:left w:val="none" w:sz="0" w:space="0" w:color="auto"/>
        <w:bottom w:val="none" w:sz="0" w:space="0" w:color="auto"/>
        <w:right w:val="none" w:sz="0" w:space="0" w:color="auto"/>
      </w:divBdr>
    </w:div>
    <w:div w:id="1141310571">
      <w:bodyDiv w:val="1"/>
      <w:marLeft w:val="0"/>
      <w:marRight w:val="0"/>
      <w:marTop w:val="0"/>
      <w:marBottom w:val="0"/>
      <w:divBdr>
        <w:top w:val="none" w:sz="0" w:space="0" w:color="auto"/>
        <w:left w:val="none" w:sz="0" w:space="0" w:color="auto"/>
        <w:bottom w:val="none" w:sz="0" w:space="0" w:color="auto"/>
        <w:right w:val="none" w:sz="0" w:space="0" w:color="auto"/>
      </w:divBdr>
    </w:div>
    <w:div w:id="1158227287">
      <w:bodyDiv w:val="1"/>
      <w:marLeft w:val="0"/>
      <w:marRight w:val="0"/>
      <w:marTop w:val="0"/>
      <w:marBottom w:val="0"/>
      <w:divBdr>
        <w:top w:val="none" w:sz="0" w:space="0" w:color="auto"/>
        <w:left w:val="none" w:sz="0" w:space="0" w:color="auto"/>
        <w:bottom w:val="none" w:sz="0" w:space="0" w:color="auto"/>
        <w:right w:val="none" w:sz="0" w:space="0" w:color="auto"/>
      </w:divBdr>
    </w:div>
    <w:div w:id="1168788196">
      <w:bodyDiv w:val="1"/>
      <w:marLeft w:val="0"/>
      <w:marRight w:val="0"/>
      <w:marTop w:val="0"/>
      <w:marBottom w:val="0"/>
      <w:divBdr>
        <w:top w:val="none" w:sz="0" w:space="0" w:color="auto"/>
        <w:left w:val="none" w:sz="0" w:space="0" w:color="auto"/>
        <w:bottom w:val="none" w:sz="0" w:space="0" w:color="auto"/>
        <w:right w:val="none" w:sz="0" w:space="0" w:color="auto"/>
      </w:divBdr>
    </w:div>
    <w:div w:id="1233387949">
      <w:bodyDiv w:val="1"/>
      <w:marLeft w:val="0"/>
      <w:marRight w:val="0"/>
      <w:marTop w:val="0"/>
      <w:marBottom w:val="0"/>
      <w:divBdr>
        <w:top w:val="none" w:sz="0" w:space="0" w:color="auto"/>
        <w:left w:val="none" w:sz="0" w:space="0" w:color="auto"/>
        <w:bottom w:val="none" w:sz="0" w:space="0" w:color="auto"/>
        <w:right w:val="none" w:sz="0" w:space="0" w:color="auto"/>
      </w:divBdr>
    </w:div>
    <w:div w:id="1251503308">
      <w:bodyDiv w:val="1"/>
      <w:marLeft w:val="0"/>
      <w:marRight w:val="0"/>
      <w:marTop w:val="0"/>
      <w:marBottom w:val="0"/>
      <w:divBdr>
        <w:top w:val="none" w:sz="0" w:space="0" w:color="auto"/>
        <w:left w:val="none" w:sz="0" w:space="0" w:color="auto"/>
        <w:bottom w:val="none" w:sz="0" w:space="0" w:color="auto"/>
        <w:right w:val="none" w:sz="0" w:space="0" w:color="auto"/>
      </w:divBdr>
    </w:div>
    <w:div w:id="1289897914">
      <w:bodyDiv w:val="1"/>
      <w:marLeft w:val="0"/>
      <w:marRight w:val="0"/>
      <w:marTop w:val="0"/>
      <w:marBottom w:val="0"/>
      <w:divBdr>
        <w:top w:val="none" w:sz="0" w:space="0" w:color="auto"/>
        <w:left w:val="none" w:sz="0" w:space="0" w:color="auto"/>
        <w:bottom w:val="none" w:sz="0" w:space="0" w:color="auto"/>
        <w:right w:val="none" w:sz="0" w:space="0" w:color="auto"/>
      </w:divBdr>
    </w:div>
    <w:div w:id="1292980152">
      <w:bodyDiv w:val="1"/>
      <w:marLeft w:val="0"/>
      <w:marRight w:val="0"/>
      <w:marTop w:val="0"/>
      <w:marBottom w:val="0"/>
      <w:divBdr>
        <w:top w:val="none" w:sz="0" w:space="0" w:color="auto"/>
        <w:left w:val="none" w:sz="0" w:space="0" w:color="auto"/>
        <w:bottom w:val="none" w:sz="0" w:space="0" w:color="auto"/>
        <w:right w:val="none" w:sz="0" w:space="0" w:color="auto"/>
      </w:divBdr>
    </w:div>
    <w:div w:id="1494637460">
      <w:bodyDiv w:val="1"/>
      <w:marLeft w:val="0"/>
      <w:marRight w:val="0"/>
      <w:marTop w:val="0"/>
      <w:marBottom w:val="0"/>
      <w:divBdr>
        <w:top w:val="none" w:sz="0" w:space="0" w:color="auto"/>
        <w:left w:val="none" w:sz="0" w:space="0" w:color="auto"/>
        <w:bottom w:val="none" w:sz="0" w:space="0" w:color="auto"/>
        <w:right w:val="none" w:sz="0" w:space="0" w:color="auto"/>
      </w:divBdr>
    </w:div>
    <w:div w:id="1532306678">
      <w:bodyDiv w:val="1"/>
      <w:marLeft w:val="0"/>
      <w:marRight w:val="0"/>
      <w:marTop w:val="0"/>
      <w:marBottom w:val="0"/>
      <w:divBdr>
        <w:top w:val="none" w:sz="0" w:space="0" w:color="auto"/>
        <w:left w:val="none" w:sz="0" w:space="0" w:color="auto"/>
        <w:bottom w:val="none" w:sz="0" w:space="0" w:color="auto"/>
        <w:right w:val="none" w:sz="0" w:space="0" w:color="auto"/>
      </w:divBdr>
    </w:div>
    <w:div w:id="1553737223">
      <w:bodyDiv w:val="1"/>
      <w:marLeft w:val="0"/>
      <w:marRight w:val="0"/>
      <w:marTop w:val="0"/>
      <w:marBottom w:val="0"/>
      <w:divBdr>
        <w:top w:val="none" w:sz="0" w:space="0" w:color="auto"/>
        <w:left w:val="none" w:sz="0" w:space="0" w:color="auto"/>
        <w:bottom w:val="none" w:sz="0" w:space="0" w:color="auto"/>
        <w:right w:val="none" w:sz="0" w:space="0" w:color="auto"/>
      </w:divBdr>
    </w:div>
    <w:div w:id="1577203698">
      <w:bodyDiv w:val="1"/>
      <w:marLeft w:val="0"/>
      <w:marRight w:val="0"/>
      <w:marTop w:val="0"/>
      <w:marBottom w:val="0"/>
      <w:divBdr>
        <w:top w:val="none" w:sz="0" w:space="0" w:color="auto"/>
        <w:left w:val="none" w:sz="0" w:space="0" w:color="auto"/>
        <w:bottom w:val="none" w:sz="0" w:space="0" w:color="auto"/>
        <w:right w:val="none" w:sz="0" w:space="0" w:color="auto"/>
      </w:divBdr>
    </w:div>
    <w:div w:id="1601253255">
      <w:bodyDiv w:val="1"/>
      <w:marLeft w:val="0"/>
      <w:marRight w:val="0"/>
      <w:marTop w:val="0"/>
      <w:marBottom w:val="0"/>
      <w:divBdr>
        <w:top w:val="none" w:sz="0" w:space="0" w:color="auto"/>
        <w:left w:val="none" w:sz="0" w:space="0" w:color="auto"/>
        <w:bottom w:val="none" w:sz="0" w:space="0" w:color="auto"/>
        <w:right w:val="none" w:sz="0" w:space="0" w:color="auto"/>
      </w:divBdr>
    </w:div>
    <w:div w:id="1636174674">
      <w:bodyDiv w:val="1"/>
      <w:marLeft w:val="0"/>
      <w:marRight w:val="0"/>
      <w:marTop w:val="0"/>
      <w:marBottom w:val="0"/>
      <w:divBdr>
        <w:top w:val="none" w:sz="0" w:space="0" w:color="auto"/>
        <w:left w:val="none" w:sz="0" w:space="0" w:color="auto"/>
        <w:bottom w:val="none" w:sz="0" w:space="0" w:color="auto"/>
        <w:right w:val="none" w:sz="0" w:space="0" w:color="auto"/>
      </w:divBdr>
    </w:div>
    <w:div w:id="1648629024">
      <w:bodyDiv w:val="1"/>
      <w:marLeft w:val="0"/>
      <w:marRight w:val="0"/>
      <w:marTop w:val="0"/>
      <w:marBottom w:val="0"/>
      <w:divBdr>
        <w:top w:val="none" w:sz="0" w:space="0" w:color="auto"/>
        <w:left w:val="none" w:sz="0" w:space="0" w:color="auto"/>
        <w:bottom w:val="none" w:sz="0" w:space="0" w:color="auto"/>
        <w:right w:val="none" w:sz="0" w:space="0" w:color="auto"/>
      </w:divBdr>
    </w:div>
    <w:div w:id="1686439652">
      <w:bodyDiv w:val="1"/>
      <w:marLeft w:val="0"/>
      <w:marRight w:val="0"/>
      <w:marTop w:val="0"/>
      <w:marBottom w:val="0"/>
      <w:divBdr>
        <w:top w:val="none" w:sz="0" w:space="0" w:color="auto"/>
        <w:left w:val="none" w:sz="0" w:space="0" w:color="auto"/>
        <w:bottom w:val="none" w:sz="0" w:space="0" w:color="auto"/>
        <w:right w:val="none" w:sz="0" w:space="0" w:color="auto"/>
      </w:divBdr>
    </w:div>
    <w:div w:id="1738937461">
      <w:bodyDiv w:val="1"/>
      <w:marLeft w:val="0"/>
      <w:marRight w:val="0"/>
      <w:marTop w:val="0"/>
      <w:marBottom w:val="0"/>
      <w:divBdr>
        <w:top w:val="none" w:sz="0" w:space="0" w:color="auto"/>
        <w:left w:val="none" w:sz="0" w:space="0" w:color="auto"/>
        <w:bottom w:val="none" w:sz="0" w:space="0" w:color="auto"/>
        <w:right w:val="none" w:sz="0" w:space="0" w:color="auto"/>
      </w:divBdr>
    </w:div>
    <w:div w:id="1761759787">
      <w:bodyDiv w:val="1"/>
      <w:marLeft w:val="0"/>
      <w:marRight w:val="0"/>
      <w:marTop w:val="0"/>
      <w:marBottom w:val="0"/>
      <w:divBdr>
        <w:top w:val="none" w:sz="0" w:space="0" w:color="auto"/>
        <w:left w:val="none" w:sz="0" w:space="0" w:color="auto"/>
        <w:bottom w:val="none" w:sz="0" w:space="0" w:color="auto"/>
        <w:right w:val="none" w:sz="0" w:space="0" w:color="auto"/>
      </w:divBdr>
    </w:div>
    <w:div w:id="1782413302">
      <w:bodyDiv w:val="1"/>
      <w:marLeft w:val="0"/>
      <w:marRight w:val="0"/>
      <w:marTop w:val="0"/>
      <w:marBottom w:val="0"/>
      <w:divBdr>
        <w:top w:val="none" w:sz="0" w:space="0" w:color="auto"/>
        <w:left w:val="none" w:sz="0" w:space="0" w:color="auto"/>
        <w:bottom w:val="none" w:sz="0" w:space="0" w:color="auto"/>
        <w:right w:val="none" w:sz="0" w:space="0" w:color="auto"/>
      </w:divBdr>
    </w:div>
    <w:div w:id="1800369729">
      <w:bodyDiv w:val="1"/>
      <w:marLeft w:val="0"/>
      <w:marRight w:val="0"/>
      <w:marTop w:val="0"/>
      <w:marBottom w:val="0"/>
      <w:divBdr>
        <w:top w:val="none" w:sz="0" w:space="0" w:color="auto"/>
        <w:left w:val="none" w:sz="0" w:space="0" w:color="auto"/>
        <w:bottom w:val="none" w:sz="0" w:space="0" w:color="auto"/>
        <w:right w:val="none" w:sz="0" w:space="0" w:color="auto"/>
      </w:divBdr>
    </w:div>
    <w:div w:id="1839729318">
      <w:bodyDiv w:val="1"/>
      <w:marLeft w:val="0"/>
      <w:marRight w:val="0"/>
      <w:marTop w:val="0"/>
      <w:marBottom w:val="0"/>
      <w:divBdr>
        <w:top w:val="none" w:sz="0" w:space="0" w:color="auto"/>
        <w:left w:val="none" w:sz="0" w:space="0" w:color="auto"/>
        <w:bottom w:val="none" w:sz="0" w:space="0" w:color="auto"/>
        <w:right w:val="none" w:sz="0" w:space="0" w:color="auto"/>
      </w:divBdr>
    </w:div>
    <w:div w:id="1849832037">
      <w:bodyDiv w:val="1"/>
      <w:marLeft w:val="0"/>
      <w:marRight w:val="0"/>
      <w:marTop w:val="0"/>
      <w:marBottom w:val="0"/>
      <w:divBdr>
        <w:top w:val="none" w:sz="0" w:space="0" w:color="auto"/>
        <w:left w:val="none" w:sz="0" w:space="0" w:color="auto"/>
        <w:bottom w:val="none" w:sz="0" w:space="0" w:color="auto"/>
        <w:right w:val="none" w:sz="0" w:space="0" w:color="auto"/>
      </w:divBdr>
    </w:div>
    <w:div w:id="1858814556">
      <w:bodyDiv w:val="1"/>
      <w:marLeft w:val="0"/>
      <w:marRight w:val="0"/>
      <w:marTop w:val="0"/>
      <w:marBottom w:val="0"/>
      <w:divBdr>
        <w:top w:val="none" w:sz="0" w:space="0" w:color="auto"/>
        <w:left w:val="none" w:sz="0" w:space="0" w:color="auto"/>
        <w:bottom w:val="none" w:sz="0" w:space="0" w:color="auto"/>
        <w:right w:val="none" w:sz="0" w:space="0" w:color="auto"/>
      </w:divBdr>
    </w:div>
    <w:div w:id="1863739588">
      <w:bodyDiv w:val="1"/>
      <w:marLeft w:val="0"/>
      <w:marRight w:val="0"/>
      <w:marTop w:val="0"/>
      <w:marBottom w:val="0"/>
      <w:divBdr>
        <w:top w:val="none" w:sz="0" w:space="0" w:color="auto"/>
        <w:left w:val="none" w:sz="0" w:space="0" w:color="auto"/>
        <w:bottom w:val="none" w:sz="0" w:space="0" w:color="auto"/>
        <w:right w:val="none" w:sz="0" w:space="0" w:color="auto"/>
      </w:divBdr>
    </w:div>
    <w:div w:id="1914122847">
      <w:bodyDiv w:val="1"/>
      <w:marLeft w:val="0"/>
      <w:marRight w:val="0"/>
      <w:marTop w:val="0"/>
      <w:marBottom w:val="0"/>
      <w:divBdr>
        <w:top w:val="none" w:sz="0" w:space="0" w:color="auto"/>
        <w:left w:val="none" w:sz="0" w:space="0" w:color="auto"/>
        <w:bottom w:val="none" w:sz="0" w:space="0" w:color="auto"/>
        <w:right w:val="none" w:sz="0" w:space="0" w:color="auto"/>
      </w:divBdr>
    </w:div>
    <w:div w:id="1982807523">
      <w:bodyDiv w:val="1"/>
      <w:marLeft w:val="0"/>
      <w:marRight w:val="0"/>
      <w:marTop w:val="0"/>
      <w:marBottom w:val="0"/>
      <w:divBdr>
        <w:top w:val="none" w:sz="0" w:space="0" w:color="auto"/>
        <w:left w:val="none" w:sz="0" w:space="0" w:color="auto"/>
        <w:bottom w:val="none" w:sz="0" w:space="0" w:color="auto"/>
        <w:right w:val="none" w:sz="0" w:space="0" w:color="auto"/>
      </w:divBdr>
    </w:div>
    <w:div w:id="2006783671">
      <w:bodyDiv w:val="1"/>
      <w:marLeft w:val="0"/>
      <w:marRight w:val="0"/>
      <w:marTop w:val="0"/>
      <w:marBottom w:val="0"/>
      <w:divBdr>
        <w:top w:val="none" w:sz="0" w:space="0" w:color="auto"/>
        <w:left w:val="none" w:sz="0" w:space="0" w:color="auto"/>
        <w:bottom w:val="none" w:sz="0" w:space="0" w:color="auto"/>
        <w:right w:val="none" w:sz="0" w:space="0" w:color="auto"/>
      </w:divBdr>
    </w:div>
    <w:div w:id="2093967196">
      <w:bodyDiv w:val="1"/>
      <w:marLeft w:val="0"/>
      <w:marRight w:val="0"/>
      <w:marTop w:val="0"/>
      <w:marBottom w:val="0"/>
      <w:divBdr>
        <w:top w:val="none" w:sz="0" w:space="0" w:color="auto"/>
        <w:left w:val="none" w:sz="0" w:space="0" w:color="auto"/>
        <w:bottom w:val="none" w:sz="0" w:space="0" w:color="auto"/>
        <w:right w:val="none" w:sz="0" w:space="0" w:color="auto"/>
      </w:divBdr>
    </w:div>
    <w:div w:id="2108379621">
      <w:bodyDiv w:val="1"/>
      <w:marLeft w:val="0"/>
      <w:marRight w:val="0"/>
      <w:marTop w:val="0"/>
      <w:marBottom w:val="0"/>
      <w:divBdr>
        <w:top w:val="none" w:sz="0" w:space="0" w:color="auto"/>
        <w:left w:val="none" w:sz="0" w:space="0" w:color="auto"/>
        <w:bottom w:val="none" w:sz="0" w:space="0" w:color="auto"/>
        <w:right w:val="none" w:sz="0" w:space="0" w:color="auto"/>
      </w:divBdr>
    </w:div>
    <w:div w:id="213702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atanb@unb.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unb.ca/datanb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66B76E45414E3CB6967599AE3D7CFB"/>
        <w:category>
          <w:name w:val="General"/>
          <w:gallery w:val="placeholder"/>
        </w:category>
        <w:types>
          <w:type w:val="bbPlcHdr"/>
        </w:types>
        <w:behaviors>
          <w:behavior w:val="content"/>
        </w:behaviors>
        <w:guid w:val="{1B15FD47-6664-4AEE-BA97-7092231E101C}"/>
      </w:docPartPr>
      <w:docPartBody>
        <w:p w:rsidR="00047CD6" w:rsidRDefault="00B1760B" w:rsidP="00B1760B">
          <w:pPr>
            <w:pStyle w:val="BE66B76E45414E3CB6967599AE3D7CFB"/>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altName w:val="Segoe UI Semibold"/>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0B"/>
    <w:rsid w:val="0003663F"/>
    <w:rsid w:val="00047CD6"/>
    <w:rsid w:val="0008413B"/>
    <w:rsid w:val="000B2CFE"/>
    <w:rsid w:val="001207A0"/>
    <w:rsid w:val="00174ACF"/>
    <w:rsid w:val="002674D9"/>
    <w:rsid w:val="00291BCC"/>
    <w:rsid w:val="002A0748"/>
    <w:rsid w:val="002C33C6"/>
    <w:rsid w:val="00341369"/>
    <w:rsid w:val="00362A4F"/>
    <w:rsid w:val="00364D7A"/>
    <w:rsid w:val="003C25F2"/>
    <w:rsid w:val="0047470A"/>
    <w:rsid w:val="004D78B0"/>
    <w:rsid w:val="004F2404"/>
    <w:rsid w:val="00522617"/>
    <w:rsid w:val="00531991"/>
    <w:rsid w:val="005718FB"/>
    <w:rsid w:val="00577DE4"/>
    <w:rsid w:val="005A1556"/>
    <w:rsid w:val="005B6184"/>
    <w:rsid w:val="005C3420"/>
    <w:rsid w:val="005D1EC3"/>
    <w:rsid w:val="00633F31"/>
    <w:rsid w:val="00655E11"/>
    <w:rsid w:val="0070564D"/>
    <w:rsid w:val="007364F3"/>
    <w:rsid w:val="00743069"/>
    <w:rsid w:val="00767503"/>
    <w:rsid w:val="007B364B"/>
    <w:rsid w:val="00847144"/>
    <w:rsid w:val="008736B3"/>
    <w:rsid w:val="008A22D4"/>
    <w:rsid w:val="008A67BF"/>
    <w:rsid w:val="008A6D7A"/>
    <w:rsid w:val="008B4F66"/>
    <w:rsid w:val="008D1A24"/>
    <w:rsid w:val="00915FEF"/>
    <w:rsid w:val="009A6456"/>
    <w:rsid w:val="009B3715"/>
    <w:rsid w:val="009C1622"/>
    <w:rsid w:val="00A55A43"/>
    <w:rsid w:val="00A62380"/>
    <w:rsid w:val="00A905B1"/>
    <w:rsid w:val="00B1760B"/>
    <w:rsid w:val="00B352E7"/>
    <w:rsid w:val="00B92258"/>
    <w:rsid w:val="00B967EE"/>
    <w:rsid w:val="00BC5660"/>
    <w:rsid w:val="00BD53DB"/>
    <w:rsid w:val="00BE5166"/>
    <w:rsid w:val="00C27DFC"/>
    <w:rsid w:val="00CF634C"/>
    <w:rsid w:val="00D3527E"/>
    <w:rsid w:val="00D77BF9"/>
    <w:rsid w:val="00D81604"/>
    <w:rsid w:val="00D86B53"/>
    <w:rsid w:val="00DB7B12"/>
    <w:rsid w:val="00DF71C6"/>
    <w:rsid w:val="00E131C2"/>
    <w:rsid w:val="00E45DA0"/>
    <w:rsid w:val="00F35611"/>
    <w:rsid w:val="00F54B35"/>
    <w:rsid w:val="00F77362"/>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66B76E45414E3CB6967599AE3D7CFB">
    <w:name w:val="BE66B76E45414E3CB6967599AE3D7CFB"/>
    <w:rsid w:val="00B176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AD988583141545AE7E3AFDB91E7876" ma:contentTypeVersion="7" ma:contentTypeDescription="Create a new document." ma:contentTypeScope="" ma:versionID="2efb9cc002e6493f52205150a6cce638">
  <xsd:schema xmlns:xsd="http://www.w3.org/2001/XMLSchema" xmlns:xs="http://www.w3.org/2001/XMLSchema" xmlns:p="http://schemas.microsoft.com/office/2006/metadata/properties" xmlns:ns3="8b78f9f2-c891-4e0f-8dfa-9427fb5c7b39" targetNamespace="http://schemas.microsoft.com/office/2006/metadata/properties" ma:root="true" ma:fieldsID="6a3c9f9b6f3adc6af372fff8d2687eb8" ns3:_="">
    <xsd:import namespace="8b78f9f2-c891-4e0f-8dfa-9427fb5c7b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8f9f2-c891-4e0f-8dfa-9427fb5c7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9C92A7-7321-4ABD-8F6E-697D21628181}">
  <ds:schemaRefs>
    <ds:schemaRef ds:uri="http://schemas.openxmlformats.org/officeDocument/2006/bibliography"/>
  </ds:schemaRefs>
</ds:datastoreItem>
</file>

<file path=customXml/itemProps2.xml><?xml version="1.0" encoding="utf-8"?>
<ds:datastoreItem xmlns:ds="http://schemas.openxmlformats.org/officeDocument/2006/customXml" ds:itemID="{059E0D40-BB91-4E82-AE45-C5AE3F77EC58}">
  <ds:schemaRefs>
    <ds:schemaRef ds:uri="http://schemas.microsoft.com/sharepoint/v3/contenttype/forms"/>
  </ds:schemaRefs>
</ds:datastoreItem>
</file>

<file path=customXml/itemProps3.xml><?xml version="1.0" encoding="utf-8"?>
<ds:datastoreItem xmlns:ds="http://schemas.openxmlformats.org/officeDocument/2006/customXml" ds:itemID="{5C9E9BEE-7D88-4087-9777-CC31FC3B4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8f9f2-c891-4e0f-8dfa-9427fb5c7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74B7E3-4106-4324-83E4-A7E24E8A1D84}">
  <ds:schemaRefs>
    <ds:schemaRef ds:uri="http://purl.org/dc/terms/"/>
    <ds:schemaRef ds:uri="http://schemas.openxmlformats.org/package/2006/metadata/core-properties"/>
    <ds:schemaRef ds:uri="8b78f9f2-c891-4e0f-8dfa-9427fb5c7b39"/>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52</Pages>
  <Words>10434</Words>
  <Characters>59480</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Brunswick Provincial Assessments’ Results (Anglophone)</dc:subject>
  <dc:creator>Ali Beykzadeh_dnv</dc:creator>
  <cp:keywords/>
  <dc:description/>
  <cp:lastModifiedBy>Meaghan Pike</cp:lastModifiedBy>
  <cp:revision>8</cp:revision>
  <cp:lastPrinted>2016-06-20T14:23:00Z</cp:lastPrinted>
  <dcterms:created xsi:type="dcterms:W3CDTF">2026-02-10T14:37:00Z</dcterms:created>
  <dcterms:modified xsi:type="dcterms:W3CDTF">2026-02-10T19:24:00Z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466bdc18-7291-4cdf-a779-6531832bafae</vt:lpwstr>
  </property>
  <property fmtid="{D5CDD505-2E9C-101B-9397-08002B2CF9AE}" pid="3" name="ContentTypeId">
    <vt:lpwstr>0x010100AAAD988583141545AE7E3AFDB91E7876</vt:lpwstr>
  </property>
</Properties>
</file>